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DE7AFB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7720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DE7AFB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23101/A/2023-HMSO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DE7AFB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UZSVM/A/14127/2023-HMSO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7A0B3A" w:rsidRDefault="007A0B3A" w:rsidP="006B5A0C">
      <w:pPr>
        <w:rPr>
          <w:rFonts w:ascii="Arial" w:hAnsi="Arial" w:cs="Arial"/>
          <w:sz w:val="22"/>
          <w:szCs w:val="22"/>
        </w:rPr>
      </w:pPr>
    </w:p>
    <w:p w:rsidR="007A0B3A" w:rsidRDefault="007A0B3A" w:rsidP="007A0B3A">
      <w:pPr>
        <w:rPr>
          <w:rFonts w:ascii="Arial" w:hAnsi="Arial" w:cs="Arial"/>
          <w:sz w:val="22"/>
          <w:szCs w:val="22"/>
        </w:rPr>
      </w:pPr>
    </w:p>
    <w:p w:rsidR="007A0B3A" w:rsidRDefault="00DE7AFB" w:rsidP="007A0B3A">
      <w:pPr>
        <w:widowControl w:val="0"/>
        <w:ind w:right="282"/>
        <w:jc w:val="center"/>
        <w:rPr>
          <w:rFonts w:ascii="Arial" w:eastAsia="Arial" w:hAnsi="Arial" w:cs="Arial"/>
          <w:b/>
          <w:bCs/>
          <w:spacing w:val="60"/>
          <w:sz w:val="36"/>
          <w:szCs w:val="36"/>
          <w:lang w:eastAsia="en-US"/>
        </w:rPr>
      </w:pPr>
      <w:r>
        <w:rPr>
          <w:rFonts w:ascii="Arial" w:eastAsia="Arial" w:hAnsi="Arial" w:cs="Arial"/>
          <w:b/>
          <w:bCs/>
          <w:spacing w:val="60"/>
          <w:sz w:val="36"/>
          <w:szCs w:val="36"/>
          <w:lang w:eastAsia="en-US"/>
        </w:rPr>
        <w:t>AUKČNÍ VYHLÁŠKA</w:t>
      </w:r>
    </w:p>
    <w:p w:rsidR="007A0B3A" w:rsidRDefault="007A0B3A" w:rsidP="007A0B3A">
      <w:pPr>
        <w:widowControl w:val="0"/>
        <w:jc w:val="center"/>
        <w:rPr>
          <w:rFonts w:ascii="Arial" w:eastAsia="Arial" w:hAnsi="Arial" w:cs="Arial"/>
          <w:sz w:val="22"/>
          <w:szCs w:val="22"/>
          <w:lang w:eastAsia="en-US"/>
        </w:rPr>
      </w:pPr>
    </w:p>
    <w:p w:rsidR="007A0B3A" w:rsidRDefault="00DE7AFB" w:rsidP="007A0B3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</w:rPr>
        <w:t xml:space="preserve">Aukce se řídí platným Aukčním řádem, není-li stanoveno v této aukční vyhlášce jinak. Aukční řád je v elektronické podobě uveřejněn na webových stránkách </w:t>
      </w:r>
      <w:hyperlink r:id="rId6" w:history="1">
        <w:r>
          <w:rPr>
            <w:rStyle w:val="Hypertextovodkaz"/>
            <w:rFonts w:ascii="Arial" w:eastAsia="Arial" w:hAnsi="Arial" w:cs="Arial"/>
          </w:rPr>
          <w:t>www.nabidkamajetku.cz</w:t>
        </w:r>
      </w:hyperlink>
      <w:r>
        <w:rPr>
          <w:rFonts w:ascii="Arial" w:eastAsia="Arial" w:hAnsi="Arial" w:cs="Arial"/>
        </w:rPr>
        <w:t>.</w:t>
      </w:r>
      <w:bookmarkStart w:id="1" w:name="bookmark2"/>
    </w:p>
    <w:p w:rsidR="007A0B3A" w:rsidRDefault="007A0B3A" w:rsidP="007A0B3A">
      <w:pPr>
        <w:jc w:val="center"/>
        <w:rPr>
          <w:rFonts w:ascii="Arial" w:eastAsia="Calibri" w:hAnsi="Arial" w:cs="Arial"/>
          <w:b/>
        </w:rPr>
      </w:pPr>
    </w:p>
    <w:p w:rsidR="007A0B3A" w:rsidRDefault="00DE7AFB" w:rsidP="007A0B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7A0B3A" w:rsidRDefault="00DE7AFB" w:rsidP="007A0B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Termín a místo konání </w:t>
      </w:r>
      <w:bookmarkEnd w:id="1"/>
      <w:r>
        <w:rPr>
          <w:rFonts w:ascii="Arial" w:hAnsi="Arial" w:cs="Arial"/>
          <w:b/>
        </w:rPr>
        <w:t>aukce</w:t>
      </w:r>
    </w:p>
    <w:p w:rsidR="007A0B3A" w:rsidRDefault="007A0B3A" w:rsidP="007A0B3A">
      <w:pPr>
        <w:jc w:val="center"/>
        <w:rPr>
          <w:rFonts w:ascii="Arial" w:hAnsi="Arial" w:cs="Arial"/>
          <w:b/>
        </w:rPr>
      </w:pPr>
    </w:p>
    <w:p w:rsidR="007A0B3A" w:rsidRDefault="00DE7AFB" w:rsidP="007A0B3A">
      <w:pPr>
        <w:widowControl w:val="0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</w:rPr>
        <w:t xml:space="preserve">uto „Aukční vyhláškou" se vyhlašuje konání aukce prostřednictvím Elektronického aukčního systému </w:t>
      </w:r>
      <w:r>
        <w:rPr>
          <w:rFonts w:ascii="Arial" w:hAnsi="Arial" w:cs="Arial"/>
        </w:rPr>
        <w:t xml:space="preserve">Správce: Úřadu pro zastupování státu ve věcech majetkových, se sídlem Rašínovo nábřeží 390/42, 128 00 Praha 2, IČO: 69797111, dostupného na webových stránkách </w:t>
      </w:r>
      <w:hyperlink r:id="rId7" w:history="1">
        <w:r>
          <w:rPr>
            <w:rStyle w:val="Hypertextovodkaz"/>
            <w:rFonts w:ascii="Arial" w:hAnsi="Arial" w:cs="Arial"/>
          </w:rPr>
          <w:t>www.nabidkamajetku.cz</w:t>
        </w:r>
      </w:hyperlink>
      <w:r>
        <w:rPr>
          <w:rFonts w:ascii="Arial" w:hAnsi="Arial" w:cs="Arial"/>
        </w:rPr>
        <w:t xml:space="preserve">. </w:t>
      </w:r>
      <w:r>
        <w:rPr>
          <w:rFonts w:ascii="Arial" w:eastAsia="Arial" w:hAnsi="Arial" w:cs="Arial"/>
        </w:rPr>
        <w:t xml:space="preserve">Začátek aukce 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se stanovuje na                  den </w:t>
      </w:r>
      <w:r w:rsidR="00EC0F23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10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. </w:t>
      </w:r>
      <w:r w:rsidR="00EC0F23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3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. 2023 v </w:t>
      </w:r>
      <w:r w:rsidR="00EC0F23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8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:00 hod. Konec aukce se stanovuje na den </w:t>
      </w:r>
      <w:r w:rsidR="00EC0F23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9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. </w:t>
      </w:r>
      <w:r w:rsidR="00EC0F23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4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. 2023 v 1</w:t>
      </w:r>
      <w:r w:rsidR="00EC0F23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5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:00 hod.</w:t>
      </w:r>
    </w:p>
    <w:p w:rsidR="007A0B3A" w:rsidRDefault="007A0B3A" w:rsidP="007A0B3A">
      <w:pPr>
        <w:widowControl w:val="0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</w:p>
    <w:p w:rsidR="007A0B3A" w:rsidRDefault="007A0B3A" w:rsidP="007A0B3A">
      <w:pPr>
        <w:widowControl w:val="0"/>
        <w:jc w:val="center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bookmarkStart w:id="2" w:name="bookmark3"/>
    </w:p>
    <w:p w:rsidR="007A0B3A" w:rsidRDefault="00DE7AFB" w:rsidP="007A0B3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II.</w:t>
      </w:r>
    </w:p>
    <w:p w:rsidR="007A0B3A" w:rsidRDefault="00DE7AFB" w:rsidP="007A0B3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Podmínky účasti v aukci</w:t>
      </w:r>
    </w:p>
    <w:p w:rsidR="007A0B3A" w:rsidRDefault="007A0B3A" w:rsidP="007A0B3A">
      <w:pPr>
        <w:jc w:val="center"/>
        <w:rPr>
          <w:rFonts w:ascii="Arial" w:eastAsia="Arial" w:hAnsi="Arial" w:cs="Arial"/>
          <w:b/>
        </w:rPr>
      </w:pPr>
    </w:p>
    <w:p w:rsidR="007A0B3A" w:rsidRDefault="00DE7AFB" w:rsidP="007A0B3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Účast v aukci je možná pou</w:t>
      </w:r>
      <w:r>
        <w:rPr>
          <w:rFonts w:ascii="Arial" w:eastAsia="Arial" w:hAnsi="Arial" w:cs="Arial"/>
        </w:rPr>
        <w:t xml:space="preserve">ze pro registrované uživatele Elektronického aukčního systému (dále jen „EAS“). Způsob registrace je uveden v Aukčním řádu zveřejněném na webových </w:t>
      </w:r>
      <w:r>
        <w:rPr>
          <w:rFonts w:ascii="Arial" w:eastAsia="Arial" w:hAnsi="Arial" w:cs="Arial"/>
          <w:color w:val="000000"/>
        </w:rPr>
        <w:t xml:space="preserve">stránkách </w:t>
      </w:r>
      <w:r>
        <w:rPr>
          <w:rFonts w:ascii="Arial" w:eastAsia="Arial" w:hAnsi="Arial" w:cs="Arial"/>
        </w:rPr>
        <w:t>www.nabidkamajetku.cz</w:t>
      </w:r>
      <w:r>
        <w:rPr>
          <w:rFonts w:ascii="Arial" w:eastAsia="Arial" w:hAnsi="Arial" w:cs="Arial"/>
          <w:color w:val="000000"/>
        </w:rPr>
        <w:t>, na </w:t>
      </w:r>
      <w:r>
        <w:rPr>
          <w:rFonts w:ascii="Arial" w:eastAsia="Arial" w:hAnsi="Arial" w:cs="Arial"/>
        </w:rPr>
        <w:t>těchto webových stránkách je možné také registraci provést.</w:t>
      </w:r>
    </w:p>
    <w:p w:rsidR="007A0B3A" w:rsidRDefault="007A0B3A" w:rsidP="007A0B3A">
      <w:pPr>
        <w:jc w:val="center"/>
        <w:rPr>
          <w:rFonts w:ascii="Arial" w:eastAsia="Arial" w:hAnsi="Arial" w:cs="Arial"/>
          <w:b/>
        </w:rPr>
      </w:pPr>
    </w:p>
    <w:p w:rsidR="007A0B3A" w:rsidRDefault="00DE7AFB" w:rsidP="007A0B3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III.</w:t>
      </w:r>
    </w:p>
    <w:p w:rsidR="007A0B3A" w:rsidRDefault="00DE7AFB" w:rsidP="007A0B3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Označení </w:t>
      </w:r>
      <w:bookmarkEnd w:id="2"/>
      <w:r>
        <w:rPr>
          <w:rFonts w:ascii="Arial" w:eastAsia="Arial" w:hAnsi="Arial" w:cs="Arial"/>
          <w:b/>
        </w:rPr>
        <w:t>vyhlašovatele aukce</w:t>
      </w:r>
    </w:p>
    <w:p w:rsidR="007A0B3A" w:rsidRDefault="007A0B3A" w:rsidP="007A0B3A">
      <w:pPr>
        <w:jc w:val="center"/>
        <w:rPr>
          <w:rFonts w:ascii="Arial" w:eastAsia="Arial" w:hAnsi="Arial" w:cs="Arial"/>
          <w:b/>
        </w:rPr>
      </w:pPr>
    </w:p>
    <w:p w:rsidR="007A0B3A" w:rsidRDefault="00DE7AFB" w:rsidP="007A0B3A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  <w:shd w:val="clear" w:color="auto" w:fill="FFFFFF"/>
          <w:lang w:bidi="cs-CZ"/>
        </w:rPr>
        <w:t xml:space="preserve">Česká republika - Úřad pro zastupování státu ve věcech majetkových, </w:t>
      </w:r>
      <w:r>
        <w:rPr>
          <w:rFonts w:ascii="Arial" w:eastAsia="Arial" w:hAnsi="Arial" w:cs="Arial"/>
        </w:rPr>
        <w:t>se sídlem Rašínovo nábřeží 390/42, 128 00 Praha 2, IČO: 69797111, za kterou právně jedná Mgr. Ivana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Kubíčková,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pověřena </w:t>
      </w:r>
      <w:r>
        <w:rPr>
          <w:rFonts w:ascii="Arial" w:hAnsi="Arial" w:cs="Arial"/>
        </w:rPr>
        <w:t>na základě Příkazu generálního ředitel</w:t>
      </w:r>
      <w:r>
        <w:rPr>
          <w:rFonts w:ascii="Arial" w:hAnsi="Arial" w:cs="Arial"/>
        </w:rPr>
        <w:t>e č. 6/2019, v platném znění.</w:t>
      </w:r>
    </w:p>
    <w:p w:rsidR="007A0B3A" w:rsidRDefault="007A0B3A" w:rsidP="007A0B3A">
      <w:pPr>
        <w:widowControl w:val="0"/>
        <w:jc w:val="center"/>
        <w:rPr>
          <w:rFonts w:ascii="Arial" w:eastAsia="Arial" w:hAnsi="Arial" w:cs="Arial"/>
        </w:rPr>
      </w:pPr>
    </w:p>
    <w:p w:rsidR="007A0B3A" w:rsidRDefault="00DE7AFB" w:rsidP="007A0B3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IV.</w:t>
      </w:r>
      <w:bookmarkStart w:id="3" w:name="bookmark4"/>
    </w:p>
    <w:p w:rsidR="007A0B3A" w:rsidRDefault="00DE7AFB" w:rsidP="007A0B3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Předmět </w:t>
      </w:r>
      <w:bookmarkEnd w:id="3"/>
      <w:r>
        <w:rPr>
          <w:rFonts w:ascii="Arial" w:eastAsia="Arial" w:hAnsi="Arial" w:cs="Arial"/>
          <w:b/>
        </w:rPr>
        <w:t>aukce</w:t>
      </w:r>
    </w:p>
    <w:p w:rsidR="007A0B3A" w:rsidRDefault="007A0B3A" w:rsidP="007A0B3A">
      <w:pPr>
        <w:jc w:val="center"/>
        <w:rPr>
          <w:rFonts w:ascii="Arial" w:eastAsia="Arial" w:hAnsi="Arial" w:cs="Arial"/>
          <w:b/>
        </w:rPr>
      </w:pPr>
    </w:p>
    <w:p w:rsidR="007A0B3A" w:rsidRDefault="00DE7AFB" w:rsidP="007A0B3A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Předmětem aukce je movitá věc níže specifikovaná.</w:t>
      </w:r>
    </w:p>
    <w:p w:rsidR="007A0B3A" w:rsidRDefault="007A0B3A" w:rsidP="007A0B3A">
      <w:pPr>
        <w:widowControl w:val="0"/>
        <w:jc w:val="both"/>
        <w:rPr>
          <w:rFonts w:ascii="Arial" w:eastAsia="Arial" w:hAnsi="Arial" w:cs="Arial"/>
        </w:rPr>
      </w:pPr>
    </w:p>
    <w:p w:rsidR="007A0B3A" w:rsidRDefault="00DE7AFB" w:rsidP="007A0B3A">
      <w:pPr>
        <w:widowControl w:val="0"/>
        <w:jc w:val="both"/>
        <w:rPr>
          <w:rFonts w:ascii="Arial" w:eastAsia="Arial" w:hAnsi="Arial" w:cs="Arial"/>
          <w:b/>
        </w:rPr>
      </w:pPr>
      <w:bookmarkStart w:id="4" w:name="_Hlk123641643"/>
      <w:r>
        <w:rPr>
          <w:rFonts w:ascii="Arial" w:eastAsia="Arial" w:hAnsi="Arial" w:cs="Arial"/>
          <w:b/>
        </w:rPr>
        <w:t xml:space="preserve">Obraz </w:t>
      </w:r>
      <w:bookmarkEnd w:id="4"/>
      <w:r w:rsidR="00822929">
        <w:rPr>
          <w:rFonts w:ascii="Arial" w:eastAsia="Arial" w:hAnsi="Arial" w:cs="Arial"/>
          <w:b/>
        </w:rPr>
        <w:t>–</w:t>
      </w:r>
      <w:r w:rsidR="004438D2">
        <w:rPr>
          <w:rFonts w:ascii="Arial" w:eastAsia="Arial" w:hAnsi="Arial" w:cs="Arial"/>
          <w:b/>
        </w:rPr>
        <w:t xml:space="preserve"> bez názvu</w:t>
      </w:r>
      <w:r>
        <w:rPr>
          <w:rFonts w:ascii="Arial" w:eastAsia="Arial" w:hAnsi="Arial" w:cs="Arial"/>
          <w:b/>
        </w:rPr>
        <w:t xml:space="preserve"> abstraktní kompozice</w:t>
      </w:r>
      <w:r w:rsidR="00822929">
        <w:rPr>
          <w:rFonts w:ascii="Arial" w:eastAsia="Arial" w:hAnsi="Arial" w:cs="Arial"/>
          <w:b/>
        </w:rPr>
        <w:t xml:space="preserve">, </w:t>
      </w:r>
    </w:p>
    <w:p w:rsidR="007A0B3A" w:rsidRDefault="007A0B3A" w:rsidP="007A0B3A">
      <w:pPr>
        <w:widowControl w:val="0"/>
        <w:jc w:val="both"/>
        <w:rPr>
          <w:rFonts w:ascii="Arial" w:eastAsia="Arial" w:hAnsi="Arial" w:cs="Arial"/>
          <w:b/>
        </w:rPr>
      </w:pPr>
    </w:p>
    <w:p w:rsidR="007A0B3A" w:rsidRDefault="00DE7AFB" w:rsidP="007A0B3A">
      <w:pPr>
        <w:widowControl w:val="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Popis</w:t>
      </w:r>
      <w:r>
        <w:rPr>
          <w:rFonts w:ascii="Arial" w:eastAsia="Calibri" w:hAnsi="Arial" w:cs="Arial"/>
          <w:bCs/>
          <w:color w:val="000000"/>
          <w:u w:val="single"/>
        </w:rPr>
        <w:t xml:space="preserve"> </w:t>
      </w:r>
      <w:r>
        <w:rPr>
          <w:rFonts w:ascii="Arial" w:eastAsia="Arial" w:hAnsi="Arial" w:cs="Arial"/>
          <w:bCs/>
          <w:u w:val="single"/>
        </w:rPr>
        <w:t>předmětu aukce, jeho příslušenství a stavu, v němž se předmět aukce nachází</w:t>
      </w:r>
      <w:r>
        <w:rPr>
          <w:rFonts w:ascii="Arial" w:eastAsia="Arial" w:hAnsi="Arial" w:cs="Arial"/>
          <w:u w:val="single"/>
        </w:rPr>
        <w:t>:</w:t>
      </w:r>
    </w:p>
    <w:p w:rsidR="007A0B3A" w:rsidRDefault="00DE7AFB" w:rsidP="007A0B3A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Jedná se o závěsný obraz </w:t>
      </w:r>
      <w:r>
        <w:rPr>
          <w:rFonts w:ascii="Arial" w:eastAsia="Arial" w:hAnsi="Arial" w:cs="Arial"/>
        </w:rPr>
        <w:t xml:space="preserve">Ericha Keizra bez názvu – abstraktní kompozice, olej na desce, rozměr výška 100 cm a šířka 175 cm -   jedná se o </w:t>
      </w:r>
      <w:r w:rsidR="00822929">
        <w:rPr>
          <w:rFonts w:ascii="Arial" w:eastAsia="Arial" w:hAnsi="Arial" w:cs="Arial"/>
        </w:rPr>
        <w:t>použitou movitou věc. Tuto movitou věc nelze reklamovat. Z tohoto důvodu se doporučuje zájemcům se zúčastnit prohlídky předmětu aukce.</w:t>
      </w:r>
    </w:p>
    <w:p w:rsidR="007A0B3A" w:rsidRDefault="007A0B3A" w:rsidP="007A0B3A">
      <w:pPr>
        <w:jc w:val="both"/>
        <w:rPr>
          <w:rFonts w:ascii="Arial" w:eastAsia="Calibri" w:hAnsi="Arial" w:cs="Arial"/>
        </w:rPr>
      </w:pPr>
    </w:p>
    <w:p w:rsidR="007A0B3A" w:rsidRDefault="00DE7AFB" w:rsidP="007A0B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Vlastní</w:t>
      </w:r>
      <w:r>
        <w:rPr>
          <w:rFonts w:ascii="Arial" w:hAnsi="Arial" w:cs="Arial"/>
        </w:rPr>
        <w:t>kem výše uvedené movité věci je Česká republika, příslušnost hospodařit s majetkem státu má Úřad pro zastupování státu ve věcech majetkových, se sídlem Rašínovo nábřeží 390/42, 128 00 Praha 2, IČO: 69797111.</w:t>
      </w:r>
    </w:p>
    <w:p w:rsidR="007A0B3A" w:rsidRDefault="007A0B3A" w:rsidP="007A0B3A">
      <w:pPr>
        <w:widowControl w:val="0"/>
        <w:suppressAutoHyphens/>
        <w:jc w:val="both"/>
        <w:rPr>
          <w:rFonts w:ascii="Arial" w:eastAsia="HG Mincho Light J" w:hAnsi="Arial" w:cs="Arial"/>
          <w:color w:val="000000"/>
          <w:u w:val="single"/>
          <w:lang w:eastAsia="ar-SA"/>
        </w:rPr>
      </w:pPr>
    </w:p>
    <w:p w:rsidR="007A0B3A" w:rsidRDefault="00DE7AFB" w:rsidP="007A0B3A">
      <w:pPr>
        <w:widowControl w:val="0"/>
        <w:suppressAutoHyphens/>
        <w:jc w:val="both"/>
        <w:rPr>
          <w:rFonts w:ascii="Arial" w:eastAsia="HG Mincho Light J" w:hAnsi="Arial" w:cs="Arial"/>
          <w:color w:val="000000"/>
          <w:u w:val="single"/>
          <w:lang w:eastAsia="ar-SA"/>
        </w:rPr>
      </w:pPr>
      <w:r>
        <w:rPr>
          <w:rFonts w:ascii="Arial" w:eastAsia="HG Mincho Light J" w:hAnsi="Arial" w:cs="Arial"/>
          <w:color w:val="000000"/>
          <w:u w:val="single"/>
          <w:lang w:eastAsia="ar-SA"/>
        </w:rPr>
        <w:t>Specifikace místa předmětu aukce:</w:t>
      </w:r>
    </w:p>
    <w:p w:rsidR="007A0B3A" w:rsidRDefault="00DE7AFB" w:rsidP="007A0B3A">
      <w:pPr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hAnsi="Arial" w:cs="Arial"/>
        </w:rPr>
        <w:t xml:space="preserve">Předmětná </w:t>
      </w:r>
      <w:r>
        <w:rPr>
          <w:rFonts w:ascii="Arial" w:hAnsi="Arial" w:cs="Arial"/>
        </w:rPr>
        <w:t>movitá věc se nachází ve skladu Úřadu pro zastupování státu ve věcech majetkových, Rašínovo nábřeží 390/42, Praha 2.</w:t>
      </w:r>
    </w:p>
    <w:p w:rsidR="007A0B3A" w:rsidRDefault="00DE7AFB" w:rsidP="007A0B3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Možnost prohlídky je uvedena v článku VIII. Prohlídky předmětu aukce.</w:t>
      </w:r>
    </w:p>
    <w:p w:rsidR="007A0B3A" w:rsidRDefault="007A0B3A" w:rsidP="007A0B3A">
      <w:pPr>
        <w:jc w:val="both"/>
        <w:rPr>
          <w:rFonts w:ascii="Arial" w:hAnsi="Arial" w:cs="Arial"/>
          <w:u w:val="single"/>
        </w:rPr>
      </w:pPr>
    </w:p>
    <w:p w:rsidR="007A0B3A" w:rsidRDefault="00DE7AFB" w:rsidP="007A0B3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Práva a závazky na předmětu aukce:</w:t>
      </w:r>
    </w:p>
    <w:p w:rsidR="007A0B3A" w:rsidRDefault="00DE7AFB" w:rsidP="007A0B3A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Zadavatel aukce upozorňuje, že úd</w:t>
      </w:r>
      <w:r>
        <w:rPr>
          <w:rFonts w:ascii="Arial" w:eastAsia="Arial" w:hAnsi="Arial" w:cs="Arial"/>
          <w:b/>
        </w:rPr>
        <w:t>aje o předmětu aukce uvedené v Aukční vyhlášce, popis stavu předmětu aukce a práva a závazky na předmětu aukce váznoucí jsou uvedeny pouze podle dostupných informací.</w:t>
      </w:r>
    </w:p>
    <w:p w:rsidR="007A0B3A" w:rsidRDefault="007A0B3A" w:rsidP="007A0B3A">
      <w:pPr>
        <w:widowControl w:val="0"/>
        <w:jc w:val="both"/>
        <w:rPr>
          <w:rFonts w:ascii="Arial" w:eastAsia="Arial" w:hAnsi="Arial" w:cs="Arial"/>
          <w:b/>
        </w:rPr>
      </w:pPr>
    </w:p>
    <w:p w:rsidR="007A0B3A" w:rsidRDefault="007A0B3A" w:rsidP="007A0B3A">
      <w:pPr>
        <w:rPr>
          <w:rFonts w:ascii="Arial" w:eastAsia="Arial" w:hAnsi="Arial" w:cs="Arial"/>
          <w:b/>
        </w:rPr>
      </w:pPr>
    </w:p>
    <w:p w:rsidR="007A0B3A" w:rsidRDefault="00DE7AFB" w:rsidP="007A0B3A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>V.</w:t>
      </w:r>
      <w:bookmarkStart w:id="5" w:name="bookmark8"/>
    </w:p>
    <w:p w:rsidR="007A0B3A" w:rsidRDefault="00DE7AFB" w:rsidP="007A0B3A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Nejnižší podání a Příhoz</w:t>
      </w:r>
      <w:bookmarkEnd w:id="5"/>
    </w:p>
    <w:p w:rsidR="007A0B3A" w:rsidRDefault="007A0B3A" w:rsidP="007A0B3A">
      <w:pPr>
        <w:jc w:val="center"/>
        <w:rPr>
          <w:rFonts w:ascii="Arial" w:eastAsia="Arial" w:hAnsi="Arial" w:cs="Arial"/>
          <w:b/>
          <w:bCs/>
        </w:rPr>
      </w:pPr>
    </w:p>
    <w:p w:rsidR="007A0B3A" w:rsidRDefault="00DE7AFB" w:rsidP="007A0B3A">
      <w:pPr>
        <w:widowControl w:val="0"/>
        <w:numPr>
          <w:ilvl w:val="0"/>
          <w:numId w:val="1"/>
        </w:numPr>
        <w:ind w:left="357" w:hanging="357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Nejnižší podání činí </w:t>
      </w:r>
      <w:r>
        <w:rPr>
          <w:rFonts w:ascii="Arial" w:eastAsia="Arial" w:hAnsi="Arial" w:cs="Arial"/>
          <w:b/>
          <w:sz w:val="22"/>
          <w:szCs w:val="22"/>
          <w:lang w:eastAsia="en-US"/>
        </w:rPr>
        <w:t>5</w:t>
      </w:r>
      <w:r w:rsidR="004438D2">
        <w:rPr>
          <w:rFonts w:ascii="Arial" w:eastAsia="Arial" w:hAnsi="Arial" w:cs="Arial"/>
          <w:b/>
          <w:sz w:val="22"/>
          <w:szCs w:val="22"/>
          <w:lang w:eastAsia="en-US"/>
        </w:rPr>
        <w:t>.00</w:t>
      </w:r>
      <w:r>
        <w:rPr>
          <w:rFonts w:ascii="Arial" w:eastAsia="Arial" w:hAnsi="Arial" w:cs="Arial"/>
          <w:b/>
          <w:sz w:val="22"/>
          <w:szCs w:val="22"/>
          <w:lang w:eastAsia="en-US"/>
        </w:rPr>
        <w:t>0,00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eastAsia="en-US"/>
        </w:rPr>
        <w:t>Kč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(slovy: pět</w:t>
      </w:r>
      <w:r w:rsidR="004438D2">
        <w:rPr>
          <w:rFonts w:ascii="Arial" w:eastAsia="Arial" w:hAnsi="Arial" w:cs="Arial"/>
          <w:sz w:val="22"/>
          <w:szCs w:val="22"/>
          <w:lang w:eastAsia="en-US"/>
        </w:rPr>
        <w:t xml:space="preserve"> tisíc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korun českých).</w:t>
      </w:r>
    </w:p>
    <w:p w:rsidR="007A0B3A" w:rsidRDefault="007A0B3A" w:rsidP="007A0B3A">
      <w:pPr>
        <w:widowControl w:val="0"/>
        <w:jc w:val="both"/>
        <w:rPr>
          <w:rFonts w:ascii="Arial" w:eastAsia="Arial" w:hAnsi="Arial" w:cs="Arial"/>
        </w:rPr>
      </w:pPr>
    </w:p>
    <w:p w:rsidR="007A0B3A" w:rsidRDefault="00DE7AFB" w:rsidP="007A0B3A">
      <w:pPr>
        <w:widowControl w:val="0"/>
        <w:numPr>
          <w:ilvl w:val="0"/>
          <w:numId w:val="1"/>
        </w:numPr>
        <w:ind w:left="357" w:hanging="357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Příhoz je stanoven na částku minimálně </w:t>
      </w:r>
      <w:r w:rsidR="004438D2">
        <w:rPr>
          <w:rFonts w:ascii="Arial" w:eastAsia="Arial" w:hAnsi="Arial" w:cs="Arial"/>
          <w:b/>
          <w:sz w:val="22"/>
          <w:szCs w:val="22"/>
          <w:lang w:eastAsia="en-US"/>
        </w:rPr>
        <w:t>50</w:t>
      </w:r>
      <w:r>
        <w:rPr>
          <w:rFonts w:ascii="Arial" w:eastAsia="Arial" w:hAnsi="Arial" w:cs="Arial"/>
          <w:b/>
          <w:sz w:val="22"/>
          <w:szCs w:val="22"/>
          <w:lang w:eastAsia="en-US"/>
        </w:rPr>
        <w:t xml:space="preserve">0,00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shd w:val="clear" w:color="auto" w:fill="FFFFFF"/>
          <w:lang w:eastAsia="en-US" w:bidi="cs-CZ"/>
        </w:rPr>
        <w:t xml:space="preserve">Kč 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(slovy: </w:t>
      </w:r>
      <w:r w:rsidR="004438D2">
        <w:rPr>
          <w:rFonts w:ascii="Arial" w:eastAsia="Arial" w:hAnsi="Arial" w:cs="Arial"/>
          <w:sz w:val="22"/>
          <w:szCs w:val="22"/>
          <w:lang w:eastAsia="en-US"/>
        </w:rPr>
        <w:t>pět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4438D2">
        <w:rPr>
          <w:rFonts w:ascii="Arial" w:eastAsia="Arial" w:hAnsi="Arial" w:cs="Arial"/>
          <w:sz w:val="22"/>
          <w:szCs w:val="22"/>
          <w:lang w:eastAsia="en-US"/>
        </w:rPr>
        <w:t>set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korun českých).</w:t>
      </w:r>
    </w:p>
    <w:p w:rsidR="007A0B3A" w:rsidRDefault="007A0B3A" w:rsidP="007A0B3A">
      <w:pPr>
        <w:jc w:val="center"/>
        <w:rPr>
          <w:rFonts w:ascii="Arial" w:eastAsia="Calibri" w:hAnsi="Arial" w:cs="Arial"/>
          <w:b/>
        </w:rPr>
      </w:pPr>
    </w:p>
    <w:p w:rsidR="007A0B3A" w:rsidRDefault="00DE7AFB" w:rsidP="007A0B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7A0B3A" w:rsidRDefault="00DE7AFB" w:rsidP="007A0B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Účastníci aukce</w:t>
      </w:r>
    </w:p>
    <w:p w:rsidR="007A0B3A" w:rsidRDefault="007A0B3A" w:rsidP="007A0B3A">
      <w:pPr>
        <w:jc w:val="center"/>
        <w:rPr>
          <w:rFonts w:ascii="Arial" w:hAnsi="Arial" w:cs="Arial"/>
          <w:b/>
        </w:rPr>
      </w:pPr>
    </w:p>
    <w:p w:rsidR="007A0B3A" w:rsidRDefault="00DE7AFB" w:rsidP="007A0B3A">
      <w:pPr>
        <w:numPr>
          <w:ilvl w:val="0"/>
          <w:numId w:val="2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Uživatelům EAS, kteří se do aukce přihlásí, bude jako účastníkům aukce přiděleno aukční číslo, které platí pouze pro konkrétní aukci. V</w:t>
      </w:r>
      <w:r>
        <w:rPr>
          <w:rFonts w:ascii="Arial" w:eastAsia="Calibri" w:hAnsi="Arial" w:cs="Arial"/>
          <w:sz w:val="22"/>
          <w:szCs w:val="22"/>
          <w:lang w:eastAsia="en-US"/>
        </w:rPr>
        <w:t>stupem do aukce účastník souhlasí s podmínkami kupní smlouvy.</w:t>
      </w:r>
    </w:p>
    <w:p w:rsidR="007A0B3A" w:rsidRDefault="007A0B3A" w:rsidP="007A0B3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A0B3A" w:rsidRDefault="00DE7AFB" w:rsidP="007A0B3A">
      <w:pPr>
        <w:numPr>
          <w:ilvl w:val="0"/>
          <w:numId w:val="2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Kromě prohlášení podle Aukčního řádu účastník svou účastí v aukci prohlašuje, že</w:t>
      </w:r>
      <w:bookmarkStart w:id="6" w:name="_Ref498087764"/>
      <w:r>
        <w:rPr>
          <w:rFonts w:ascii="Arial" w:eastAsia="Calibri" w:hAnsi="Arial" w:cs="Arial"/>
          <w:sz w:val="22"/>
          <w:szCs w:val="22"/>
          <w:lang w:eastAsia="en-US"/>
        </w:rPr>
        <w:t xml:space="preserve"> nemá vůči Zadavateli aukce dluh, jehož plnění je vynutitelné na základě vykonatelného exekučního titulu podle § </w:t>
      </w:r>
      <w:r>
        <w:rPr>
          <w:rFonts w:ascii="Arial" w:eastAsia="Calibri" w:hAnsi="Arial" w:cs="Arial"/>
          <w:sz w:val="22"/>
          <w:szCs w:val="22"/>
          <w:lang w:eastAsia="en-US"/>
        </w:rPr>
        <w:t>40 zákona č. 120/2001 Sb., o soudních exekutorech a exekuční činnosti (exekuční řád)</w:t>
      </w:r>
      <w:bookmarkEnd w:id="6"/>
      <w:r>
        <w:rPr>
          <w:rFonts w:ascii="Arial" w:eastAsia="Calibri" w:hAnsi="Arial" w:cs="Arial"/>
          <w:sz w:val="22"/>
          <w:szCs w:val="22"/>
          <w:lang w:eastAsia="en-US"/>
        </w:rPr>
        <w:t>, ve znění pozdějších předpisů; v případě, že nastane změna v této skutečnosti, nebude se účastnit žádné aukce v EAS a bezodkladně tyto změny oznámí Zadavateli aukce. Exist</w:t>
      </w:r>
      <w:r>
        <w:rPr>
          <w:rFonts w:ascii="Arial" w:eastAsia="Calibri" w:hAnsi="Arial" w:cs="Arial"/>
          <w:sz w:val="22"/>
          <w:szCs w:val="22"/>
          <w:lang w:eastAsia="en-US"/>
        </w:rPr>
        <w:t>ence takového dluhu může být důvodem pro odmítnutí uzavření kupní smlouvy s Vítězem aukce.</w:t>
      </w:r>
    </w:p>
    <w:p w:rsidR="007A0B3A" w:rsidRDefault="007A0B3A" w:rsidP="007A0B3A">
      <w:pPr>
        <w:jc w:val="center"/>
        <w:rPr>
          <w:rFonts w:ascii="Arial" w:hAnsi="Arial" w:cs="Arial"/>
          <w:b/>
        </w:rPr>
      </w:pPr>
    </w:p>
    <w:p w:rsidR="007A0B3A" w:rsidRDefault="00DE7AFB" w:rsidP="007A0B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</w:t>
      </w:r>
    </w:p>
    <w:p w:rsidR="007A0B3A" w:rsidRDefault="00DE7AFB" w:rsidP="007A0B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Úhrada ceny dosažené v aukci a převzetí předmětu aukce</w:t>
      </w:r>
    </w:p>
    <w:p w:rsidR="007A0B3A" w:rsidRDefault="007A0B3A" w:rsidP="007A0B3A">
      <w:pPr>
        <w:jc w:val="center"/>
        <w:rPr>
          <w:rFonts w:ascii="Arial" w:hAnsi="Arial" w:cs="Arial"/>
          <w:b/>
        </w:rPr>
      </w:pPr>
    </w:p>
    <w:p w:rsidR="007A0B3A" w:rsidRDefault="00DE7AFB" w:rsidP="007A0B3A">
      <w:pPr>
        <w:numPr>
          <w:ilvl w:val="0"/>
          <w:numId w:val="3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Vítěz aukce obdrží od kontaktní osoby informace o platebních podmínkách k úhradě kupní ceny a je </w:t>
      </w:r>
      <w:r>
        <w:rPr>
          <w:rFonts w:ascii="Arial" w:eastAsia="Calibri" w:hAnsi="Arial" w:cs="Arial"/>
          <w:sz w:val="22"/>
          <w:szCs w:val="22"/>
          <w:lang w:eastAsia="en-US"/>
        </w:rPr>
        <w:t>povinen na výzvu Zadavatele aukce řádně a včas uhradit aukční cenu a uzavřít kupní smlouvu. Poté je Zadavatelem informován o podmínkách podpisu kupní smlouvy a převzetí předmětu aukce.</w:t>
      </w:r>
    </w:p>
    <w:p w:rsidR="007A0B3A" w:rsidRDefault="007A0B3A" w:rsidP="007A0B3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A0B3A" w:rsidRDefault="00DE7AFB" w:rsidP="007A0B3A">
      <w:pPr>
        <w:numPr>
          <w:ilvl w:val="0"/>
          <w:numId w:val="3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Vítěz aukce je povinen uhradit aukční cenu na účet Úřadu pro </w:t>
      </w:r>
      <w:r>
        <w:rPr>
          <w:rFonts w:ascii="Arial" w:eastAsia="Calibri" w:hAnsi="Arial" w:cs="Arial"/>
          <w:sz w:val="22"/>
          <w:szCs w:val="22"/>
          <w:lang w:eastAsia="en-US"/>
        </w:rPr>
        <w:t>zastupování státu ve věcech majetkových ve lhůtě do 7 kalendářních dní ode dne doručení výzvy k úhradě aukční ceny. V případě, že Vítěz aukce neuhradí aukční cenu v této lhůtě, nastává zmaření aukce.</w:t>
      </w:r>
    </w:p>
    <w:p w:rsidR="007A0B3A" w:rsidRDefault="007A0B3A" w:rsidP="007A0B3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A0B3A" w:rsidRDefault="00DE7AFB" w:rsidP="007A0B3A">
      <w:pPr>
        <w:numPr>
          <w:ilvl w:val="0"/>
          <w:numId w:val="3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Vítěz aukce je povinen podepsat kupní smlouvu a převzít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předmět aukce na základě předávacího protokolu ve lhůtě do 14 kalendářních dní ode dne odeslání výzvy k převzetí předmětu aukce Zadavatelem aukce. V případě, že Vítěz aukce tak neučiní v této lhůtě, nastává zmaření aukce.</w:t>
      </w:r>
    </w:p>
    <w:p w:rsidR="007A0B3A" w:rsidRDefault="007A0B3A" w:rsidP="007A0B3A">
      <w:pPr>
        <w:ind w:left="3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A0B3A" w:rsidRDefault="00DE7AFB" w:rsidP="007A0B3A">
      <w:pPr>
        <w:widowControl w:val="0"/>
        <w:numPr>
          <w:ilvl w:val="0"/>
          <w:numId w:val="3"/>
        </w:numPr>
        <w:ind w:left="357" w:hanging="357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V případě, že nastalo zmaření au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kce Vítězem aukce po zaplacení aukční ceny </w:t>
      </w:r>
      <w:r>
        <w:rPr>
          <w:rFonts w:ascii="Arial" w:eastAsia="Calibri" w:hAnsi="Arial" w:cs="Arial"/>
          <w:sz w:val="22"/>
          <w:szCs w:val="22"/>
          <w:lang w:eastAsia="en-US"/>
        </w:rPr>
        <w:t>z důvodu marného vypršení termínu pro uzavření kupní smlouvy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, Zadavatel aukce vrátí </w:t>
      </w:r>
      <w:r>
        <w:rPr>
          <w:rFonts w:ascii="Arial" w:eastAsia="Calibri" w:hAnsi="Arial"/>
          <w:sz w:val="22"/>
          <w:szCs w:val="22"/>
          <w:lang w:eastAsia="en-US"/>
        </w:rPr>
        <w:t>aukční cenu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do 10 pracovních dnů ode dne, kdy nastalo zmaření aukce.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Pokud bude aukční cena složena v hotovosti na pokladně, Vítě</w:t>
      </w:r>
      <w:r>
        <w:rPr>
          <w:rFonts w:ascii="Arial" w:eastAsia="Calibri" w:hAnsi="Arial" w:cs="Arial"/>
          <w:sz w:val="22"/>
          <w:szCs w:val="22"/>
          <w:lang w:eastAsia="en-US"/>
        </w:rPr>
        <w:t>z aukce má povinnost na základě AŘ ve lhůtě do 7 pracovních dnů za využití svého kontaktního e-mailu uvedeného u uživatelského účtu v EAS uvést číslo aukce, své aukční číslo a číslo účtu, na který chce zálohu vrátit.</w:t>
      </w:r>
    </w:p>
    <w:p w:rsidR="007A0B3A" w:rsidRDefault="007A0B3A" w:rsidP="007A0B3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A0B3A" w:rsidRDefault="00DE7AFB" w:rsidP="007A0B3A">
      <w:pPr>
        <w:numPr>
          <w:ilvl w:val="0"/>
          <w:numId w:val="3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Jestliže Vítěz aukce se stane Zmařitel</w:t>
      </w:r>
      <w:r>
        <w:rPr>
          <w:rFonts w:ascii="Arial" w:eastAsia="Calibri" w:hAnsi="Arial" w:cs="Arial"/>
          <w:sz w:val="22"/>
          <w:szCs w:val="22"/>
          <w:lang w:eastAsia="en-US"/>
        </w:rPr>
        <w:t>em aukce, může být vyzván k uzavření kupní smlouvy účastník aukce, který se umístil na dalším místě, pokud jím nabídnutá aukční cena není nižší než 90 % ceny nabídnuté účastníkem prvním v pořadí.</w:t>
      </w:r>
    </w:p>
    <w:p w:rsidR="007A0B3A" w:rsidRDefault="007A0B3A" w:rsidP="007A0B3A">
      <w:pPr>
        <w:widowControl w:val="0"/>
        <w:jc w:val="both"/>
        <w:rPr>
          <w:rFonts w:ascii="Arial" w:eastAsia="Arial" w:hAnsi="Arial" w:cs="Arial"/>
        </w:rPr>
      </w:pPr>
    </w:p>
    <w:p w:rsidR="007A0B3A" w:rsidRDefault="007A0B3A" w:rsidP="007A0B3A">
      <w:pPr>
        <w:widowControl w:val="0"/>
        <w:jc w:val="both"/>
        <w:rPr>
          <w:rFonts w:ascii="Arial" w:eastAsia="Arial" w:hAnsi="Arial" w:cs="Arial"/>
        </w:rPr>
      </w:pPr>
    </w:p>
    <w:p w:rsidR="007A0B3A" w:rsidRDefault="00DE7AFB" w:rsidP="007A0B3A">
      <w:pPr>
        <w:widowControl w:val="0"/>
        <w:numPr>
          <w:ilvl w:val="0"/>
          <w:numId w:val="3"/>
        </w:numPr>
        <w:ind w:left="357" w:hanging="357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Jestliže se Vítězem aukce stane územní samosprávný celek, </w:t>
      </w:r>
      <w:r>
        <w:rPr>
          <w:rFonts w:ascii="Arial" w:eastAsia="Arial" w:hAnsi="Arial" w:cs="Arial"/>
          <w:sz w:val="22"/>
          <w:szCs w:val="22"/>
          <w:lang w:eastAsia="en-US"/>
        </w:rPr>
        <w:t>tak se lhůty dle odst. 2 a 3 tohoto článku neuplatní. V takovém případě je Vítěz aukce povinen podepsat kupní smlouvu a převzít předmět aukce v termínu do 14 pracovních dní od schválení právního jednání orgánem územně samosprávného celku.</w:t>
      </w:r>
    </w:p>
    <w:p w:rsidR="007A0B3A" w:rsidRDefault="007A0B3A" w:rsidP="007A0B3A">
      <w:pPr>
        <w:widowControl w:val="0"/>
        <w:jc w:val="both"/>
        <w:rPr>
          <w:rFonts w:ascii="Arial" w:eastAsia="Arial" w:hAnsi="Arial" w:cs="Arial"/>
        </w:rPr>
      </w:pPr>
    </w:p>
    <w:p w:rsidR="007A0B3A" w:rsidRDefault="00DE7AFB" w:rsidP="007A0B3A">
      <w:pPr>
        <w:widowControl w:val="0"/>
        <w:numPr>
          <w:ilvl w:val="0"/>
          <w:numId w:val="3"/>
        </w:numPr>
        <w:ind w:left="357" w:hanging="357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Veškeré náklady </w:t>
      </w:r>
      <w:r>
        <w:rPr>
          <w:rFonts w:ascii="Arial" w:eastAsia="Arial" w:hAnsi="Arial" w:cs="Arial"/>
          <w:sz w:val="22"/>
          <w:szCs w:val="22"/>
          <w:lang w:eastAsia="en-US"/>
        </w:rPr>
        <w:t>spojené s předáním a převzetím předmětu aukce nese Vítěz aukce, Vítěz aukce potvrdí převzetí předmětu aukce v předávacím protokolu. Po převzetí Vítěz aukce nemůže uplatňovat žádné nároky vztahující se k předmětu aukce.</w:t>
      </w:r>
    </w:p>
    <w:p w:rsidR="007A0B3A" w:rsidRDefault="007A0B3A" w:rsidP="007A0B3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A0B3A" w:rsidRDefault="00DE7AFB" w:rsidP="007A0B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Místo předání předmětu aukce je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Úřad pro zastupování státu ve věcech majetkových,      </w:t>
      </w:r>
    </w:p>
    <w:p w:rsidR="007A0B3A" w:rsidRDefault="00DE7AFB" w:rsidP="007A0B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Rašínovo nábřeží</w:t>
      </w:r>
      <w:r>
        <w:rPr>
          <w:rFonts w:ascii="Arial" w:hAnsi="Arial" w:cs="Arial"/>
        </w:rPr>
        <w:t xml:space="preserve"> 390/42, 128 00 Praha 2.</w:t>
      </w:r>
    </w:p>
    <w:p w:rsidR="007A0B3A" w:rsidRDefault="007A0B3A" w:rsidP="007A0B3A">
      <w:pPr>
        <w:ind w:left="35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A0B3A" w:rsidRDefault="007A0B3A" w:rsidP="007A0B3A">
      <w:pPr>
        <w:jc w:val="center"/>
        <w:rPr>
          <w:rFonts w:ascii="Arial" w:hAnsi="Arial" w:cs="Arial"/>
          <w:b/>
        </w:rPr>
      </w:pPr>
    </w:p>
    <w:p w:rsidR="007A0B3A" w:rsidRDefault="00DE7AFB" w:rsidP="007A0B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</w:t>
      </w:r>
    </w:p>
    <w:p w:rsidR="007A0B3A" w:rsidRDefault="00DE7AFB" w:rsidP="007A0B3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Prohlídky předmětu aukce</w:t>
      </w:r>
    </w:p>
    <w:p w:rsidR="007A0B3A" w:rsidRDefault="007A0B3A" w:rsidP="007A0B3A">
      <w:pPr>
        <w:jc w:val="center"/>
        <w:rPr>
          <w:rFonts w:ascii="Arial" w:eastAsia="Arial" w:hAnsi="Arial" w:cs="Arial"/>
          <w:b/>
        </w:rPr>
      </w:pPr>
    </w:p>
    <w:p w:rsidR="007A0B3A" w:rsidRDefault="00DE7AFB" w:rsidP="007A0B3A">
      <w:pPr>
        <w:widowControl w:val="0"/>
        <w:numPr>
          <w:ilvl w:val="0"/>
          <w:numId w:val="4"/>
        </w:numPr>
        <w:shd w:val="clear" w:color="auto" w:fill="FFFFFF"/>
        <w:ind w:left="357" w:hanging="357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sz w:val="22"/>
          <w:szCs w:val="22"/>
          <w:lang w:eastAsia="en-US"/>
        </w:rPr>
        <w:t>Prohlídka předmětu aukce po telefonické dohodě na tel. čísle 225 776 460.</w:t>
      </w:r>
    </w:p>
    <w:p w:rsidR="007A0B3A" w:rsidRDefault="007A0B3A" w:rsidP="007A0B3A">
      <w:pPr>
        <w:widowControl w:val="0"/>
        <w:jc w:val="both"/>
        <w:rPr>
          <w:rFonts w:ascii="Arial" w:eastAsia="Arial" w:hAnsi="Arial" w:cs="Arial"/>
        </w:rPr>
      </w:pPr>
    </w:p>
    <w:p w:rsidR="007A0B3A" w:rsidRDefault="00DE7AFB" w:rsidP="007A0B3A">
      <w:pPr>
        <w:widowControl w:val="0"/>
        <w:numPr>
          <w:ilvl w:val="0"/>
          <w:numId w:val="4"/>
        </w:numPr>
        <w:ind w:left="357" w:hanging="357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Místo srazu účastníků prohlídky předmětu </w:t>
      </w:r>
      <w:r>
        <w:rPr>
          <w:rFonts w:ascii="Arial" w:eastAsia="Arial" w:hAnsi="Arial" w:cs="Arial"/>
          <w:sz w:val="22"/>
          <w:szCs w:val="22"/>
          <w:lang w:eastAsia="en-US"/>
        </w:rPr>
        <w:t>aukce se stanovuje na adrese Úřad pro zastupování státu ve věcech majetkových, Rašínovo nábřeží 390/42, Praha 2. Účastníci prohlídek jsou povinni dodržovat zásady bezpečnosti a ochrany svého zdraví, požární ochrany a dbát pokynů osoby, která organizuje pro</w:t>
      </w:r>
      <w:r>
        <w:rPr>
          <w:rFonts w:ascii="Arial" w:eastAsia="Arial" w:hAnsi="Arial" w:cs="Arial"/>
          <w:sz w:val="22"/>
          <w:szCs w:val="22"/>
          <w:lang w:eastAsia="en-US"/>
        </w:rPr>
        <w:t>hlídku.</w:t>
      </w:r>
    </w:p>
    <w:p w:rsidR="007A0B3A" w:rsidRDefault="007A0B3A" w:rsidP="007A0B3A">
      <w:pPr>
        <w:jc w:val="center"/>
        <w:rPr>
          <w:rFonts w:ascii="Arial" w:eastAsia="Arial" w:hAnsi="Arial" w:cs="Arial"/>
          <w:b/>
        </w:rPr>
      </w:pPr>
    </w:p>
    <w:p w:rsidR="007A0B3A" w:rsidRDefault="00DE7AFB" w:rsidP="007A0B3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IX.</w:t>
      </w:r>
    </w:p>
    <w:p w:rsidR="007A0B3A" w:rsidRDefault="00DE7AFB" w:rsidP="007A0B3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ustanovení</w:t>
      </w:r>
    </w:p>
    <w:p w:rsidR="007A0B3A" w:rsidRDefault="007A0B3A" w:rsidP="007A0B3A">
      <w:pPr>
        <w:jc w:val="center"/>
        <w:rPr>
          <w:rFonts w:ascii="Arial" w:eastAsia="Arial" w:hAnsi="Arial" w:cs="Arial"/>
          <w:b/>
        </w:rPr>
      </w:pPr>
    </w:p>
    <w:p w:rsidR="007A0B3A" w:rsidRDefault="00DE7AFB" w:rsidP="007A0B3A">
      <w:pPr>
        <w:widowControl w:val="0"/>
        <w:numPr>
          <w:ilvl w:val="0"/>
          <w:numId w:val="5"/>
        </w:numPr>
        <w:shd w:val="clear" w:color="auto" w:fill="FFFFFF"/>
        <w:ind w:left="357" w:hanging="357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Tato Aukční vyhláška byla sepsána a je platná pouze pro aukci předmětu, pro nějž byla tato Aukční vyhláška vyhotovena.</w:t>
      </w:r>
    </w:p>
    <w:p w:rsidR="007A0B3A" w:rsidRDefault="007A0B3A" w:rsidP="007A0B3A">
      <w:pPr>
        <w:widowControl w:val="0"/>
        <w:shd w:val="clear" w:color="auto" w:fill="FFFFFF"/>
        <w:jc w:val="both"/>
        <w:rPr>
          <w:rFonts w:ascii="Arial" w:eastAsia="Arial" w:hAnsi="Arial" w:cs="Arial"/>
        </w:rPr>
      </w:pPr>
    </w:p>
    <w:p w:rsidR="007A0B3A" w:rsidRDefault="00DE7AFB" w:rsidP="007A0B3A">
      <w:pPr>
        <w:widowControl w:val="0"/>
        <w:numPr>
          <w:ilvl w:val="0"/>
          <w:numId w:val="5"/>
        </w:numPr>
        <w:shd w:val="clear" w:color="auto" w:fill="FFFFFF"/>
        <w:ind w:left="357" w:hanging="357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Veškerá práva a povinnosti účastníků aukce, které nejsou v této Aukční vyhlášce specifikována, se říd</w:t>
      </w:r>
      <w:r>
        <w:rPr>
          <w:rFonts w:ascii="Arial" w:eastAsia="Arial" w:hAnsi="Arial" w:cs="Arial"/>
          <w:sz w:val="22"/>
          <w:szCs w:val="22"/>
          <w:lang w:eastAsia="en-US"/>
        </w:rPr>
        <w:t>í platným Aukčním řádem a souvisejícími zákony.</w:t>
      </w:r>
    </w:p>
    <w:p w:rsidR="007A0B3A" w:rsidRDefault="007A0B3A" w:rsidP="007A0B3A">
      <w:pPr>
        <w:widowControl w:val="0"/>
        <w:jc w:val="both"/>
        <w:rPr>
          <w:rFonts w:ascii="Arial" w:eastAsia="Arial" w:hAnsi="Arial" w:cs="Arial"/>
        </w:rPr>
      </w:pPr>
    </w:p>
    <w:p w:rsidR="007A0B3A" w:rsidRDefault="007A0B3A" w:rsidP="007A0B3A">
      <w:pPr>
        <w:widowControl w:val="0"/>
        <w:jc w:val="both"/>
        <w:rPr>
          <w:rFonts w:ascii="Arial" w:eastAsia="Arial" w:hAnsi="Arial" w:cs="Arial"/>
        </w:rPr>
      </w:pPr>
    </w:p>
    <w:p w:rsidR="007A0B3A" w:rsidRDefault="007A0B3A" w:rsidP="007A0B3A">
      <w:pPr>
        <w:widowControl w:val="0"/>
        <w:jc w:val="both"/>
        <w:rPr>
          <w:rFonts w:ascii="Arial" w:eastAsia="Arial" w:hAnsi="Arial" w:cs="Arial"/>
        </w:rPr>
      </w:pPr>
    </w:p>
    <w:p w:rsidR="007A0B3A" w:rsidRDefault="00DE7AFB" w:rsidP="007A0B3A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Praha: 7. 3. 2023</w:t>
      </w:r>
    </w:p>
    <w:p w:rsidR="007A0B3A" w:rsidRDefault="007A0B3A" w:rsidP="007A0B3A">
      <w:pPr>
        <w:widowControl w:val="0"/>
        <w:jc w:val="both"/>
        <w:rPr>
          <w:rFonts w:ascii="Arial" w:eastAsia="Arial" w:hAnsi="Arial" w:cs="Arial"/>
        </w:rPr>
      </w:pPr>
    </w:p>
    <w:p w:rsidR="007A0B3A" w:rsidRDefault="00DE7AFB" w:rsidP="007A0B3A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……………………………….</w:t>
      </w:r>
    </w:p>
    <w:p w:rsidR="007A0B3A" w:rsidRDefault="00DE7AFB" w:rsidP="007A0B3A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Zadavatel aukce</w:t>
      </w:r>
    </w:p>
    <w:p w:rsidR="007A0B3A" w:rsidRDefault="00DE7AFB" w:rsidP="007A0B3A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Česká republika - Úřad pro zastupování státu ve věcech majetkových</w:t>
      </w:r>
    </w:p>
    <w:p w:rsidR="007A0B3A" w:rsidRDefault="00DE7AFB" w:rsidP="007A0B3A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 kterou právně jedná Mgr. Ivana Kubíčková, ředitelka odboru Hospodaření </w:t>
      </w:r>
      <w:r>
        <w:rPr>
          <w:rFonts w:ascii="Arial" w:eastAsia="Arial" w:hAnsi="Arial" w:cs="Arial"/>
        </w:rPr>
        <w:t>s majetkem státu, pověřená na základě Příkazu generálního ředitele č. 6/2019, v platném znění</w:t>
      </w:r>
    </w:p>
    <w:p w:rsidR="00E07B64" w:rsidRPr="007A0B3A" w:rsidRDefault="00E07B64" w:rsidP="007A0B3A">
      <w:pPr>
        <w:rPr>
          <w:rFonts w:ascii="Arial" w:hAnsi="Arial" w:cs="Arial"/>
          <w:sz w:val="22"/>
          <w:szCs w:val="22"/>
        </w:rPr>
      </w:pPr>
    </w:p>
    <w:sectPr w:rsidR="00E07B64" w:rsidRPr="007A0B3A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D7A9B"/>
    <w:multiLevelType w:val="hybridMultilevel"/>
    <w:tmpl w:val="E1EE22A6"/>
    <w:lvl w:ilvl="0" w:tplc="9C7CAA0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E1FAF7B2">
      <w:start w:val="1"/>
      <w:numFmt w:val="lowerLetter"/>
      <w:lvlText w:val="%2."/>
      <w:lvlJc w:val="left"/>
      <w:pPr>
        <w:ind w:left="1440" w:hanging="360"/>
      </w:pPr>
    </w:lvl>
    <w:lvl w:ilvl="2" w:tplc="1C8EECBA">
      <w:start w:val="1"/>
      <w:numFmt w:val="lowerRoman"/>
      <w:lvlText w:val="%3."/>
      <w:lvlJc w:val="right"/>
      <w:pPr>
        <w:ind w:left="2160" w:hanging="180"/>
      </w:pPr>
    </w:lvl>
    <w:lvl w:ilvl="3" w:tplc="2BF82A98">
      <w:start w:val="1"/>
      <w:numFmt w:val="decimal"/>
      <w:lvlText w:val="%4."/>
      <w:lvlJc w:val="left"/>
      <w:pPr>
        <w:ind w:left="2880" w:hanging="360"/>
      </w:pPr>
    </w:lvl>
    <w:lvl w:ilvl="4" w:tplc="88CA0E26">
      <w:start w:val="1"/>
      <w:numFmt w:val="lowerLetter"/>
      <w:lvlText w:val="%5."/>
      <w:lvlJc w:val="left"/>
      <w:pPr>
        <w:ind w:left="3600" w:hanging="360"/>
      </w:pPr>
    </w:lvl>
    <w:lvl w:ilvl="5" w:tplc="25A8EBC6">
      <w:start w:val="1"/>
      <w:numFmt w:val="lowerRoman"/>
      <w:lvlText w:val="%6."/>
      <w:lvlJc w:val="right"/>
      <w:pPr>
        <w:ind w:left="4320" w:hanging="180"/>
      </w:pPr>
    </w:lvl>
    <w:lvl w:ilvl="6" w:tplc="94CA81FA">
      <w:start w:val="1"/>
      <w:numFmt w:val="decimal"/>
      <w:lvlText w:val="%7."/>
      <w:lvlJc w:val="left"/>
      <w:pPr>
        <w:ind w:left="5040" w:hanging="360"/>
      </w:pPr>
    </w:lvl>
    <w:lvl w:ilvl="7" w:tplc="F13C4E40">
      <w:start w:val="1"/>
      <w:numFmt w:val="lowerLetter"/>
      <w:lvlText w:val="%8."/>
      <w:lvlJc w:val="left"/>
      <w:pPr>
        <w:ind w:left="5760" w:hanging="360"/>
      </w:pPr>
    </w:lvl>
    <w:lvl w:ilvl="8" w:tplc="6FC2D2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F4515"/>
    <w:multiLevelType w:val="hybridMultilevel"/>
    <w:tmpl w:val="0B645DB4"/>
    <w:lvl w:ilvl="0" w:tplc="99E8E6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90544C6E">
      <w:start w:val="1"/>
      <w:numFmt w:val="lowerLetter"/>
      <w:lvlText w:val="%2."/>
      <w:lvlJc w:val="left"/>
      <w:pPr>
        <w:ind w:left="1440" w:hanging="360"/>
      </w:pPr>
    </w:lvl>
    <w:lvl w:ilvl="2" w:tplc="9B96619A">
      <w:start w:val="1"/>
      <w:numFmt w:val="lowerRoman"/>
      <w:lvlText w:val="%3."/>
      <w:lvlJc w:val="right"/>
      <w:pPr>
        <w:ind w:left="2160" w:hanging="180"/>
      </w:pPr>
    </w:lvl>
    <w:lvl w:ilvl="3" w:tplc="ABFC85A2">
      <w:start w:val="1"/>
      <w:numFmt w:val="decimal"/>
      <w:lvlText w:val="%4."/>
      <w:lvlJc w:val="left"/>
      <w:pPr>
        <w:ind w:left="2880" w:hanging="360"/>
      </w:pPr>
    </w:lvl>
    <w:lvl w:ilvl="4" w:tplc="F6A22C80">
      <w:start w:val="1"/>
      <w:numFmt w:val="lowerLetter"/>
      <w:lvlText w:val="%5."/>
      <w:lvlJc w:val="left"/>
      <w:pPr>
        <w:ind w:left="3600" w:hanging="360"/>
      </w:pPr>
    </w:lvl>
    <w:lvl w:ilvl="5" w:tplc="B87E5EDE">
      <w:start w:val="1"/>
      <w:numFmt w:val="lowerRoman"/>
      <w:lvlText w:val="%6."/>
      <w:lvlJc w:val="right"/>
      <w:pPr>
        <w:ind w:left="4320" w:hanging="180"/>
      </w:pPr>
    </w:lvl>
    <w:lvl w:ilvl="6" w:tplc="E73806E0">
      <w:start w:val="1"/>
      <w:numFmt w:val="decimal"/>
      <w:lvlText w:val="%7."/>
      <w:lvlJc w:val="left"/>
      <w:pPr>
        <w:ind w:left="5040" w:hanging="360"/>
      </w:pPr>
    </w:lvl>
    <w:lvl w:ilvl="7" w:tplc="06A07456">
      <w:start w:val="1"/>
      <w:numFmt w:val="lowerLetter"/>
      <w:lvlText w:val="%8."/>
      <w:lvlJc w:val="left"/>
      <w:pPr>
        <w:ind w:left="5760" w:hanging="360"/>
      </w:pPr>
    </w:lvl>
    <w:lvl w:ilvl="8" w:tplc="8E54CA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02728"/>
    <w:multiLevelType w:val="hybridMultilevel"/>
    <w:tmpl w:val="C5DAB88A"/>
    <w:lvl w:ilvl="0" w:tplc="FBB29F6A">
      <w:start w:val="1"/>
      <w:numFmt w:val="decimal"/>
      <w:lvlText w:val="%1."/>
      <w:lvlJc w:val="left"/>
      <w:pPr>
        <w:ind w:left="720" w:hanging="360"/>
      </w:pPr>
    </w:lvl>
    <w:lvl w:ilvl="1" w:tplc="15F2307A">
      <w:start w:val="1"/>
      <w:numFmt w:val="lowerLetter"/>
      <w:lvlText w:val="%2."/>
      <w:lvlJc w:val="left"/>
      <w:pPr>
        <w:ind w:left="1440" w:hanging="360"/>
      </w:pPr>
    </w:lvl>
    <w:lvl w:ilvl="2" w:tplc="1E389B90">
      <w:start w:val="1"/>
      <w:numFmt w:val="lowerRoman"/>
      <w:lvlText w:val="%3."/>
      <w:lvlJc w:val="right"/>
      <w:pPr>
        <w:ind w:left="2160" w:hanging="180"/>
      </w:pPr>
    </w:lvl>
    <w:lvl w:ilvl="3" w:tplc="487ACCBA">
      <w:start w:val="1"/>
      <w:numFmt w:val="decimal"/>
      <w:lvlText w:val="%4."/>
      <w:lvlJc w:val="left"/>
      <w:pPr>
        <w:ind w:left="2880" w:hanging="360"/>
      </w:pPr>
    </w:lvl>
    <w:lvl w:ilvl="4" w:tplc="99A4C5C6">
      <w:start w:val="1"/>
      <w:numFmt w:val="lowerLetter"/>
      <w:lvlText w:val="%5."/>
      <w:lvlJc w:val="left"/>
      <w:pPr>
        <w:ind w:left="3600" w:hanging="360"/>
      </w:pPr>
    </w:lvl>
    <w:lvl w:ilvl="5" w:tplc="E5F204AA">
      <w:start w:val="1"/>
      <w:numFmt w:val="lowerRoman"/>
      <w:lvlText w:val="%6."/>
      <w:lvlJc w:val="right"/>
      <w:pPr>
        <w:ind w:left="4320" w:hanging="180"/>
      </w:pPr>
    </w:lvl>
    <w:lvl w:ilvl="6" w:tplc="44ECA3C4">
      <w:start w:val="1"/>
      <w:numFmt w:val="decimal"/>
      <w:lvlText w:val="%7."/>
      <w:lvlJc w:val="left"/>
      <w:pPr>
        <w:ind w:left="5040" w:hanging="360"/>
      </w:pPr>
    </w:lvl>
    <w:lvl w:ilvl="7" w:tplc="2332983A">
      <w:start w:val="1"/>
      <w:numFmt w:val="lowerLetter"/>
      <w:lvlText w:val="%8."/>
      <w:lvlJc w:val="left"/>
      <w:pPr>
        <w:ind w:left="5760" w:hanging="360"/>
      </w:pPr>
    </w:lvl>
    <w:lvl w:ilvl="8" w:tplc="8EE6B6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D75A9"/>
    <w:multiLevelType w:val="hybridMultilevel"/>
    <w:tmpl w:val="B736114A"/>
    <w:lvl w:ilvl="0" w:tplc="A6A6BBC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C7AD00C">
      <w:start w:val="1"/>
      <w:numFmt w:val="lowerLetter"/>
      <w:lvlText w:val="%2."/>
      <w:lvlJc w:val="left"/>
      <w:pPr>
        <w:ind w:left="1440" w:hanging="360"/>
      </w:pPr>
    </w:lvl>
    <w:lvl w:ilvl="2" w:tplc="187A61B8">
      <w:start w:val="1"/>
      <w:numFmt w:val="lowerRoman"/>
      <w:lvlText w:val="%3."/>
      <w:lvlJc w:val="right"/>
      <w:pPr>
        <w:ind w:left="2160" w:hanging="180"/>
      </w:pPr>
    </w:lvl>
    <w:lvl w:ilvl="3" w:tplc="4C26DF62">
      <w:start w:val="1"/>
      <w:numFmt w:val="decimal"/>
      <w:lvlText w:val="%4."/>
      <w:lvlJc w:val="left"/>
      <w:pPr>
        <w:ind w:left="2880" w:hanging="360"/>
      </w:pPr>
    </w:lvl>
    <w:lvl w:ilvl="4" w:tplc="5CA0D1FE">
      <w:start w:val="1"/>
      <w:numFmt w:val="lowerLetter"/>
      <w:lvlText w:val="%5."/>
      <w:lvlJc w:val="left"/>
      <w:pPr>
        <w:ind w:left="3600" w:hanging="360"/>
      </w:pPr>
    </w:lvl>
    <w:lvl w:ilvl="5" w:tplc="ACF8553A">
      <w:start w:val="1"/>
      <w:numFmt w:val="lowerRoman"/>
      <w:lvlText w:val="%6."/>
      <w:lvlJc w:val="right"/>
      <w:pPr>
        <w:ind w:left="4320" w:hanging="180"/>
      </w:pPr>
    </w:lvl>
    <w:lvl w:ilvl="6" w:tplc="1E68C92A">
      <w:start w:val="1"/>
      <w:numFmt w:val="decimal"/>
      <w:lvlText w:val="%7."/>
      <w:lvlJc w:val="left"/>
      <w:pPr>
        <w:ind w:left="5040" w:hanging="360"/>
      </w:pPr>
    </w:lvl>
    <w:lvl w:ilvl="7" w:tplc="CD8860BA">
      <w:start w:val="1"/>
      <w:numFmt w:val="lowerLetter"/>
      <w:lvlText w:val="%8."/>
      <w:lvlJc w:val="left"/>
      <w:pPr>
        <w:ind w:left="5760" w:hanging="360"/>
      </w:pPr>
    </w:lvl>
    <w:lvl w:ilvl="8" w:tplc="4B485F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C2F3A"/>
    <w:multiLevelType w:val="hybridMultilevel"/>
    <w:tmpl w:val="65F6E876"/>
    <w:lvl w:ilvl="0" w:tplc="27DEF6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70A780A">
      <w:start w:val="1"/>
      <w:numFmt w:val="lowerLetter"/>
      <w:lvlText w:val="%2."/>
      <w:lvlJc w:val="left"/>
      <w:pPr>
        <w:ind w:left="1440" w:hanging="360"/>
      </w:pPr>
    </w:lvl>
    <w:lvl w:ilvl="2" w:tplc="BBB2108C">
      <w:start w:val="1"/>
      <w:numFmt w:val="lowerRoman"/>
      <w:lvlText w:val="%3."/>
      <w:lvlJc w:val="right"/>
      <w:pPr>
        <w:ind w:left="2160" w:hanging="180"/>
      </w:pPr>
    </w:lvl>
    <w:lvl w:ilvl="3" w:tplc="22D47BAC">
      <w:start w:val="1"/>
      <w:numFmt w:val="decimal"/>
      <w:lvlText w:val="%4."/>
      <w:lvlJc w:val="left"/>
      <w:pPr>
        <w:ind w:left="2880" w:hanging="360"/>
      </w:pPr>
    </w:lvl>
    <w:lvl w:ilvl="4" w:tplc="F2FC6794">
      <w:start w:val="1"/>
      <w:numFmt w:val="lowerLetter"/>
      <w:lvlText w:val="%5."/>
      <w:lvlJc w:val="left"/>
      <w:pPr>
        <w:ind w:left="3600" w:hanging="360"/>
      </w:pPr>
    </w:lvl>
    <w:lvl w:ilvl="5" w:tplc="13D2B64E">
      <w:start w:val="1"/>
      <w:numFmt w:val="lowerRoman"/>
      <w:lvlText w:val="%6."/>
      <w:lvlJc w:val="right"/>
      <w:pPr>
        <w:ind w:left="4320" w:hanging="180"/>
      </w:pPr>
    </w:lvl>
    <w:lvl w:ilvl="6" w:tplc="503690BA">
      <w:start w:val="1"/>
      <w:numFmt w:val="decimal"/>
      <w:lvlText w:val="%7."/>
      <w:lvlJc w:val="left"/>
      <w:pPr>
        <w:ind w:left="5040" w:hanging="360"/>
      </w:pPr>
    </w:lvl>
    <w:lvl w:ilvl="7" w:tplc="DB90AAEA">
      <w:start w:val="1"/>
      <w:numFmt w:val="lowerLetter"/>
      <w:lvlText w:val="%8."/>
      <w:lvlJc w:val="left"/>
      <w:pPr>
        <w:ind w:left="5760" w:hanging="360"/>
      </w:pPr>
    </w:lvl>
    <w:lvl w:ilvl="8" w:tplc="436CE9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0C6859"/>
    <w:rsid w:val="001440AB"/>
    <w:rsid w:val="00150919"/>
    <w:rsid w:val="00181D76"/>
    <w:rsid w:val="001E5FA4"/>
    <w:rsid w:val="001F7A01"/>
    <w:rsid w:val="00201A27"/>
    <w:rsid w:val="00245AA4"/>
    <w:rsid w:val="00340C2E"/>
    <w:rsid w:val="00345881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438D2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E7EA1"/>
    <w:rsid w:val="006119F4"/>
    <w:rsid w:val="00630907"/>
    <w:rsid w:val="00652748"/>
    <w:rsid w:val="006B5A0C"/>
    <w:rsid w:val="00710088"/>
    <w:rsid w:val="0071682A"/>
    <w:rsid w:val="00742876"/>
    <w:rsid w:val="007A0B3A"/>
    <w:rsid w:val="007A662F"/>
    <w:rsid w:val="007B5E91"/>
    <w:rsid w:val="00805892"/>
    <w:rsid w:val="008214AA"/>
    <w:rsid w:val="00822929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E7AFB"/>
    <w:rsid w:val="00DF12DF"/>
    <w:rsid w:val="00E07B64"/>
    <w:rsid w:val="00E1670F"/>
    <w:rsid w:val="00E22C86"/>
    <w:rsid w:val="00E23836"/>
    <w:rsid w:val="00E42E14"/>
    <w:rsid w:val="00E57DD7"/>
    <w:rsid w:val="00E834F4"/>
    <w:rsid w:val="00EC0F23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87336-BC83-4F1E-AEAE-A7DB9F1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7A0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idkamajetku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Štroufová Helena</cp:lastModifiedBy>
  <cp:revision>2</cp:revision>
  <dcterms:created xsi:type="dcterms:W3CDTF">2023-03-09T06:09:00Z</dcterms:created>
  <dcterms:modified xsi:type="dcterms:W3CDTF">2023-03-09T06:09:00Z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G/OE/2020/26312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UZSVM/A/47279/2020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Bočková OD 6 - aukční vyhláška obraz + průvodka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Štroufová Helena, Ing.</vt:lpwstr>
  </property>
  <property fmtid="{D5CDD505-2E9C-101B-9397-08002B2CF9AE}" pid="41" name="CUSTOM.VLASTNIK_JMENO_TISK">
    <vt:lpwstr/>
  </property>
  <property fmtid="{D5CDD505-2E9C-101B-9397-08002B2CF9AE}" pid="42" name="CUSTOM.VLASTNIK_MAIL">
    <vt:lpwstr>Helena.Stroufova@uzsvm.cz</vt:lpwstr>
  </property>
  <property fmtid="{D5CDD505-2E9C-101B-9397-08002B2CF9AE}" pid="43" name="CUSTOM.VLASTNIK_TELEFON">
    <vt:lpwstr>+420 225 776 460</vt:lpwstr>
  </property>
  <property fmtid="{D5CDD505-2E9C-101B-9397-08002B2CF9AE}" pid="44" name="CUSTOM.VYTVOREN_DNE">
    <vt:lpwstr>06.03.2023</vt:lpwstr>
  </property>
  <property fmtid="{D5CDD505-2E9C-101B-9397-08002B2CF9AE}" pid="45" name="KOD.KOD_CJ">
    <vt:lpwstr>UZSVM/A/14127/2023-HMSO</vt:lpwstr>
  </property>
  <property fmtid="{D5CDD505-2E9C-101B-9397-08002B2CF9AE}" pid="46" name="KOD.KOD_EVC">
    <vt:lpwstr>23101/A/2023-HMSO</vt:lpwstr>
  </property>
  <property fmtid="{D5CDD505-2E9C-101B-9397-08002B2CF9AE}" pid="47" name="KOD.KOD_EVC_BARCODE">
    <vt:lpwstr>µ#23101/A/2023-HMSO@B¸</vt:lpwstr>
  </property>
  <property fmtid="{D5CDD505-2E9C-101B-9397-08002B2CF9AE}" pid="48" name="KOD.KOD_IU_CODE">
    <vt:lpwstr>9328</vt:lpwstr>
  </property>
  <property fmtid="{D5CDD505-2E9C-101B-9397-08002B2CF9AE}" pid="49" name="KOD.KOD_IU_SHORT">
    <vt:lpwstr>HMSO</vt:lpwstr>
  </property>
  <property fmtid="{D5CDD505-2E9C-101B-9397-08002B2CF9AE}" pid="50" name="KOD.KOD_IU_TXT">
    <vt:lpwstr>oddělení Hospodaření s majetkem v operativní evidenci</vt:lpwstr>
  </property>
  <property fmtid="{D5CDD505-2E9C-101B-9397-08002B2CF9AE}" pid="51" name="KOD.OBJECT_GUID">
    <vt:lpwstr>eb4315d2-5041-4ecc-a573-08efcfacb0af</vt:lpwstr>
  </property>
  <property fmtid="{D5CDD505-2E9C-101B-9397-08002B2CF9AE}" pid="52" name="KrbDmsIdForm">
    <vt:lpwstr>eb4315d2-5041-4ecc-a573-08efcfacb0af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