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D7BD" w14:textId="77777777" w:rsidR="00FD7AD1" w:rsidRPr="00310477" w:rsidRDefault="00FD7AD1" w:rsidP="001C124B">
      <w:pPr>
        <w:pStyle w:val="Nzev"/>
        <w:jc w:val="right"/>
        <w:rPr>
          <w:rFonts w:eastAsia="Times New Roman" w:cs="Arial"/>
          <w:bdr w:val="none" w:sz="0" w:space="0" w:color="auto"/>
          <w:lang w:eastAsia="ar-SA"/>
        </w:rPr>
      </w:pPr>
      <w:r w:rsidRPr="00310477">
        <w:rPr>
          <w:rFonts w:eastAsia="Times New Roman" w:cs="Arial"/>
          <w:bdr w:val="none" w:sz="0" w:space="0" w:color="auto"/>
          <w:lang w:eastAsia="ar-SA"/>
        </w:rPr>
        <w:t>Č.j. SPÚ ……………</w:t>
      </w:r>
      <w:proofErr w:type="gramStart"/>
      <w:r w:rsidRPr="00310477">
        <w:rPr>
          <w:rFonts w:eastAsia="Times New Roman" w:cs="Arial"/>
          <w:bdr w:val="none" w:sz="0" w:space="0" w:color="auto"/>
          <w:lang w:eastAsia="ar-SA"/>
        </w:rPr>
        <w:t>…….</w:t>
      </w:r>
      <w:proofErr w:type="gramEnd"/>
      <w:r w:rsidRPr="00310477">
        <w:rPr>
          <w:rFonts w:eastAsia="Times New Roman" w:cs="Arial"/>
          <w:bdr w:val="none" w:sz="0" w:space="0" w:color="auto"/>
          <w:lang w:eastAsia="ar-SA"/>
        </w:rPr>
        <w:t>.</w:t>
      </w:r>
    </w:p>
    <w:p w14:paraId="4A13331E" w14:textId="77777777" w:rsidR="00FD7AD1" w:rsidRPr="00310477" w:rsidRDefault="00FD7AD1" w:rsidP="001C124B">
      <w:pPr>
        <w:pStyle w:val="Nzev"/>
        <w:rPr>
          <w:rFonts w:eastAsia="Times New Roman" w:cs="Arial"/>
          <w:b/>
          <w:bdr w:val="none" w:sz="0" w:space="0" w:color="auto"/>
          <w:lang w:eastAsia="ar-SA"/>
        </w:rPr>
      </w:pPr>
      <w:r w:rsidRPr="00310477">
        <w:rPr>
          <w:rFonts w:eastAsia="Times New Roman" w:cs="Arial"/>
          <w:b/>
          <w:bdr w:val="none" w:sz="0" w:space="0" w:color="auto"/>
          <w:lang w:eastAsia="ar-SA"/>
        </w:rPr>
        <w:t xml:space="preserve">Česká republika - Státní pozemkový úřad </w:t>
      </w:r>
    </w:p>
    <w:p w14:paraId="5D9CEE5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se sídlem Praha 3 - Žižkov, Husinecká 1024/11a, PSČ 130 00</w:t>
      </w:r>
    </w:p>
    <w:p w14:paraId="6870AE1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IČO: 013 12 774</w:t>
      </w:r>
    </w:p>
    <w:p w14:paraId="45D469F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DIČ: CZ01312774</w:t>
      </w:r>
    </w:p>
    <w:p w14:paraId="46100FF4" w14:textId="7A3402FA" w:rsidR="00FD7AD1" w:rsidRPr="00310477" w:rsidRDefault="00FD7AD1" w:rsidP="00160328">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za který jedná ...</w:t>
      </w:r>
      <w:r w:rsidRPr="00310477">
        <w:rPr>
          <w:rFonts w:ascii="Arial" w:eastAsia="Times New Roman" w:hAnsi="Arial" w:cs="Arial"/>
          <w:bCs/>
          <w:i/>
          <w:color w:val="auto"/>
          <w:sz w:val="20"/>
          <w:szCs w:val="20"/>
          <w:bdr w:val="none" w:sz="0" w:space="0" w:color="auto"/>
          <w:lang w:eastAsia="ar-SA"/>
        </w:rPr>
        <w:t>titul, jméno a příjmení...</w:t>
      </w:r>
      <w:r w:rsidRPr="00310477">
        <w:rPr>
          <w:rFonts w:ascii="Arial" w:eastAsia="Times New Roman" w:hAnsi="Arial" w:cs="Arial"/>
          <w:color w:val="auto"/>
          <w:sz w:val="20"/>
          <w:szCs w:val="20"/>
          <w:bdr w:val="none" w:sz="0" w:space="0" w:color="auto"/>
          <w:lang w:eastAsia="ar-SA"/>
        </w:rPr>
        <w:t xml:space="preserve"> ředitel Krajského pozemkového úřadu pro ......... kraj, adresa ...........................</w:t>
      </w:r>
      <w:r w:rsidR="00592432" w:rsidRPr="00310477">
        <w:rPr>
          <w:rFonts w:ascii="Arial" w:eastAsia="Times New Roman" w:hAnsi="Arial" w:cs="Arial"/>
          <w:color w:val="auto"/>
          <w:sz w:val="20"/>
          <w:szCs w:val="20"/>
          <w:bdr w:val="none" w:sz="0" w:space="0" w:color="auto"/>
          <w:lang w:eastAsia="ar-SA"/>
        </w:rPr>
        <w:t xml:space="preserve">, </w:t>
      </w:r>
      <w:r w:rsidR="00592432" w:rsidRPr="00310477">
        <w:rPr>
          <w:rFonts w:ascii="Arial" w:eastAsia="Times New Roman" w:hAnsi="Arial" w:cs="Arial"/>
          <w:color w:val="auto"/>
          <w:sz w:val="20"/>
          <w:szCs w:val="20"/>
        </w:rPr>
        <w:t xml:space="preserve">na základě oprávnění </w:t>
      </w:r>
      <w:r w:rsidR="00160328" w:rsidRPr="00310477">
        <w:rPr>
          <w:rFonts w:ascii="Arial" w:eastAsia="Times New Roman" w:hAnsi="Arial" w:cs="Arial"/>
          <w:color w:val="auto"/>
          <w:sz w:val="20"/>
          <w:szCs w:val="20"/>
        </w:rPr>
        <w:t>vyplývajícího z platného Podpisového řádu Státního pozemkového úřadu účinného ke dni právního jednání.</w:t>
      </w:r>
    </w:p>
    <w:p w14:paraId="7140D9B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 prodávající”)</w:t>
      </w:r>
    </w:p>
    <w:p w14:paraId="5FEDDB4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w:t>
      </w:r>
    </w:p>
    <w:p w14:paraId="43025F3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D0B26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w:t>
      </w:r>
    </w:p>
    <w:p w14:paraId="3FBDE59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731D4A3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B4E5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7D8A1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 - podnikatel</w:t>
      </w:r>
    </w:p>
    <w:p w14:paraId="5CC9EE2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 podnikající pod firmou, příp. odlišujícím dodatkem ..... (přesné znění firmy v souladu s Obchodním rejstříkem)</w:t>
      </w:r>
    </w:p>
    <w:p w14:paraId="49C1FFD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místo podnikání .....</w:t>
      </w:r>
    </w:p>
    <w:p w14:paraId="3280EBB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16DFBB0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2017A6F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66CD88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58BC61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právnická osoba</w:t>
      </w:r>
    </w:p>
    <w:p w14:paraId="4DE23DA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obchodní firmy v souladu s Obchodním rejstříkem, nebo přesné znění názvu podle jiných veřejných evidencí)</w:t>
      </w:r>
    </w:p>
    <w:p w14:paraId="7B6404C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 (údaj podle §13a obchodního zákoníku)</w:t>
      </w:r>
    </w:p>
    <w:p w14:paraId="47187A0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110EEEE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04F01E3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zapsána v obchodním rejstříku vedeném ....., odd. ....., vložka ..... (alternativně uvést jiný rejstřík a spisovou značku)</w:t>
      </w:r>
    </w:p>
    <w:p w14:paraId="0AC4C97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3A72137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61239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A9EC7D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územní samosprávný celek</w:t>
      </w:r>
    </w:p>
    <w:p w14:paraId="7864A2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názvu územně samosprávného celku)</w:t>
      </w:r>
    </w:p>
    <w:p w14:paraId="47AA84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w:t>
      </w:r>
    </w:p>
    <w:p w14:paraId="739B959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w:t>
      </w:r>
    </w:p>
    <w:p w14:paraId="32C5C2A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(uvést akademický titul, jméno, příjmení, vědeckou hodnost, funkci v prvním pádě osoby oprávněné jednat)</w:t>
      </w:r>
    </w:p>
    <w:p w14:paraId="67C8642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0DB6A8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35C8E7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0D1757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manželé</w:t>
      </w:r>
    </w:p>
    <w:p w14:paraId="7E935B9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Manželé</w:t>
      </w:r>
    </w:p>
    <w:p w14:paraId="762CE2F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330C8EA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03C869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A737B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B67241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EE182F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6B19E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uzavírají ve smyslu ustanovení § 2079 a násl. zákona č. 89/2012 Sb., občanský zákoník a zákona č. 219/2000 Sb., o majetku České republiky a jejím vystupování v právních vztazích, ve znění pozdějších předpisů, tuto </w:t>
      </w:r>
    </w:p>
    <w:p w14:paraId="63CE4FC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CD80FA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7DDBC5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608EDF1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K U P N Í   S M L O U V U</w:t>
      </w:r>
    </w:p>
    <w:p w14:paraId="641284B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č. ………………</w:t>
      </w:r>
    </w:p>
    <w:p w14:paraId="357A8C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9705F7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270B0D3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 xml:space="preserve"> I.</w:t>
      </w:r>
      <w:r w:rsidRPr="00310477">
        <w:rPr>
          <w:rFonts w:ascii="Arial" w:eastAsia="Times New Roman" w:hAnsi="Arial" w:cs="Arial"/>
          <w:color w:val="auto"/>
          <w:sz w:val="20"/>
          <w:szCs w:val="20"/>
          <w:bdr w:val="none" w:sz="0" w:space="0" w:color="auto"/>
          <w:lang w:eastAsia="ar-SA"/>
        </w:rPr>
        <w:t xml:space="preserve"> </w:t>
      </w:r>
    </w:p>
    <w:p w14:paraId="6E066DD6" w14:textId="4FAA1536"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Česká republika je vlastníkem a Státní pozemkový úřad (dále jen “SPÚ</w:t>
      </w:r>
      <w:proofErr w:type="gramStart"/>
      <w:r w:rsidRPr="00310477">
        <w:rPr>
          <w:rFonts w:ascii="Arial" w:eastAsia="Times New Roman" w:hAnsi="Arial" w:cs="Arial"/>
          <w:color w:val="auto"/>
          <w:sz w:val="20"/>
          <w:szCs w:val="20"/>
          <w:bdr w:val="none" w:sz="0" w:space="0" w:color="auto"/>
          <w:lang w:eastAsia="ar-SA"/>
        </w:rPr>
        <w:t>“)  je</w:t>
      </w:r>
      <w:proofErr w:type="gramEnd"/>
      <w:r w:rsidRPr="00310477">
        <w:rPr>
          <w:rFonts w:ascii="Arial" w:eastAsia="Times New Roman" w:hAnsi="Arial" w:cs="Arial"/>
          <w:color w:val="auto"/>
          <w:sz w:val="20"/>
          <w:szCs w:val="20"/>
          <w:bdr w:val="none" w:sz="0" w:space="0" w:color="auto"/>
          <w:lang w:eastAsia="ar-SA"/>
        </w:rPr>
        <w:t xml:space="preserve"> ve smyslu zákona č. 503/2012 Sb., o Státním pozemkovém úřadu a o změně některých souvisejících zákonů, ve znění pozdějších předpisů (dále jen “zákon o SPÚ“), příslušný hospodařit s níže uvedeným </w:t>
      </w:r>
      <w:r w:rsidR="00784F13">
        <w:rPr>
          <w:rFonts w:ascii="Arial" w:eastAsia="Times New Roman" w:hAnsi="Arial" w:cs="Arial"/>
          <w:color w:val="auto"/>
          <w:sz w:val="20"/>
          <w:szCs w:val="20"/>
          <w:bdr w:val="none" w:sz="0" w:space="0" w:color="auto"/>
          <w:lang w:eastAsia="ar-SA"/>
        </w:rPr>
        <w:t>majetkem</w:t>
      </w:r>
      <w:r w:rsidRPr="00310477">
        <w:rPr>
          <w:rFonts w:ascii="Arial" w:eastAsia="Times New Roman" w:hAnsi="Arial" w:cs="Arial"/>
          <w:color w:val="auto"/>
          <w:sz w:val="20"/>
          <w:szCs w:val="20"/>
          <w:bdr w:val="none" w:sz="0" w:space="0" w:color="auto"/>
          <w:lang w:eastAsia="ar-SA"/>
        </w:rPr>
        <w:t>:</w:t>
      </w:r>
    </w:p>
    <w:p w14:paraId="108BD98B" w14:textId="77777777" w:rsidR="00784F13" w:rsidRDefault="00784F13" w:rsidP="00784F13">
      <w:pPr>
        <w:rPr>
          <w:rFonts w:ascii="Arial" w:eastAsia="Times New Roman" w:hAnsi="Arial" w:cs="Arial"/>
          <w:sz w:val="20"/>
          <w:szCs w:val="20"/>
        </w:rPr>
      </w:pPr>
    </w:p>
    <w:p w14:paraId="043C9D24" w14:textId="77777777" w:rsidR="009471E5" w:rsidRPr="00D256B3" w:rsidRDefault="009471E5" w:rsidP="009471E5">
      <w:pPr>
        <w:jc w:val="both"/>
        <w:rPr>
          <w:rFonts w:ascii="Arial" w:hAnsi="Arial" w:cs="Arial"/>
          <w:sz w:val="20"/>
          <w:szCs w:val="20"/>
        </w:rPr>
      </w:pPr>
      <w:bookmarkStart w:id="0" w:name="_Hlk129855589"/>
      <w:r w:rsidRPr="00D256B3">
        <w:rPr>
          <w:rFonts w:ascii="Arial" w:hAnsi="Arial" w:cs="Arial"/>
          <w:sz w:val="20"/>
          <w:szCs w:val="20"/>
        </w:rPr>
        <w:t>Pozemek:</w:t>
      </w:r>
    </w:p>
    <w:p w14:paraId="24652A3F" w14:textId="77777777" w:rsidR="009471E5" w:rsidRDefault="009471E5" w:rsidP="009471E5">
      <w:pPr>
        <w:ind w:right="-431"/>
        <w:rPr>
          <w:rFonts w:cs="Arial"/>
          <w:sz w:val="20"/>
          <w:szCs w:val="20"/>
        </w:rPr>
      </w:pPr>
      <w:r>
        <w:rPr>
          <w:rFonts w:cs="Arial"/>
          <w:sz w:val="20"/>
          <w:szCs w:val="20"/>
        </w:rPr>
        <w:t>----------------------------------------------------------------------------------------------------------------------------------------------------</w:t>
      </w:r>
    </w:p>
    <w:p w14:paraId="58128741" w14:textId="77777777" w:rsidR="009471E5" w:rsidRDefault="009471E5" w:rsidP="009471E5">
      <w:pPr>
        <w:pStyle w:val="obec1"/>
        <w:widowControl/>
        <w:tabs>
          <w:tab w:val="clear" w:pos="2552"/>
          <w:tab w:val="clear" w:pos="5103"/>
          <w:tab w:val="clear" w:pos="8789"/>
          <w:tab w:val="left" w:pos="3402"/>
          <w:tab w:val="left" w:pos="4678"/>
          <w:tab w:val="left" w:pos="7088"/>
          <w:tab w:val="right" w:pos="9356"/>
        </w:tabs>
        <w:rPr>
          <w:rFonts w:ascii="Arial" w:hAnsi="Arial" w:cs="Arial"/>
          <w:sz w:val="20"/>
          <w:szCs w:val="20"/>
        </w:rPr>
      </w:pPr>
      <w:r>
        <w:rPr>
          <w:rFonts w:ascii="Arial" w:hAnsi="Arial" w:cs="Arial"/>
          <w:sz w:val="20"/>
          <w:szCs w:val="20"/>
        </w:rPr>
        <w:t>Katastrální</w:t>
      </w:r>
      <w:r>
        <w:rPr>
          <w:rFonts w:ascii="Arial" w:hAnsi="Arial" w:cs="Arial"/>
          <w:sz w:val="20"/>
          <w:szCs w:val="20"/>
        </w:rPr>
        <w:tab/>
        <w:t>Parcelní</w:t>
      </w:r>
      <w:r>
        <w:rPr>
          <w:rFonts w:ascii="Arial" w:hAnsi="Arial" w:cs="Arial"/>
          <w:sz w:val="20"/>
          <w:szCs w:val="20"/>
        </w:rPr>
        <w:tab/>
        <w:t>Druh</w:t>
      </w:r>
      <w:r>
        <w:rPr>
          <w:rFonts w:ascii="Arial" w:hAnsi="Arial" w:cs="Arial"/>
          <w:sz w:val="20"/>
          <w:szCs w:val="20"/>
        </w:rPr>
        <w:tab/>
        <w:t>LV</w:t>
      </w:r>
      <w:r>
        <w:rPr>
          <w:rFonts w:ascii="Arial" w:hAnsi="Arial" w:cs="Arial"/>
          <w:sz w:val="20"/>
          <w:szCs w:val="20"/>
        </w:rPr>
        <w:tab/>
        <w:t>Výměra</w:t>
      </w:r>
    </w:p>
    <w:p w14:paraId="59DBB6AF" w14:textId="77777777" w:rsidR="009471E5" w:rsidRDefault="009471E5" w:rsidP="009471E5">
      <w:pPr>
        <w:pStyle w:val="obec1"/>
        <w:widowControl/>
        <w:tabs>
          <w:tab w:val="clear" w:pos="2552"/>
          <w:tab w:val="clear" w:pos="5103"/>
          <w:tab w:val="clear" w:pos="8789"/>
          <w:tab w:val="left" w:pos="3402"/>
          <w:tab w:val="left" w:pos="4678"/>
          <w:tab w:val="left" w:pos="7088"/>
          <w:tab w:val="left" w:pos="9072"/>
        </w:tabs>
        <w:rPr>
          <w:rFonts w:ascii="Arial" w:hAnsi="Arial" w:cs="Arial"/>
          <w:sz w:val="20"/>
          <w:szCs w:val="20"/>
        </w:rPr>
      </w:pPr>
      <w:r>
        <w:rPr>
          <w:rFonts w:ascii="Arial" w:hAnsi="Arial" w:cs="Arial"/>
          <w:sz w:val="20"/>
          <w:szCs w:val="20"/>
        </w:rPr>
        <w:t>území</w:t>
      </w:r>
      <w:r>
        <w:rPr>
          <w:rFonts w:ascii="Arial" w:hAnsi="Arial" w:cs="Arial"/>
          <w:sz w:val="20"/>
          <w:szCs w:val="20"/>
        </w:rPr>
        <w:tab/>
        <w:t>číslo</w:t>
      </w:r>
      <w:r>
        <w:rPr>
          <w:rFonts w:ascii="Arial" w:hAnsi="Arial" w:cs="Arial"/>
          <w:sz w:val="20"/>
          <w:szCs w:val="20"/>
        </w:rPr>
        <w:tab/>
        <w:t>pozemku</w:t>
      </w:r>
      <w:r>
        <w:rPr>
          <w:rFonts w:ascii="Arial" w:hAnsi="Arial" w:cs="Arial"/>
          <w:sz w:val="20"/>
          <w:szCs w:val="20"/>
        </w:rPr>
        <w:tab/>
      </w:r>
      <w:r>
        <w:rPr>
          <w:rFonts w:ascii="Arial" w:hAnsi="Arial" w:cs="Arial"/>
          <w:sz w:val="20"/>
          <w:szCs w:val="20"/>
        </w:rPr>
        <w:tab/>
        <w:t>m</w:t>
      </w:r>
      <w:r>
        <w:rPr>
          <w:rFonts w:ascii="Arial" w:hAnsi="Arial" w:cs="Arial"/>
          <w:sz w:val="20"/>
          <w:szCs w:val="20"/>
          <w:vertAlign w:val="superscript"/>
        </w:rPr>
        <w:t>2</w:t>
      </w:r>
    </w:p>
    <w:p w14:paraId="5CFC2AE5" w14:textId="77777777" w:rsidR="009471E5" w:rsidRDefault="009471E5" w:rsidP="009471E5">
      <w:pPr>
        <w:tabs>
          <w:tab w:val="left" w:pos="7088"/>
        </w:tabs>
        <w:ind w:right="-431"/>
        <w:rPr>
          <w:rFonts w:cs="Arial"/>
          <w:sz w:val="20"/>
          <w:szCs w:val="20"/>
        </w:rPr>
      </w:pPr>
      <w:r>
        <w:rPr>
          <w:rFonts w:cs="Arial"/>
          <w:sz w:val="20"/>
          <w:szCs w:val="20"/>
        </w:rPr>
        <w:t>----------------------------------------------------------------------------------------------------------------------------------------------------</w:t>
      </w:r>
    </w:p>
    <w:p w14:paraId="51066C6E" w14:textId="77777777" w:rsidR="009471E5" w:rsidRDefault="009471E5" w:rsidP="009471E5">
      <w:pPr>
        <w:pStyle w:val="obec1"/>
        <w:widowControl/>
        <w:tabs>
          <w:tab w:val="clear" w:pos="2552"/>
          <w:tab w:val="clear" w:pos="5103"/>
          <w:tab w:val="clear" w:pos="8789"/>
          <w:tab w:val="left" w:pos="3402"/>
          <w:tab w:val="left" w:pos="4678"/>
          <w:tab w:val="left" w:pos="7088"/>
          <w:tab w:val="right" w:pos="9356"/>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7E7A9E9C" w14:textId="77777777" w:rsidR="009471E5" w:rsidRDefault="009471E5" w:rsidP="009471E5">
      <w:pPr>
        <w:pStyle w:val="obec1"/>
        <w:widowControl/>
        <w:tabs>
          <w:tab w:val="clear" w:pos="2552"/>
          <w:tab w:val="clear" w:pos="5103"/>
          <w:tab w:val="clear" w:pos="8789"/>
          <w:tab w:val="left" w:pos="3402"/>
          <w:tab w:val="left" w:pos="4678"/>
          <w:tab w:val="left" w:pos="7088"/>
          <w:tab w:val="right" w:pos="9356"/>
        </w:tabs>
        <w:rPr>
          <w:rFonts w:ascii="Arial" w:hAnsi="Arial" w:cs="Arial"/>
          <w:sz w:val="16"/>
          <w:szCs w:val="16"/>
        </w:rPr>
      </w:pPr>
      <w:r>
        <w:rPr>
          <w:rFonts w:ascii="Arial" w:hAnsi="Arial" w:cs="Arial"/>
          <w:sz w:val="16"/>
          <w:szCs w:val="16"/>
        </w:rPr>
        <w:t>Božice</w:t>
      </w:r>
      <w:r>
        <w:rPr>
          <w:rFonts w:ascii="Arial" w:hAnsi="Arial" w:cs="Arial"/>
          <w:sz w:val="16"/>
          <w:szCs w:val="16"/>
        </w:rPr>
        <w:tab/>
        <w:t>8211</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25</w:t>
      </w:r>
    </w:p>
    <w:p w14:paraId="4123C108" w14:textId="77777777" w:rsidR="009471E5" w:rsidRDefault="009471E5" w:rsidP="009471E5">
      <w:pPr>
        <w:ind w:right="-431"/>
        <w:rPr>
          <w:rFonts w:cs="Arial"/>
          <w:sz w:val="20"/>
          <w:szCs w:val="20"/>
        </w:rPr>
      </w:pPr>
      <w:r>
        <w:rPr>
          <w:rFonts w:cs="Arial"/>
          <w:sz w:val="20"/>
          <w:szCs w:val="20"/>
        </w:rPr>
        <w:t>----------------------------------------------------------------------------------------------------------------------------------------------------</w:t>
      </w:r>
    </w:p>
    <w:p w14:paraId="13B11B36" w14:textId="77777777" w:rsidR="009471E5" w:rsidRPr="00D256B3" w:rsidRDefault="009471E5" w:rsidP="009471E5">
      <w:pPr>
        <w:pStyle w:val="adresa"/>
        <w:tabs>
          <w:tab w:val="left" w:pos="708"/>
        </w:tabs>
        <w:rPr>
          <w:rFonts w:ascii="Arial" w:hAnsi="Arial" w:cs="Arial"/>
          <w:i/>
          <w:color w:val="000000"/>
          <w:sz w:val="20"/>
          <w:szCs w:val="20"/>
          <w:u w:val="single"/>
        </w:rPr>
      </w:pPr>
      <w:r w:rsidRPr="00D256B3">
        <w:rPr>
          <w:rFonts w:ascii="Arial" w:hAnsi="Arial" w:cs="Arial"/>
          <w:color w:val="000000"/>
          <w:sz w:val="20"/>
          <w:szCs w:val="20"/>
        </w:rPr>
        <w:t xml:space="preserve">zapsaný na výše uvedeném LV u </w:t>
      </w:r>
      <w:r w:rsidRPr="00D256B3">
        <w:rPr>
          <w:rFonts w:ascii="Arial" w:hAnsi="Arial" w:cs="Arial"/>
          <w:sz w:val="20"/>
          <w:szCs w:val="20"/>
        </w:rPr>
        <w:t>Katastrálního úřadu pro Jihomoravský kraj, Katastrální pracoviště Znojmo</w:t>
      </w:r>
    </w:p>
    <w:p w14:paraId="0C6DAF27" w14:textId="77777777" w:rsidR="009471E5" w:rsidRPr="00D256B3" w:rsidRDefault="009471E5" w:rsidP="009471E5">
      <w:pPr>
        <w:pStyle w:val="adresa"/>
        <w:tabs>
          <w:tab w:val="left" w:pos="708"/>
        </w:tabs>
        <w:rPr>
          <w:rFonts w:ascii="Arial" w:hAnsi="Arial" w:cs="Arial"/>
          <w:sz w:val="20"/>
          <w:szCs w:val="20"/>
        </w:rPr>
      </w:pPr>
    </w:p>
    <w:p w14:paraId="66E5180C" w14:textId="77777777" w:rsidR="009471E5" w:rsidRPr="00D256B3" w:rsidRDefault="009471E5" w:rsidP="009471E5">
      <w:pPr>
        <w:rPr>
          <w:rFonts w:ascii="Arial" w:hAnsi="Arial" w:cs="Arial"/>
          <w:sz w:val="20"/>
          <w:szCs w:val="20"/>
        </w:rPr>
      </w:pPr>
      <w:r w:rsidRPr="00D256B3">
        <w:rPr>
          <w:rFonts w:ascii="Arial" w:hAnsi="Arial" w:cs="Arial"/>
          <w:sz w:val="20"/>
          <w:szCs w:val="20"/>
        </w:rPr>
        <w:t>Nemovitý majetek, který nepodléhá zápisu do katastru nemovitostí:</w:t>
      </w:r>
    </w:p>
    <w:p w14:paraId="7DD87CFE" w14:textId="77777777" w:rsidR="009471E5" w:rsidRPr="00D256B3" w:rsidRDefault="009471E5" w:rsidP="009471E5">
      <w:pPr>
        <w:ind w:right="-433"/>
        <w:rPr>
          <w:rFonts w:ascii="Arial" w:hAnsi="Arial" w:cs="Arial"/>
          <w:sz w:val="20"/>
          <w:szCs w:val="20"/>
        </w:rPr>
      </w:pPr>
      <w:r w:rsidRPr="00D256B3">
        <w:rPr>
          <w:rFonts w:ascii="Arial" w:hAnsi="Arial" w:cs="Arial"/>
          <w:sz w:val="20"/>
          <w:szCs w:val="20"/>
        </w:rPr>
        <w:t>----------------------------------------------------------------------------------------------------------------------------------------------------</w:t>
      </w:r>
    </w:p>
    <w:p w14:paraId="7540070B" w14:textId="77777777" w:rsidR="009471E5" w:rsidRPr="00D256B3" w:rsidRDefault="009471E5" w:rsidP="009471E5">
      <w:pPr>
        <w:tabs>
          <w:tab w:val="left" w:pos="1560"/>
          <w:tab w:val="left" w:pos="3544"/>
          <w:tab w:val="left" w:pos="5529"/>
          <w:tab w:val="right" w:pos="9639"/>
        </w:tabs>
        <w:rPr>
          <w:rFonts w:ascii="Arial" w:hAnsi="Arial" w:cs="Arial"/>
          <w:sz w:val="20"/>
          <w:szCs w:val="20"/>
        </w:rPr>
      </w:pPr>
      <w:r w:rsidRPr="00D256B3">
        <w:rPr>
          <w:rFonts w:ascii="Arial" w:hAnsi="Arial" w:cs="Arial"/>
          <w:sz w:val="20"/>
          <w:szCs w:val="20"/>
        </w:rPr>
        <w:t>Obec</w:t>
      </w:r>
      <w:r w:rsidRPr="00D256B3">
        <w:rPr>
          <w:rFonts w:ascii="Arial" w:hAnsi="Arial" w:cs="Arial"/>
          <w:sz w:val="20"/>
          <w:szCs w:val="20"/>
        </w:rPr>
        <w:tab/>
        <w:t>Katastrální</w:t>
      </w:r>
      <w:r w:rsidRPr="00D256B3">
        <w:rPr>
          <w:rFonts w:ascii="Arial" w:hAnsi="Arial" w:cs="Arial"/>
          <w:sz w:val="20"/>
          <w:szCs w:val="20"/>
        </w:rPr>
        <w:tab/>
        <w:t xml:space="preserve">Specifikace </w:t>
      </w:r>
      <w:r w:rsidRPr="00D256B3">
        <w:rPr>
          <w:rFonts w:ascii="Arial" w:hAnsi="Arial" w:cs="Arial"/>
          <w:sz w:val="20"/>
          <w:szCs w:val="20"/>
        </w:rPr>
        <w:tab/>
        <w:t>Na pozemku</w:t>
      </w:r>
      <w:r w:rsidRPr="00D256B3">
        <w:rPr>
          <w:rFonts w:ascii="Arial" w:hAnsi="Arial" w:cs="Arial"/>
          <w:sz w:val="20"/>
          <w:szCs w:val="20"/>
        </w:rPr>
        <w:tab/>
      </w:r>
      <w:r>
        <w:rPr>
          <w:rFonts w:ascii="Arial" w:hAnsi="Arial" w:cs="Arial"/>
          <w:sz w:val="20"/>
          <w:szCs w:val="20"/>
        </w:rPr>
        <w:t xml:space="preserve"> </w:t>
      </w:r>
      <w:proofErr w:type="spellStart"/>
      <w:proofErr w:type="gramStart"/>
      <w:r>
        <w:rPr>
          <w:rFonts w:ascii="Arial" w:hAnsi="Arial" w:cs="Arial"/>
          <w:sz w:val="20"/>
          <w:szCs w:val="20"/>
        </w:rPr>
        <w:t>ev.číslo</w:t>
      </w:r>
      <w:proofErr w:type="spellEnd"/>
      <w:proofErr w:type="gramEnd"/>
    </w:p>
    <w:p w14:paraId="345B2B0E" w14:textId="77777777" w:rsidR="009471E5" w:rsidRPr="00D256B3" w:rsidRDefault="009471E5" w:rsidP="009471E5">
      <w:pPr>
        <w:tabs>
          <w:tab w:val="left" w:pos="1560"/>
          <w:tab w:val="left" w:pos="3544"/>
          <w:tab w:val="left" w:pos="5529"/>
          <w:tab w:val="right" w:pos="9639"/>
        </w:tabs>
        <w:rPr>
          <w:rFonts w:ascii="Arial" w:hAnsi="Arial" w:cs="Arial"/>
          <w:sz w:val="20"/>
          <w:szCs w:val="20"/>
        </w:rPr>
      </w:pPr>
      <w:r w:rsidRPr="00D256B3">
        <w:rPr>
          <w:rFonts w:ascii="Arial" w:hAnsi="Arial" w:cs="Arial"/>
          <w:sz w:val="20"/>
          <w:szCs w:val="20"/>
        </w:rPr>
        <w:tab/>
        <w:t>území</w:t>
      </w:r>
      <w:r w:rsidRPr="00D256B3">
        <w:rPr>
          <w:rFonts w:ascii="Arial" w:hAnsi="Arial" w:cs="Arial"/>
          <w:sz w:val="20"/>
          <w:szCs w:val="20"/>
        </w:rPr>
        <w:tab/>
        <w:t>majetku</w:t>
      </w:r>
      <w:r w:rsidRPr="00D256B3">
        <w:rPr>
          <w:rFonts w:ascii="Arial" w:hAnsi="Arial" w:cs="Arial"/>
          <w:sz w:val="20"/>
          <w:szCs w:val="20"/>
        </w:rPr>
        <w:tab/>
      </w:r>
      <w:proofErr w:type="spellStart"/>
      <w:r w:rsidRPr="00D256B3">
        <w:rPr>
          <w:rFonts w:ascii="Arial" w:hAnsi="Arial" w:cs="Arial"/>
          <w:sz w:val="20"/>
          <w:szCs w:val="20"/>
        </w:rPr>
        <w:t>parc</w:t>
      </w:r>
      <w:proofErr w:type="spellEnd"/>
      <w:r w:rsidRPr="00D256B3">
        <w:rPr>
          <w:rFonts w:ascii="Arial" w:hAnsi="Arial" w:cs="Arial"/>
          <w:sz w:val="20"/>
          <w:szCs w:val="20"/>
        </w:rPr>
        <w:t>. č.</w:t>
      </w:r>
      <w:r w:rsidRPr="00D256B3">
        <w:rPr>
          <w:rFonts w:ascii="Arial" w:hAnsi="Arial" w:cs="Arial"/>
          <w:sz w:val="20"/>
          <w:szCs w:val="20"/>
        </w:rPr>
        <w:tab/>
      </w:r>
      <w:r>
        <w:rPr>
          <w:rFonts w:ascii="Arial" w:hAnsi="Arial" w:cs="Arial"/>
          <w:sz w:val="20"/>
          <w:szCs w:val="20"/>
        </w:rPr>
        <w:t>nemovitosti</w:t>
      </w:r>
    </w:p>
    <w:p w14:paraId="288F8DE1" w14:textId="77777777" w:rsidR="009471E5" w:rsidRPr="00D256B3" w:rsidRDefault="009471E5" w:rsidP="009471E5">
      <w:pPr>
        <w:tabs>
          <w:tab w:val="left" w:pos="1560"/>
          <w:tab w:val="left" w:pos="3544"/>
          <w:tab w:val="left" w:pos="5529"/>
        </w:tabs>
        <w:ind w:right="-433"/>
        <w:rPr>
          <w:rFonts w:ascii="Arial" w:hAnsi="Arial" w:cs="Arial"/>
          <w:sz w:val="20"/>
          <w:szCs w:val="20"/>
        </w:rPr>
      </w:pPr>
      <w:r w:rsidRPr="00D256B3">
        <w:rPr>
          <w:rFonts w:ascii="Arial" w:hAnsi="Arial" w:cs="Arial"/>
          <w:sz w:val="20"/>
          <w:szCs w:val="20"/>
        </w:rPr>
        <w:t>----------------------------------------------------------------------------------------------------------------------------------------------------</w:t>
      </w:r>
    </w:p>
    <w:p w14:paraId="2642C9C1" w14:textId="77777777" w:rsidR="009471E5" w:rsidRPr="00D400C0" w:rsidRDefault="009471E5" w:rsidP="009471E5">
      <w:pPr>
        <w:tabs>
          <w:tab w:val="left" w:pos="1560"/>
          <w:tab w:val="left" w:pos="3544"/>
          <w:tab w:val="left" w:pos="5529"/>
          <w:tab w:val="left" w:pos="7230"/>
          <w:tab w:val="right" w:pos="9639"/>
        </w:tabs>
        <w:rPr>
          <w:rStyle w:val="tabulkyNemovitosti"/>
          <w:rFonts w:cs="Arial"/>
          <w:szCs w:val="16"/>
        </w:rPr>
      </w:pPr>
      <w:r w:rsidRPr="00D400C0">
        <w:rPr>
          <w:rStyle w:val="tabulkyNemovitosti"/>
          <w:rFonts w:cs="Arial"/>
          <w:szCs w:val="16"/>
        </w:rPr>
        <w:t>Božice</w:t>
      </w:r>
      <w:r w:rsidRPr="00D400C0">
        <w:rPr>
          <w:rStyle w:val="tabulkyNemovitosti"/>
          <w:rFonts w:cs="Arial"/>
          <w:szCs w:val="16"/>
        </w:rPr>
        <w:tab/>
      </w:r>
      <w:proofErr w:type="spellStart"/>
      <w:r w:rsidRPr="00D400C0">
        <w:rPr>
          <w:rStyle w:val="tabulkyNemovitosti"/>
          <w:rFonts w:cs="Arial"/>
          <w:szCs w:val="16"/>
        </w:rPr>
        <w:t>Božice</w:t>
      </w:r>
      <w:proofErr w:type="spellEnd"/>
      <w:r w:rsidRPr="00D400C0">
        <w:rPr>
          <w:rStyle w:val="tabulkyNemovitosti"/>
          <w:rFonts w:cs="Arial"/>
          <w:szCs w:val="16"/>
        </w:rPr>
        <w:tab/>
      </w:r>
      <w:r>
        <w:rPr>
          <w:rStyle w:val="tabulkyNemovitosti"/>
          <w:rFonts w:cs="Arial"/>
          <w:szCs w:val="16"/>
        </w:rPr>
        <w:t xml:space="preserve">sklep </w:t>
      </w:r>
      <w:r w:rsidRPr="00D400C0">
        <w:rPr>
          <w:rStyle w:val="tabulkyNemovitosti"/>
          <w:rFonts w:cs="Arial"/>
          <w:szCs w:val="16"/>
        </w:rPr>
        <w:t>č.ev.042</w:t>
      </w:r>
      <w:r w:rsidRPr="00D400C0">
        <w:rPr>
          <w:rStyle w:val="tabulkyNemovitosti"/>
          <w:rFonts w:cs="Arial"/>
          <w:szCs w:val="16"/>
        </w:rPr>
        <w:tab/>
      </w:r>
      <w:proofErr w:type="gramStart"/>
      <w:r w:rsidRPr="00D400C0">
        <w:rPr>
          <w:rStyle w:val="tabulkyNemovitosti"/>
          <w:rFonts w:cs="Arial"/>
          <w:szCs w:val="16"/>
        </w:rPr>
        <w:t xml:space="preserve">PKN - </w:t>
      </w:r>
      <w:proofErr w:type="spellStart"/>
      <w:r w:rsidRPr="00D400C0">
        <w:rPr>
          <w:rStyle w:val="tabulkyNemovitosti"/>
          <w:rFonts w:cs="Arial"/>
          <w:szCs w:val="16"/>
        </w:rPr>
        <w:t>poz</w:t>
      </w:r>
      <w:proofErr w:type="spellEnd"/>
      <w:proofErr w:type="gramEnd"/>
      <w:r w:rsidRPr="00D400C0">
        <w:rPr>
          <w:rStyle w:val="tabulkyNemovitosti"/>
          <w:rFonts w:cs="Arial"/>
          <w:szCs w:val="16"/>
        </w:rPr>
        <w:t xml:space="preserve"> 8211</w:t>
      </w:r>
      <w:r w:rsidRPr="00D400C0">
        <w:rPr>
          <w:rStyle w:val="tabulkyNemovitosti"/>
          <w:rFonts w:cs="Arial"/>
          <w:szCs w:val="16"/>
        </w:rPr>
        <w:tab/>
      </w:r>
      <w:r>
        <w:rPr>
          <w:rStyle w:val="tabulkyNemovitosti"/>
          <w:rFonts w:cs="Arial"/>
          <w:szCs w:val="16"/>
        </w:rPr>
        <w:tab/>
        <w:t>2299</w:t>
      </w:r>
    </w:p>
    <w:p w14:paraId="6B42C2DC" w14:textId="77777777" w:rsidR="009471E5" w:rsidRPr="00D256B3" w:rsidRDefault="009471E5" w:rsidP="009471E5">
      <w:pPr>
        <w:ind w:right="-433"/>
        <w:rPr>
          <w:rFonts w:ascii="Arial" w:hAnsi="Arial" w:cs="Arial"/>
          <w:sz w:val="20"/>
          <w:szCs w:val="20"/>
        </w:rPr>
      </w:pPr>
      <w:r w:rsidRPr="00D256B3">
        <w:rPr>
          <w:rFonts w:ascii="Arial" w:hAnsi="Arial" w:cs="Arial"/>
          <w:sz w:val="20"/>
          <w:szCs w:val="20"/>
        </w:rPr>
        <w:t>----------------------------------------------------------------------------------------------------------------------------------------------------</w:t>
      </w:r>
    </w:p>
    <w:bookmarkEnd w:id="0"/>
    <w:p w14:paraId="4B20CA75"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2"/>
          <w:szCs w:val="22"/>
          <w:bdr w:val="none" w:sz="0" w:space="0" w:color="auto"/>
        </w:rPr>
      </w:pPr>
    </w:p>
    <w:p w14:paraId="1EF25E5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(dále jen ”převáděný majetek”)</w:t>
      </w:r>
    </w:p>
    <w:p w14:paraId="531B056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EAAA93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8"/>
        <w:rPr>
          <w:rFonts w:ascii="Arial" w:eastAsia="Times New Roman" w:hAnsi="Arial" w:cs="Arial"/>
          <w:color w:val="auto"/>
          <w:sz w:val="20"/>
          <w:szCs w:val="20"/>
          <w:bdr w:val="none" w:sz="0" w:space="0" w:color="auto"/>
          <w:lang w:eastAsia="ar-SA"/>
        </w:rPr>
      </w:pPr>
    </w:p>
    <w:p w14:paraId="042AFAC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p>
    <w:p w14:paraId="7FE35C8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II.</w:t>
      </w:r>
    </w:p>
    <w:p w14:paraId="5062E9F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Prodávající převádí touto smlouvou kupujícímu vlastnické právo k převáděnému majetku se všemi součástmi a s příslušenstvím, právy a povinnostmi […….........................</w:t>
      </w:r>
      <w:r w:rsidRPr="00310477">
        <w:rPr>
          <w:rFonts w:ascii="Arial" w:eastAsia="Times New Roman" w:hAnsi="Arial" w:cs="Arial"/>
          <w:i/>
          <w:color w:val="auto"/>
          <w:sz w:val="20"/>
          <w:szCs w:val="20"/>
          <w:u w:val="single"/>
          <w:bdr w:val="none" w:sz="0" w:space="0" w:color="auto"/>
          <w:lang w:eastAsia="ar-SA"/>
        </w:rPr>
        <w:t>- vyjmenovat příslušenství, tak jak je popsáno v příslušném znaleckém posudku č.   ze dne ……..vyhotoveného znalcem ………………… popř. specifikovat součásti nemovitosti</w:t>
      </w:r>
      <w:r w:rsidRPr="00310477">
        <w:rPr>
          <w:rFonts w:ascii="Arial" w:eastAsia="Times New Roman" w:hAnsi="Arial" w:cs="Arial"/>
          <w:color w:val="auto"/>
          <w:sz w:val="20"/>
          <w:szCs w:val="20"/>
          <w:bdr w:val="none" w:sz="0" w:space="0" w:color="auto"/>
          <w:lang w:eastAsia="ar-SA"/>
        </w:rPr>
        <w:t xml:space="preserve"> …………….], a to za kupní cenu, stanovenou v Čl. II. odst. 2. této smlouvy. Kupující toto právo za kupní cenu uvedenou v Čl. II. odst. 2. této smlouvy přijímá. </w:t>
      </w:r>
    </w:p>
    <w:p w14:paraId="7DB660B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8A8A72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Kupní cena za převáděný majetek, ve smyslu odst. 1. tohoto článku, činí ……………….,-- Kč (slovy: ………………………………. korun českých). </w:t>
      </w:r>
    </w:p>
    <w:p w14:paraId="5921E51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jc w:val="both"/>
        <w:rPr>
          <w:rFonts w:ascii="Arial" w:eastAsia="Times New Roman" w:hAnsi="Arial" w:cs="Arial"/>
          <w:color w:val="auto"/>
          <w:sz w:val="20"/>
          <w:szCs w:val="20"/>
          <w:bdr w:val="none" w:sz="0" w:space="0" w:color="auto"/>
          <w:lang w:eastAsia="ar-SA"/>
        </w:rPr>
      </w:pPr>
    </w:p>
    <w:p w14:paraId="045DFC8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24AE36E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b/>
          <w:bCs/>
          <w:color w:val="auto"/>
          <w:sz w:val="20"/>
          <w:szCs w:val="20"/>
          <w:bdr w:val="none" w:sz="0" w:space="0" w:color="auto"/>
          <w:lang w:eastAsia="ar-SA"/>
        </w:rPr>
        <w:t>III.</w:t>
      </w:r>
    </w:p>
    <w:p w14:paraId="4A7C8CDD" w14:textId="46E33EAF" w:rsidR="00FD7AD1" w:rsidRPr="00310477" w:rsidRDefault="00B41899"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K</w:t>
      </w:r>
      <w:r w:rsidR="00FD7AD1" w:rsidRPr="00310477">
        <w:rPr>
          <w:rFonts w:ascii="Arial" w:eastAsia="Times New Roman" w:hAnsi="Arial" w:cs="Arial"/>
          <w:color w:val="auto"/>
          <w:sz w:val="20"/>
          <w:szCs w:val="20"/>
          <w:bdr w:val="none" w:sz="0" w:space="0" w:color="auto"/>
          <w:lang w:eastAsia="ar-SA"/>
        </w:rPr>
        <w:t xml:space="preserve">upní cenu dle Čl. II. odst. 2., </w:t>
      </w:r>
      <w:r w:rsidRPr="00310477">
        <w:rPr>
          <w:rFonts w:ascii="Arial" w:eastAsia="Times New Roman" w:hAnsi="Arial" w:cs="Arial"/>
          <w:color w:val="auto"/>
          <w:sz w:val="20"/>
          <w:szCs w:val="20"/>
          <w:bdr w:val="none" w:sz="0" w:space="0" w:color="auto"/>
          <w:lang w:eastAsia="ar-SA"/>
        </w:rPr>
        <w:t xml:space="preserve">uhradil kupující </w:t>
      </w:r>
      <w:r w:rsidR="00FD7AD1" w:rsidRPr="00310477">
        <w:rPr>
          <w:rFonts w:ascii="Arial" w:eastAsia="Times New Roman" w:hAnsi="Arial" w:cs="Arial"/>
          <w:color w:val="auto"/>
          <w:sz w:val="20"/>
          <w:szCs w:val="20"/>
          <w:bdr w:val="none" w:sz="0" w:space="0" w:color="auto"/>
          <w:lang w:eastAsia="ar-SA"/>
        </w:rPr>
        <w:t>na účet prodávajícího, vedený u České národní banky se sídlem v Praze, číslo účtu …………….., variabilní symbol …………….</w:t>
      </w:r>
      <w:r w:rsidR="00500DC2" w:rsidRPr="00310477">
        <w:rPr>
          <w:rFonts w:ascii="Arial" w:eastAsia="Times New Roman" w:hAnsi="Arial" w:cs="Arial"/>
          <w:color w:val="auto"/>
          <w:sz w:val="20"/>
          <w:szCs w:val="20"/>
          <w:bdr w:val="none" w:sz="0" w:space="0" w:color="auto"/>
          <w:lang w:eastAsia="ar-SA"/>
        </w:rPr>
        <w:t xml:space="preserve"> v plné výši před podpisem této smlouvy</w:t>
      </w:r>
      <w:r w:rsidR="00FD7AD1" w:rsidRPr="00310477">
        <w:rPr>
          <w:rFonts w:ascii="Arial" w:eastAsia="Times New Roman" w:hAnsi="Arial" w:cs="Arial"/>
          <w:color w:val="auto"/>
          <w:sz w:val="20"/>
          <w:szCs w:val="20"/>
          <w:bdr w:val="none" w:sz="0" w:space="0" w:color="auto"/>
          <w:lang w:eastAsia="ar-SA"/>
        </w:rPr>
        <w:t>.</w:t>
      </w:r>
    </w:p>
    <w:p w14:paraId="2734D16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00E3D5F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9026FC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p>
    <w:p w14:paraId="7D8826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IV.</w:t>
      </w:r>
    </w:p>
    <w:p w14:paraId="6B39CF38" w14:textId="246D929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Obě smluvní strany shodně prohlašují, že jim nejsou známy žádné skutečnosti, které by uzavření smlouvy bránily. Kupující bere (berou) na vědomí skutečnost, že prodávající nezajišťuje zpřístupnění </w:t>
      </w:r>
      <w:r w:rsidR="00784F13">
        <w:rPr>
          <w:rFonts w:ascii="Arial" w:eastAsia="Times New Roman" w:hAnsi="Arial" w:cs="Arial"/>
          <w:color w:val="auto"/>
          <w:sz w:val="20"/>
          <w:szCs w:val="20"/>
          <w:bdr w:val="none" w:sz="0" w:space="0" w:color="auto"/>
          <w:lang w:eastAsia="ar-SA"/>
        </w:rPr>
        <w:t>převáděného majetku</w:t>
      </w:r>
      <w:r w:rsidRPr="00310477">
        <w:rPr>
          <w:rFonts w:ascii="Arial" w:eastAsia="Times New Roman" w:hAnsi="Arial" w:cs="Arial"/>
          <w:color w:val="auto"/>
          <w:sz w:val="20"/>
          <w:szCs w:val="20"/>
          <w:bdr w:val="none" w:sz="0" w:space="0" w:color="auto"/>
          <w:lang w:eastAsia="ar-SA"/>
        </w:rPr>
        <w:t>.</w:t>
      </w:r>
    </w:p>
    <w:p w14:paraId="6563FD92" w14:textId="77777777" w:rsidR="00784F13"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084D0339" w14:textId="50B90790" w:rsidR="00F43FC2"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P</w:t>
      </w:r>
      <w:r w:rsidR="00784F13">
        <w:rPr>
          <w:rFonts w:ascii="Arial" w:eastAsia="Times New Roman" w:hAnsi="Arial" w:cs="Arial"/>
          <w:color w:val="auto"/>
          <w:sz w:val="20"/>
          <w:szCs w:val="20"/>
          <w:bdr w:val="none" w:sz="0" w:space="0" w:color="auto"/>
          <w:lang w:eastAsia="ar-SA"/>
        </w:rPr>
        <w:t>řeváděný majetek</w:t>
      </w:r>
      <w:r w:rsidRPr="00310477">
        <w:rPr>
          <w:rFonts w:ascii="Arial" w:eastAsia="Times New Roman" w:hAnsi="Arial" w:cs="Arial"/>
          <w:color w:val="auto"/>
          <w:sz w:val="20"/>
          <w:szCs w:val="20"/>
          <w:bdr w:val="none" w:sz="0" w:space="0" w:color="auto"/>
          <w:lang w:eastAsia="ar-SA"/>
        </w:rPr>
        <w:t xml:space="preserve"> není zatížen užívacími právy třetích osob.</w:t>
      </w:r>
    </w:p>
    <w:p w14:paraId="51985F0B" w14:textId="77777777" w:rsidR="00784F13" w:rsidRDefault="00784F13" w:rsidP="00784F13">
      <w:pPr>
        <w:suppressAutoHyphens/>
        <w:jc w:val="both"/>
        <w:rPr>
          <w:rFonts w:ascii="Arial" w:eastAsia="Times New Roman" w:hAnsi="Arial" w:cs="Arial"/>
          <w:sz w:val="20"/>
          <w:szCs w:val="20"/>
          <w:lang w:eastAsia="ar-SA"/>
        </w:rPr>
      </w:pPr>
    </w:p>
    <w:p w14:paraId="0D81532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54"/>
        <w:jc w:val="both"/>
        <w:rPr>
          <w:rFonts w:ascii="Arial" w:eastAsia="Times New Roman" w:hAnsi="Arial" w:cs="Arial"/>
          <w:color w:val="auto"/>
          <w:sz w:val="20"/>
          <w:szCs w:val="20"/>
          <w:bdr w:val="none" w:sz="0" w:space="0" w:color="auto"/>
          <w:lang w:eastAsia="ar-SA"/>
        </w:rPr>
      </w:pPr>
    </w:p>
    <w:p w14:paraId="7186F62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w:t>
      </w:r>
    </w:p>
    <w:p w14:paraId="6F8F6621" w14:textId="3B2C2AAA"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lastRenderedPageBreak/>
        <w:t xml:space="preserve">1. Kupující </w:t>
      </w:r>
      <w:r w:rsidR="00D3737B" w:rsidRPr="00310477">
        <w:rPr>
          <w:rFonts w:ascii="Arial" w:eastAsia="Times New Roman" w:hAnsi="Arial" w:cs="Arial"/>
          <w:color w:val="auto"/>
          <w:sz w:val="20"/>
          <w:szCs w:val="20"/>
          <w:bdr w:val="none" w:sz="0" w:space="0" w:color="auto"/>
          <w:lang w:eastAsia="ar-SA"/>
        </w:rPr>
        <w:t xml:space="preserve">výslovně </w:t>
      </w:r>
      <w:r w:rsidRPr="00310477">
        <w:rPr>
          <w:rFonts w:ascii="Arial" w:eastAsia="Times New Roman" w:hAnsi="Arial" w:cs="Arial"/>
          <w:color w:val="auto"/>
          <w:sz w:val="20"/>
          <w:szCs w:val="20"/>
          <w:bdr w:val="none" w:sz="0" w:space="0" w:color="auto"/>
          <w:lang w:eastAsia="ar-SA"/>
        </w:rPr>
        <w:t>prohlašuje, že je mu současný stav převáděného majetku dobře znám</w:t>
      </w:r>
      <w:r w:rsidR="00D3737B" w:rsidRPr="00310477">
        <w:rPr>
          <w:rFonts w:ascii="Arial" w:eastAsia="Times New Roman" w:hAnsi="Arial" w:cs="Arial"/>
          <w:color w:val="auto"/>
          <w:sz w:val="20"/>
          <w:szCs w:val="20"/>
          <w:bdr w:val="none" w:sz="0" w:space="0" w:color="auto"/>
          <w:lang w:eastAsia="ar-SA"/>
        </w:rPr>
        <w:t xml:space="preserve"> a v takovém stavu jej kupuje</w:t>
      </w:r>
      <w:r w:rsidRPr="00310477">
        <w:rPr>
          <w:rFonts w:ascii="Arial" w:eastAsia="Times New Roman" w:hAnsi="Arial" w:cs="Arial"/>
          <w:color w:val="auto"/>
          <w:sz w:val="20"/>
          <w:szCs w:val="20"/>
          <w:bdr w:val="none" w:sz="0" w:space="0" w:color="auto"/>
          <w:lang w:eastAsia="ar-SA"/>
        </w:rPr>
        <w:t>. Kupující rovněž prohlašuje, že nemá žádné dluhy vůči státu</w:t>
      </w:r>
      <w:r w:rsidR="00B41899" w:rsidRPr="00310477">
        <w:rPr>
          <w:rFonts w:ascii="Arial" w:eastAsia="Times New Roman" w:hAnsi="Arial" w:cs="Arial"/>
          <w:color w:val="auto"/>
          <w:sz w:val="20"/>
          <w:szCs w:val="20"/>
          <w:bdr w:val="none" w:sz="0" w:space="0" w:color="auto"/>
          <w:lang w:eastAsia="ar-SA"/>
        </w:rPr>
        <w:t>.</w:t>
      </w:r>
      <w:r w:rsidR="00B41899" w:rsidRPr="00310477" w:rsidDel="00B41899">
        <w:rPr>
          <w:rFonts w:ascii="Arial" w:eastAsia="Times New Roman" w:hAnsi="Arial" w:cs="Arial"/>
          <w:color w:val="auto"/>
          <w:sz w:val="20"/>
          <w:szCs w:val="20"/>
          <w:bdr w:val="none" w:sz="0" w:space="0" w:color="auto"/>
          <w:lang w:eastAsia="ar-SA"/>
        </w:rPr>
        <w:t xml:space="preserve"> </w:t>
      </w:r>
    </w:p>
    <w:p w14:paraId="1094EECC" w14:textId="77777777" w:rsidR="00D3737B"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0F0A2F" w14:textId="1798DFE3" w:rsidR="00D3737B" w:rsidRPr="00310477" w:rsidRDefault="00AE14B8"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Pr>
          <w:rFonts w:ascii="Arial" w:eastAsia="Times New Roman" w:hAnsi="Arial" w:cs="Arial"/>
          <w:iCs/>
          <w:color w:val="auto"/>
          <w:sz w:val="20"/>
          <w:szCs w:val="20"/>
          <w:bdr w:val="none" w:sz="0" w:space="0" w:color="auto"/>
          <w:lang w:eastAsia="ar-SA"/>
        </w:rPr>
        <w:t>2</w:t>
      </w:r>
      <w:r w:rsidR="00D3737B" w:rsidRPr="00310477">
        <w:rPr>
          <w:rFonts w:ascii="Arial" w:eastAsia="Times New Roman" w:hAnsi="Arial" w:cs="Arial"/>
          <w:iCs/>
          <w:color w:val="auto"/>
          <w:sz w:val="20"/>
          <w:szCs w:val="20"/>
          <w:bdr w:val="none" w:sz="0" w:space="0" w:color="auto"/>
          <w:lang w:eastAsia="ar-SA"/>
        </w:rPr>
        <w:t xml:space="preserve">. </w:t>
      </w:r>
      <w:r w:rsidR="00D3737B" w:rsidRPr="00310477">
        <w:rPr>
          <w:rFonts w:ascii="Arial" w:eastAsia="Times New Roman" w:hAnsi="Arial" w:cs="Arial"/>
          <w:iCs/>
          <w:color w:val="auto"/>
          <w:sz w:val="20"/>
          <w:szCs w:val="20"/>
          <w:bdr w:val="none" w:sz="0" w:space="0" w:color="auto"/>
          <w:lang w:eastAsia="ar-SA"/>
        </w:rPr>
        <w:tab/>
        <w:t>Prodávající je povinen předat kupujícímu a ten je povinen převzít majetek nejpozději do 30 dnů od účinnosti smlouvy. O předání a převzetí bude sepsán „Zápis o předání a převzetí věcí zahrnutých do majetku”, ve kterém bude uveden skutečný stav těchto věcí se všemi případnými právními vadami a břemeny zatěžujícími tyto věci s tím, že je kupující spolu s nimi přebírá a je s nimi takto srozuměn. Zápis o předání a převzetí majetku stvrdí podpisem obě smluvní strany.</w:t>
      </w:r>
    </w:p>
    <w:p w14:paraId="0506886A" w14:textId="32B4F66B" w:rsidR="00D3737B" w:rsidRPr="00310477" w:rsidRDefault="00AE14B8"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Pr>
          <w:rFonts w:ascii="Arial" w:eastAsia="Times New Roman" w:hAnsi="Arial" w:cs="Arial"/>
          <w:iCs/>
          <w:color w:val="auto"/>
          <w:sz w:val="20"/>
          <w:szCs w:val="20"/>
          <w:bdr w:val="none" w:sz="0" w:space="0" w:color="auto"/>
          <w:lang w:eastAsia="ar-SA"/>
        </w:rPr>
        <w:t>3</w:t>
      </w:r>
      <w:r w:rsidR="00D3737B" w:rsidRPr="00310477">
        <w:rPr>
          <w:rFonts w:ascii="Arial" w:eastAsia="Times New Roman" w:hAnsi="Arial" w:cs="Arial"/>
          <w:iCs/>
          <w:color w:val="auto"/>
          <w:sz w:val="20"/>
          <w:szCs w:val="20"/>
          <w:bdr w:val="none" w:sz="0" w:space="0" w:color="auto"/>
          <w:lang w:eastAsia="ar-SA"/>
        </w:rPr>
        <w:t>.</w:t>
      </w:r>
      <w:r w:rsidR="00D3737B" w:rsidRPr="00310477">
        <w:rPr>
          <w:rFonts w:ascii="Arial" w:eastAsia="Times New Roman" w:hAnsi="Arial" w:cs="Arial"/>
          <w:iCs/>
          <w:color w:val="auto"/>
          <w:sz w:val="20"/>
          <w:szCs w:val="20"/>
          <w:bdr w:val="none" w:sz="0" w:space="0" w:color="auto"/>
          <w:lang w:eastAsia="ar-SA"/>
        </w:rPr>
        <w:tab/>
        <w:t xml:space="preserve">Předávání majetku se uskuteční na základě výzvy prodávajícího, ve které bude uvedeno datum a čas zahájení přejímky majetku. Pokud kupující nezahájí přebírání, nebo v již zahájeném přebírání majetku nepokračuje, případně nepodepíše ”Zápis o předání a převzetí věcí zahrnutých do majetku“, je povinen zaplatit prodávajícímu smluvní pokutu ve výši 0,05 % z kupní ceny za každý započatý den, po který bude porušení této povinnosti trvat. </w:t>
      </w:r>
    </w:p>
    <w:p w14:paraId="66AC0E17"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p>
    <w:p w14:paraId="65A38C70" w14:textId="2EA0DD6D" w:rsidR="00D3737B" w:rsidRPr="00310477" w:rsidRDefault="00AE14B8"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Pr>
          <w:rFonts w:ascii="Arial" w:eastAsia="Times New Roman" w:hAnsi="Arial" w:cs="Arial"/>
          <w:iCs/>
          <w:color w:val="auto"/>
          <w:sz w:val="20"/>
          <w:szCs w:val="20"/>
          <w:bdr w:val="none" w:sz="0" w:space="0" w:color="auto"/>
          <w:lang w:eastAsia="ar-SA"/>
        </w:rPr>
        <w:t>4</w:t>
      </w:r>
      <w:r w:rsidR="00D3737B" w:rsidRPr="00310477">
        <w:rPr>
          <w:rFonts w:ascii="Arial" w:eastAsia="Times New Roman" w:hAnsi="Arial" w:cs="Arial"/>
          <w:iCs/>
          <w:color w:val="auto"/>
          <w:sz w:val="20"/>
          <w:szCs w:val="20"/>
          <w:bdr w:val="none" w:sz="0" w:space="0" w:color="auto"/>
          <w:lang w:eastAsia="ar-SA"/>
        </w:rPr>
        <w:t>.</w:t>
      </w:r>
      <w:r w:rsidR="00D3737B" w:rsidRPr="00310477">
        <w:rPr>
          <w:rFonts w:ascii="Arial" w:eastAsia="Times New Roman" w:hAnsi="Arial" w:cs="Arial"/>
          <w:iCs/>
          <w:color w:val="auto"/>
          <w:sz w:val="20"/>
          <w:szCs w:val="20"/>
          <w:bdr w:val="none" w:sz="0" w:space="0" w:color="auto"/>
          <w:lang w:eastAsia="ar-SA"/>
        </w:rPr>
        <w:tab/>
        <w:t>Jakékoliv porušení povinností stanovených tímto článkem kupujícím se považuje za porušení smlouvy, které zakládá právo prodávajícího od smlouvy odstoupit.</w:t>
      </w:r>
    </w:p>
    <w:p w14:paraId="5856A3E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0ED9B4A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w:t>
      </w:r>
    </w:p>
    <w:p w14:paraId="50F409D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je oprávněn odstoupit od této kupní smlouvy pouze v souladu s ustanovením § 2001 a násl. zákona č. 89/2012 Sb. </w:t>
      </w:r>
    </w:p>
    <w:p w14:paraId="3D2A462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p>
    <w:p w14:paraId="19D2708F" w14:textId="36A065BC"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w:t>
      </w:r>
      <w:r w:rsidR="00500DC2" w:rsidRPr="00310477">
        <w:rPr>
          <w:rFonts w:ascii="Arial" w:eastAsia="Times New Roman" w:hAnsi="Arial" w:cs="Arial"/>
          <w:color w:val="auto"/>
          <w:sz w:val="20"/>
          <w:szCs w:val="20"/>
          <w:bdr w:val="none" w:sz="0" w:space="0" w:color="auto"/>
          <w:lang w:eastAsia="ar-SA"/>
        </w:rPr>
        <w:t>P</w:t>
      </w:r>
      <w:r w:rsidRPr="00310477">
        <w:rPr>
          <w:rFonts w:ascii="Arial" w:eastAsia="Times New Roman" w:hAnsi="Arial" w:cs="Arial"/>
          <w:color w:val="auto"/>
          <w:sz w:val="20"/>
          <w:szCs w:val="20"/>
          <w:bdr w:val="none" w:sz="0" w:space="0" w:color="auto"/>
          <w:lang w:eastAsia="ar-SA"/>
        </w:rPr>
        <w:t xml:space="preserve">rodávající </w:t>
      </w:r>
      <w:r w:rsidR="00500DC2" w:rsidRPr="00310477">
        <w:rPr>
          <w:rFonts w:ascii="Arial" w:eastAsia="Times New Roman" w:hAnsi="Arial" w:cs="Arial"/>
          <w:color w:val="auto"/>
          <w:sz w:val="20"/>
          <w:szCs w:val="20"/>
          <w:bdr w:val="none" w:sz="0" w:space="0" w:color="auto"/>
          <w:lang w:eastAsia="ar-SA"/>
        </w:rPr>
        <w:t xml:space="preserve">má </w:t>
      </w:r>
      <w:r w:rsidRPr="00310477">
        <w:rPr>
          <w:rFonts w:ascii="Arial" w:eastAsia="Times New Roman" w:hAnsi="Arial" w:cs="Arial"/>
          <w:color w:val="auto"/>
          <w:sz w:val="20"/>
          <w:szCs w:val="20"/>
          <w:bdr w:val="none" w:sz="0" w:space="0" w:color="auto"/>
          <w:lang w:eastAsia="ar-SA"/>
        </w:rPr>
        <w:t>právo v souladu s ustanovením § 1977 zákona č. 89/2012 Sb. od smlouvy odstoupit, pokud to kupujícímu oznámí bez zbytečného odkladu</w:t>
      </w:r>
      <w:r w:rsidR="00500DC2" w:rsidRPr="00310477">
        <w:rPr>
          <w:rFonts w:ascii="Arial" w:eastAsia="Times New Roman" w:hAnsi="Arial" w:cs="Arial"/>
          <w:color w:val="auto"/>
          <w:sz w:val="20"/>
          <w:szCs w:val="20"/>
          <w:bdr w:val="none" w:sz="0" w:space="0" w:color="auto"/>
          <w:lang w:eastAsia="ar-SA"/>
        </w:rPr>
        <w:t>.</w:t>
      </w:r>
      <w:r w:rsidRPr="00310477">
        <w:rPr>
          <w:rFonts w:ascii="Arial" w:eastAsia="Times New Roman" w:hAnsi="Arial" w:cs="Arial"/>
          <w:color w:val="auto"/>
          <w:sz w:val="20"/>
          <w:szCs w:val="20"/>
          <w:bdr w:val="none" w:sz="0" w:space="0" w:color="auto"/>
          <w:lang w:eastAsia="ar-SA"/>
        </w:rPr>
        <w:t xml:space="preserve"> </w:t>
      </w:r>
    </w:p>
    <w:p w14:paraId="3934D3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A9DD0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364359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w:t>
      </w:r>
    </w:p>
    <w:p w14:paraId="46146B2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1" w:name="_Hlk108178720"/>
      <w:r w:rsidRPr="00310477">
        <w:rPr>
          <w:rFonts w:ascii="Arial" w:eastAsia="Times New Roman" w:hAnsi="Arial" w:cs="Arial"/>
          <w:color w:val="auto"/>
          <w:sz w:val="20"/>
          <w:szCs w:val="20"/>
          <w:bdr w:val="none" w:sz="0" w:space="0" w:color="auto"/>
          <w:lang w:eastAsia="ar-SA"/>
        </w:rPr>
        <w:t xml:space="preserve">1. Odstoupením od smlouvy prodávajícím zároveň vznikne prodávajícímu právo na úhradu </w:t>
      </w:r>
      <w:bookmarkStart w:id="2" w:name="_Hlk97806071"/>
      <w:r w:rsidRPr="00310477">
        <w:rPr>
          <w:rFonts w:ascii="Arial" w:eastAsia="Times New Roman" w:hAnsi="Arial" w:cs="Arial"/>
          <w:color w:val="auto"/>
          <w:sz w:val="20"/>
          <w:szCs w:val="20"/>
          <w:bdr w:val="none" w:sz="0" w:space="0" w:color="auto"/>
          <w:lang w:eastAsia="ar-SA"/>
        </w:rPr>
        <w:t xml:space="preserve">smluvní pokuty uvedené v čl. V., odst. 4. této smlouvy, vznikla-li. </w:t>
      </w:r>
    </w:p>
    <w:bookmarkEnd w:id="2"/>
    <w:p w14:paraId="186030D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3E178C"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Odstoupení od smlouvy musí být v písemné formě a nabývá účinnosti dnem doručení druhé straně. Odstoupením se závazky z této smlouvy ruší od počátku a smluvní strany si vrátí vše, co si splnily, kromě smluvní pokuty uvedené v čl. V., odst. 4. této smlouvy, vznikla-li. </w:t>
      </w:r>
    </w:p>
    <w:p w14:paraId="121A2A3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69BA234B" w14:textId="13223D8C"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dojde k odstoupení od smlouvy, má prodávající povinnost do 30 dnů od účinků odstoupení vrátit na účet kupujícího kupní cenu sníženou o smluvní pokutu uvedenou v čl. V., odst. 4. této smlouvy, vznikla-li.</w:t>
      </w:r>
      <w:bookmarkEnd w:id="1"/>
      <w:r w:rsidRPr="00310477">
        <w:rPr>
          <w:rFonts w:ascii="Arial" w:eastAsia="Times New Roman" w:hAnsi="Arial" w:cs="Arial"/>
          <w:color w:val="auto"/>
          <w:sz w:val="20"/>
          <w:szCs w:val="20"/>
          <w:bdr w:val="none" w:sz="0" w:space="0" w:color="auto"/>
          <w:lang w:eastAsia="ar-SA"/>
        </w:rPr>
        <w:t xml:space="preserve"> </w:t>
      </w:r>
    </w:p>
    <w:p w14:paraId="5199801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8D357C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VIII.</w:t>
      </w:r>
    </w:p>
    <w:p w14:paraId="2EDA8BD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1132785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583F69E9"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Alternativa pro smlouvy neuveřejňované v </w:t>
      </w:r>
      <w:r w:rsidRPr="00310477">
        <w:rPr>
          <w:rFonts w:ascii="Arial" w:eastAsia="Times New Roman" w:hAnsi="Arial" w:cs="Arial"/>
          <w:b/>
          <w:i/>
          <w:caps/>
          <w:color w:val="auto"/>
          <w:sz w:val="20"/>
          <w:szCs w:val="20"/>
          <w:bdr w:val="none" w:sz="0" w:space="0" w:color="auto"/>
          <w:lang w:eastAsia="ar-SA"/>
        </w:rPr>
        <w:t>registru smluv</w:t>
      </w:r>
    </w:p>
    <w:p w14:paraId="13CEF45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Návrh na zápis vkladu vlastnického práva do katastru nemovitostí podá prodávající, a to:  </w:t>
      </w:r>
    </w:p>
    <w:p w14:paraId="0580D8F8"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případy, kdy není nutná schvalovací doložka</w:t>
      </w:r>
      <w:r w:rsidRPr="00310477">
        <w:rPr>
          <w:rFonts w:ascii="Arial" w:eastAsia="Times New Roman" w:hAnsi="Arial" w:cs="Arial"/>
          <w:color w:val="auto"/>
          <w:sz w:val="20"/>
          <w:szCs w:val="20"/>
          <w:bdr w:val="none" w:sz="0" w:space="0" w:color="auto"/>
          <w:lang w:eastAsia="ar-SA"/>
        </w:rPr>
        <w:t xml:space="preserve"> do 30 dnů od podpisu této smlouvy.</w:t>
      </w:r>
    </w:p>
    <w:p w14:paraId="3B10656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do 60 dnů ode dne udělení schvalovací doložky příslušným ministerstvem.</w:t>
      </w:r>
    </w:p>
    <w:p w14:paraId="7F0E186B"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5ACBCD6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není nutná schvalovací doložka </w:t>
      </w:r>
    </w:p>
    <w:p w14:paraId="5795123C"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Smluvní strany se dohodly, že návrh na zápis vlastnického práva k majetku uvedenému v čl. I. této smlouvy podá u příslušného katastrálního úřadu výhradně prodávající a to do 30 dnů od uveřejnění této smlouvy v registru smluv dle zákona č. 340/2015 Sb., o zvláštních podmínkách účinnosti některých smluv, uveřejňování těchto smluv a o registru smluv.</w:t>
      </w:r>
    </w:p>
    <w:p w14:paraId="0CE96BC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 xml:space="preserve"> </w:t>
      </w:r>
    </w:p>
    <w:p w14:paraId="01D8BFE9" w14:textId="6D8D78F7" w:rsidR="00F43FC2"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w:t>
      </w:r>
      <w:r w:rsidR="007B7994" w:rsidRPr="00310477">
        <w:rPr>
          <w:rFonts w:ascii="Arial" w:eastAsia="Times New Roman" w:hAnsi="Arial" w:cs="Arial"/>
          <w:color w:val="auto"/>
          <w:sz w:val="20"/>
          <w:szCs w:val="20"/>
          <w:bdr w:val="none" w:sz="0" w:space="0" w:color="auto"/>
          <w:lang w:eastAsia="ar-SA"/>
        </w:rPr>
        <w:t>Smluvní strany se dohodly, že návrh na zápis vlastnického práva k majetku uvedenému v čl. I. této smlouvy podá u příslušného katastrálního úřadu výhradně prodávající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321E8543" w14:textId="77777777" w:rsidR="005A117D"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p>
    <w:p w14:paraId="7346FD9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lastRenderedPageBreak/>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57BBA0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69BF7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w:t>
      </w:r>
    </w:p>
    <w:p w14:paraId="586D3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109241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6BAA85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IX.</w:t>
      </w:r>
    </w:p>
    <w:p w14:paraId="41D95372" w14:textId="77777777" w:rsidR="007B7994" w:rsidRPr="00310477" w:rsidRDefault="007B7994" w:rsidP="007B7994">
      <w:pPr>
        <w:jc w:val="both"/>
        <w:rPr>
          <w:rFonts w:ascii="Arial" w:hAnsi="Arial" w:cs="Arial"/>
          <w:b/>
          <w:i/>
          <w:color w:val="auto"/>
          <w:sz w:val="20"/>
          <w:szCs w:val="20"/>
        </w:rPr>
      </w:pPr>
      <w:bookmarkStart w:id="3" w:name="_Hlk108178960"/>
      <w:r w:rsidRPr="00310477">
        <w:rPr>
          <w:rFonts w:ascii="Arial" w:hAnsi="Arial" w:cs="Arial"/>
          <w:b/>
          <w:i/>
          <w:color w:val="auto"/>
          <w:sz w:val="20"/>
          <w:szCs w:val="20"/>
        </w:rPr>
        <w:t>Alternativa pro smlouvy neuveřejňované v REGISTRU SMLUV</w:t>
      </w:r>
    </w:p>
    <w:p w14:paraId="71E315C0" w14:textId="45D81CCF"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Tato smlouva nabývá platnosti dnem jejího podpisu smluvními stranami</w:t>
      </w:r>
      <w:r w:rsidR="00B848FD">
        <w:rPr>
          <w:rFonts w:ascii="Arial" w:eastAsia="Times New Roman" w:hAnsi="Arial" w:cs="Arial"/>
          <w:color w:val="auto"/>
          <w:sz w:val="20"/>
          <w:szCs w:val="20"/>
          <w:bdr w:val="none" w:sz="0" w:space="0" w:color="auto"/>
          <w:lang w:eastAsia="ar-SA"/>
        </w:rPr>
        <w:t xml:space="preserve">.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707718EE" w14:textId="4C831C3C"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Tato smlouva nepodléhá uveřejnění v registru smluv v souladu s ustanovením § 3 odst. 2 zákona č. 340/2015 Sb., o zvláštních podmínkách účinnosti některých smluv, uveřejňování těchto smluv a o registru smluv.</w:t>
      </w:r>
    </w:p>
    <w:p w14:paraId="240467A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color w:val="auto"/>
          <w:sz w:val="20"/>
          <w:szCs w:val="20"/>
          <w:bdr w:val="none" w:sz="0" w:space="0" w:color="auto"/>
          <w:lang w:eastAsia="ar-SA"/>
        </w:rPr>
      </w:pPr>
    </w:p>
    <w:p w14:paraId="580A7CE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3E599FAD" w14:textId="66C47D25"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w:t>
      </w:r>
      <w:r w:rsidR="00EC27FE" w:rsidRPr="00310477">
        <w:rPr>
          <w:rFonts w:ascii="Arial" w:eastAsia="Times New Roman" w:hAnsi="Arial" w:cs="Arial"/>
          <w:color w:val="auto"/>
          <w:sz w:val="20"/>
          <w:szCs w:val="20"/>
          <w:bdr w:val="none" w:sz="0" w:space="0" w:color="auto"/>
          <w:lang w:eastAsia="ar-SA"/>
        </w:rPr>
        <w:t xml:space="preserve">Pro účely zákona č. 340/2015 Sb., o zvláštních podmínkách účinnosti některých smluv, uveřejňování těchto smluv a o registru smluv (zákon o registru smluv), ve znění pozdějších předpisů, je tato </w:t>
      </w:r>
      <w:proofErr w:type="gramStart"/>
      <w:r w:rsidR="00EC27FE" w:rsidRPr="00310477">
        <w:rPr>
          <w:rFonts w:ascii="Arial" w:eastAsia="Times New Roman" w:hAnsi="Arial" w:cs="Arial"/>
          <w:color w:val="auto"/>
          <w:sz w:val="20"/>
          <w:szCs w:val="20"/>
          <w:bdr w:val="none" w:sz="0" w:space="0" w:color="auto"/>
          <w:lang w:eastAsia="ar-SA"/>
        </w:rPr>
        <w:t>smlouva  uzavřena</w:t>
      </w:r>
      <w:proofErr w:type="gramEnd"/>
      <w:r w:rsidR="00EC27FE" w:rsidRPr="00310477">
        <w:rPr>
          <w:rFonts w:ascii="Arial" w:eastAsia="Times New Roman" w:hAnsi="Arial" w:cs="Arial"/>
          <w:color w:val="auto"/>
          <w:sz w:val="20"/>
          <w:szCs w:val="20"/>
          <w:bdr w:val="none" w:sz="0" w:space="0" w:color="auto"/>
          <w:lang w:eastAsia="ar-SA"/>
        </w:rPr>
        <w:t xml:space="preserve"> dnem schválení příslušným ministerstvem ve smyslu zákona č. 219/2000 Sb., o majetku České republiky a jejím vystupování v právních vztazích, ve znění pozdějších předpisů.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ne však dříve než uveřejněním v registru smluv, to vše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2195BFA4" w14:textId="0F4F862B"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bookmarkEnd w:id="3"/>
    <w:p w14:paraId="6FAF95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3DF583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bookmarkStart w:id="4" w:name="_Hlk108179043"/>
      <w:r w:rsidRPr="00310477">
        <w:rPr>
          <w:rFonts w:ascii="Arial" w:eastAsia="Times New Roman" w:hAnsi="Arial" w:cs="Arial"/>
          <w:color w:val="auto"/>
          <w:sz w:val="20"/>
          <w:szCs w:val="20"/>
          <w:bdr w:val="none" w:sz="0" w:space="0" w:color="auto"/>
        </w:rPr>
        <w:t xml:space="preserve">2. Prodávající se zavazuje kupujícího informovat o výsledku schvalovacího řízení na příslušném ministerstvu neprodleně poté, co se o něm dozvěděl. </w:t>
      </w:r>
    </w:p>
    <w:p w14:paraId="0EBE56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ind w:firstLine="450"/>
        <w:jc w:val="both"/>
        <w:rPr>
          <w:rFonts w:ascii="Arial" w:eastAsia="Times New Roman" w:hAnsi="Arial" w:cs="Arial"/>
          <w:color w:val="auto"/>
          <w:sz w:val="20"/>
          <w:szCs w:val="20"/>
          <w:bdr w:val="none" w:sz="0" w:space="0" w:color="auto"/>
        </w:rPr>
      </w:pPr>
    </w:p>
    <w:p w14:paraId="370503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566843D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7900B7CC" w14:textId="37E41A7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4. Smluvní strany se dohodly, že není-li v této smlouvě stanoveno jinak, řídí se práva a povinnosti smluvních stran zákonem č. 89/2012 Sb. a zákonem č. 219/2000 Sb.</w:t>
      </w:r>
      <w:r w:rsidR="00D3737B"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color w:val="auto"/>
          <w:sz w:val="20"/>
          <w:szCs w:val="20"/>
          <w:bdr w:val="none" w:sz="0" w:space="0" w:color="auto"/>
        </w:rPr>
        <w:t xml:space="preserve"> </w:t>
      </w:r>
      <w:r w:rsidR="00D3737B" w:rsidRPr="00310477">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2B97FBA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09D265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5. Smluvní strany se dohodly, že jakékoli změny a doplňky této smlouvy jsou možné pouze písemnou formou, v podobě oboustranně uzavřených, vzestupně číslovaných dodatků smlouvy.</w:t>
      </w:r>
    </w:p>
    <w:p w14:paraId="27D4525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DD82DA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095B6DAB" w14:textId="2B83F296" w:rsidR="00F43FC2"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color w:val="auto"/>
          <w:sz w:val="20"/>
          <w:szCs w:val="20"/>
          <w:bdr w:val="none" w:sz="0" w:space="0" w:color="auto"/>
          <w:lang w:eastAsia="ar-SA"/>
        </w:rPr>
        <w:t>6</w:t>
      </w:r>
      <w:r w:rsidR="00F43FC2" w:rsidRPr="00310477">
        <w:rPr>
          <w:rFonts w:ascii="Arial" w:eastAsia="Times New Roman" w:hAnsi="Arial" w:cs="Arial"/>
          <w:bCs/>
          <w:color w:val="auto"/>
          <w:sz w:val="20"/>
          <w:szCs w:val="20"/>
          <w:bdr w:val="none" w:sz="0" w:space="0" w:color="auto"/>
          <w:lang w:eastAsia="ar-SA"/>
        </w:rPr>
        <w:t>.</w:t>
      </w:r>
      <w:r w:rsidR="00F43FC2" w:rsidRPr="00310477">
        <w:rPr>
          <w:rFonts w:ascii="Arial" w:eastAsia="Times New Roman" w:hAnsi="Arial" w:cs="Arial"/>
          <w:b/>
          <w:bCs/>
          <w:color w:val="auto"/>
          <w:sz w:val="20"/>
          <w:szCs w:val="20"/>
          <w:bdr w:val="none" w:sz="0" w:space="0" w:color="auto"/>
          <w:lang w:eastAsia="ar-SA"/>
        </w:rPr>
        <w:t xml:space="preserve"> </w:t>
      </w:r>
      <w:r w:rsidR="00F43FC2" w:rsidRPr="00310477">
        <w:rPr>
          <w:rFonts w:ascii="Arial" w:eastAsia="Times New Roman" w:hAnsi="Arial" w:cs="Arial"/>
          <w:color w:val="auto"/>
          <w:sz w:val="20"/>
          <w:szCs w:val="20"/>
          <w:bdr w:val="none" w:sz="0" w:space="0" w:color="auto"/>
          <w:lang w:eastAsia="ar-SA"/>
        </w:rPr>
        <w:t>Tato smlouva je vyhotovena v .............. stejnopisech, z nichž každý má platnost originálu. Kupující obdrží ..... stejnopis(y), jeden stejnopis je určen pro Ministerstvo zemědělství, jeden stejnopis je určen pro příslušné ministerstvo, které uděluje schvalovací doložku, a ostatní jsou určeny pro prodávajícího.</w:t>
      </w:r>
      <w:bookmarkEnd w:id="4"/>
    </w:p>
    <w:p w14:paraId="138AF1B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99498BF"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5" w:name="_Hlk108179115"/>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právnická osoba</w:t>
      </w:r>
    </w:p>
    <w:p w14:paraId="64B4BA11" w14:textId="7FFE2C45"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0453007C"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Obě smluvní strany se zavazují, že budou postupovat v  souladu s nařízením Evropského parlamentu a Rady EU 2016/679 („GDPR“). Tyto postupy a opatření se smluvní strany zavazují dodržovat po celou dobu trvání </w:t>
      </w:r>
      <w:r w:rsidRPr="00310477">
        <w:rPr>
          <w:rFonts w:ascii="Arial" w:eastAsia="Times New Roman" w:hAnsi="Arial" w:cs="Arial"/>
          <w:color w:val="auto"/>
          <w:sz w:val="20"/>
          <w:szCs w:val="20"/>
          <w:bdr w:val="none" w:sz="0" w:space="0" w:color="auto"/>
          <w:lang w:eastAsia="ar-SA"/>
        </w:rPr>
        <w:lastRenderedPageBreak/>
        <w:t>skartační lhůty ve smyslu § 2 písm. s) zákona č. 499/2004 Sb. o archivnictví a spisové službě a o změně některých zákonů, ve znění pozdějších předpisů.</w:t>
      </w:r>
    </w:p>
    <w:p w14:paraId="7F465482"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4824F9A9"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fyzická osoba</w:t>
      </w:r>
    </w:p>
    <w:p w14:paraId="4D8A9ABD" w14:textId="54F553B8"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595F3666"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Obě smluvní strany se zavazují, že budou postupovat v  souladu s nařízením Evropského parlamentu a Rady EU 2016/679 („GDPR“). </w:t>
      </w:r>
    </w:p>
    <w:p w14:paraId="5468626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bookmarkEnd w:id="5"/>
    <w:p w14:paraId="18E404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7E8D49A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p>
    <w:p w14:paraId="0D50BEB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nabyvatele - fyzická osoba</w:t>
      </w:r>
    </w:p>
    <w:p w14:paraId="6DB0CA3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24B9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p>
    <w:p w14:paraId="605FA8F0" w14:textId="2743A167" w:rsidR="00F43FC2" w:rsidRPr="00310477" w:rsidRDefault="00F43FC2" w:rsidP="004157BC">
      <w:pPr>
        <w:pStyle w:val="Zkladntext2"/>
        <w:tabs>
          <w:tab w:val="left" w:pos="0"/>
        </w:tab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u w:val="none"/>
          <w:bdr w:val="none" w:sz="0" w:space="0" w:color="auto"/>
          <w:lang w:eastAsia="ar-SA"/>
        </w:rPr>
        <w:t xml:space="preserve">Státní pozemkový úřad </w:t>
      </w:r>
      <w:r w:rsidR="001031F2" w:rsidRPr="00310477">
        <w:rPr>
          <w:rFonts w:ascii="Arial" w:eastAsia="Times New Roman" w:hAnsi="Arial" w:cs="Arial"/>
          <w:bCs/>
          <w:iCs/>
          <w:color w:val="auto"/>
          <w:sz w:val="20"/>
          <w:szCs w:val="20"/>
          <w:u w:val="none"/>
          <w:bdr w:val="none" w:sz="0" w:space="0" w:color="auto"/>
          <w:lang w:eastAsia="ar-SA"/>
        </w:rPr>
        <w:t xml:space="preserve">jako správce osobních údajů dle zákona č. </w:t>
      </w:r>
      <w:r w:rsidR="00EB3EFF" w:rsidRPr="00310477">
        <w:rPr>
          <w:rFonts w:ascii="Arial" w:eastAsia="Times New Roman" w:hAnsi="Arial" w:cs="Arial"/>
          <w:bCs/>
          <w:iCs/>
          <w:color w:val="auto"/>
          <w:sz w:val="20"/>
          <w:szCs w:val="20"/>
          <w:u w:val="none"/>
          <w:bdr w:val="none" w:sz="0" w:space="0" w:color="auto"/>
          <w:lang w:eastAsia="ar-SA"/>
        </w:rPr>
        <w:t>110/2019 Sb., o zpracování osobních údajů</w:t>
      </w:r>
      <w:r w:rsidR="001031F2" w:rsidRPr="00310477">
        <w:rPr>
          <w:rFonts w:ascii="Arial" w:eastAsia="Times New Roman" w:hAnsi="Arial" w:cs="Arial"/>
          <w:bCs/>
          <w:iCs/>
          <w:color w:val="auto"/>
          <w:sz w:val="20"/>
          <w:szCs w:val="20"/>
          <w:u w:val="none"/>
          <w:bdr w:val="none" w:sz="0" w:space="0" w:color="auto"/>
          <w:lang w:eastAsia="ar-SA"/>
        </w:rPr>
        <w:t xml:space="preserve"> a platného nařízení (EU) 2016/679 (GDPR), tímto </w:t>
      </w:r>
      <w:proofErr w:type="gramStart"/>
      <w:r w:rsidR="001031F2" w:rsidRPr="00310477">
        <w:rPr>
          <w:rFonts w:ascii="Arial" w:eastAsia="Times New Roman" w:hAnsi="Arial" w:cs="Arial"/>
          <w:bCs/>
          <w:iCs/>
          <w:color w:val="auto"/>
          <w:sz w:val="20"/>
          <w:szCs w:val="20"/>
          <w:u w:val="none"/>
          <w:bdr w:val="none" w:sz="0" w:space="0" w:color="auto"/>
          <w:lang w:eastAsia="ar-SA"/>
        </w:rPr>
        <w:t>informuje  kupujícího</w:t>
      </w:r>
      <w:proofErr w:type="gramEnd"/>
      <w:r w:rsidR="001031F2" w:rsidRPr="00310477">
        <w:rPr>
          <w:rFonts w:ascii="Arial" w:eastAsia="Times New Roman" w:hAnsi="Arial" w:cs="Arial"/>
          <w:bCs/>
          <w:iCs/>
          <w:color w:val="auto"/>
          <w:sz w:val="20"/>
          <w:szCs w:val="20"/>
          <w:u w:val="none"/>
          <w:bdr w:val="none" w:sz="0" w:space="0" w:color="auto"/>
          <w:lang w:eastAsia="ar-SA"/>
        </w:rPr>
        <w:t xml:space="preserve">,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w:t>
      </w:r>
      <w:r w:rsidR="00BC5F71" w:rsidRPr="00310477">
        <w:rPr>
          <w:rFonts w:ascii="Arial" w:eastAsia="Times New Roman" w:hAnsi="Arial" w:cs="Arial"/>
          <w:bCs/>
          <w:iCs/>
          <w:color w:val="auto"/>
          <w:sz w:val="20"/>
          <w:szCs w:val="20"/>
          <w:u w:val="none"/>
          <w:bdr w:val="none" w:sz="0" w:space="0" w:color="auto"/>
          <w:lang w:eastAsia="ar-SA"/>
        </w:rPr>
        <w:t xml:space="preserve">Státní pozemkový úřad se zavazuje, že při správě a zpracování osobních údajů bude dále postupovat v souladu s aktuální platnou a účinnou legislativou. </w:t>
      </w:r>
      <w:r w:rsidR="001031F2" w:rsidRPr="00310477">
        <w:rPr>
          <w:rFonts w:ascii="Arial" w:eastAsia="Times New Roman" w:hAnsi="Arial" w:cs="Arial"/>
          <w:bCs/>
          <w:iCs/>
          <w:color w:val="auto"/>
          <w:sz w:val="20"/>
          <w:szCs w:val="20"/>
          <w:u w:val="none"/>
          <w:bdr w:val="none" w:sz="0" w:space="0" w:color="auto"/>
          <w:lang w:eastAsia="ar-SA"/>
        </w:rPr>
        <w:t xml:space="preserve">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50E0F6D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before="120"/>
        <w:ind w:firstLine="426"/>
        <w:jc w:val="both"/>
        <w:rPr>
          <w:rFonts w:ascii="Arial" w:eastAsia="Times New Roman" w:hAnsi="Arial" w:cs="Arial"/>
          <w:color w:val="auto"/>
          <w:sz w:val="20"/>
          <w:szCs w:val="20"/>
          <w:bdr w:val="none" w:sz="0" w:space="0" w:color="auto"/>
          <w:lang w:eastAsia="ar-SA"/>
        </w:rPr>
      </w:pPr>
    </w:p>
    <w:p w14:paraId="616ABFB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rFonts w:ascii="Arial" w:eastAsia="Times New Roman" w:hAnsi="Arial" w:cs="Arial"/>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Alt. </w:t>
      </w:r>
      <w:proofErr w:type="spellStart"/>
      <w:r w:rsidRPr="00310477">
        <w:rPr>
          <w:rFonts w:ascii="Arial" w:eastAsia="Times New Roman" w:hAnsi="Arial" w:cs="Arial"/>
          <w:i/>
          <w:color w:val="auto"/>
          <w:sz w:val="20"/>
          <w:szCs w:val="20"/>
          <w:bdr w:val="none" w:sz="0" w:space="0" w:color="auto"/>
          <w:lang w:eastAsia="ar-SA"/>
        </w:rPr>
        <w:t>Čl.XI</w:t>
      </w:r>
      <w:proofErr w:type="spellEnd"/>
      <w:r w:rsidRPr="00310477">
        <w:rPr>
          <w:rFonts w:ascii="Arial" w:eastAsia="Times New Roman" w:hAnsi="Arial" w:cs="Arial"/>
          <w:i/>
          <w:color w:val="auto"/>
          <w:sz w:val="20"/>
          <w:szCs w:val="20"/>
          <w:bdr w:val="none" w:sz="0" w:space="0" w:color="auto"/>
          <w:lang w:eastAsia="ar-SA"/>
        </w:rPr>
        <w:t>.</w:t>
      </w:r>
    </w:p>
    <w:p w14:paraId="574ABED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6988A17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9A6234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5A4094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V ..………........ dne ........... </w:t>
      </w:r>
      <w:r w:rsidRPr="00310477">
        <w:rPr>
          <w:rFonts w:ascii="Arial" w:eastAsia="Times New Roman" w:hAnsi="Arial" w:cs="Arial"/>
          <w:color w:val="auto"/>
          <w:sz w:val="20"/>
          <w:szCs w:val="20"/>
          <w:bdr w:val="none" w:sz="0" w:space="0" w:color="auto"/>
          <w:lang w:eastAsia="ar-SA"/>
        </w:rPr>
        <w:tab/>
        <w:t xml:space="preserve">                        V ..………........ dne ...........</w:t>
      </w:r>
    </w:p>
    <w:p w14:paraId="7103A76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3439FB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2F6D6D8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140F1A0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w:t>
      </w:r>
      <w:r w:rsidRPr="00310477">
        <w:rPr>
          <w:rFonts w:ascii="Arial" w:eastAsia="Times New Roman" w:hAnsi="Arial" w:cs="Arial"/>
          <w:color w:val="auto"/>
          <w:sz w:val="20"/>
          <w:szCs w:val="20"/>
          <w:bdr w:val="none" w:sz="0" w:space="0" w:color="auto"/>
          <w:lang w:eastAsia="ar-SA"/>
        </w:rPr>
        <w:tab/>
        <w:t>….…………............................................</w:t>
      </w:r>
    </w:p>
    <w:p w14:paraId="226727E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bCs/>
          <w:i/>
          <w:color w:val="auto"/>
          <w:sz w:val="20"/>
          <w:szCs w:val="20"/>
          <w:bdr w:val="none" w:sz="0" w:space="0" w:color="auto"/>
          <w:lang w:eastAsia="ar-SA"/>
        </w:rPr>
        <w:t>vypsat titul, jméno a příjmení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i/>
          <w:color w:val="auto"/>
          <w:sz w:val="20"/>
          <w:szCs w:val="20"/>
          <w:bdr w:val="none" w:sz="0" w:space="0" w:color="auto"/>
          <w:lang w:eastAsia="ar-SA"/>
        </w:rPr>
        <w:t xml:space="preserve">vypsat </w:t>
      </w:r>
      <w:r w:rsidRPr="00310477">
        <w:rPr>
          <w:rFonts w:ascii="Arial" w:eastAsia="Times New Roman" w:hAnsi="Arial" w:cs="Arial"/>
          <w:b/>
          <w:bCs/>
          <w:i/>
          <w:color w:val="auto"/>
          <w:sz w:val="20"/>
          <w:szCs w:val="20"/>
          <w:bdr w:val="none" w:sz="0" w:space="0" w:color="auto"/>
          <w:lang w:eastAsia="ar-SA"/>
        </w:rPr>
        <w:t>titul</w:t>
      </w:r>
      <w:r w:rsidRPr="00310477">
        <w:rPr>
          <w:rFonts w:ascii="Arial" w:eastAsia="Times New Roman" w:hAnsi="Arial" w:cs="Arial"/>
          <w:b/>
          <w:i/>
          <w:color w:val="auto"/>
          <w:sz w:val="20"/>
          <w:szCs w:val="20"/>
          <w:bdr w:val="none" w:sz="0" w:space="0" w:color="auto"/>
          <w:lang w:eastAsia="ar-SA"/>
        </w:rPr>
        <w:t xml:space="preserve">, jméno a </w:t>
      </w:r>
      <w:r w:rsidRPr="00310477">
        <w:rPr>
          <w:rFonts w:ascii="Arial" w:eastAsia="Times New Roman" w:hAnsi="Arial" w:cs="Arial"/>
          <w:b/>
          <w:bCs/>
          <w:i/>
          <w:color w:val="auto"/>
          <w:sz w:val="20"/>
          <w:szCs w:val="20"/>
          <w:bdr w:val="none" w:sz="0" w:space="0" w:color="auto"/>
          <w:lang w:eastAsia="ar-SA"/>
        </w:rPr>
        <w:t>příjmení</w:t>
      </w:r>
    </w:p>
    <w:p w14:paraId="6A73D3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87410F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17BB572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b/>
          <w:bCs/>
          <w:i/>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
    <w:p w14:paraId="090C40F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 xml:space="preserve">prodávající </w:t>
      </w:r>
      <w:r w:rsidRPr="00310477">
        <w:rPr>
          <w:rFonts w:ascii="Arial" w:eastAsia="Times New Roman" w:hAnsi="Arial" w:cs="Arial"/>
          <w:color w:val="auto"/>
          <w:sz w:val="20"/>
          <w:szCs w:val="20"/>
          <w:bdr w:val="none" w:sz="0" w:space="0" w:color="auto"/>
          <w:lang w:eastAsia="ar-SA"/>
        </w:rPr>
        <w:tab/>
        <w:t>kupující</w:t>
      </w:r>
    </w:p>
    <w:p w14:paraId="3625725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i/>
          <w:color w:val="auto"/>
          <w:sz w:val="20"/>
          <w:szCs w:val="20"/>
          <w:bdr w:val="none" w:sz="0" w:space="0" w:color="auto"/>
          <w:lang w:eastAsia="ar-SA"/>
        </w:rPr>
      </w:pPr>
    </w:p>
    <w:p w14:paraId="559F497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u manželů:</w:t>
      </w:r>
      <w:r w:rsidRPr="00310477">
        <w:rPr>
          <w:rFonts w:ascii="Arial" w:eastAsia="Times New Roman" w:hAnsi="Arial" w:cs="Arial"/>
          <w:i/>
          <w:color w:val="auto"/>
          <w:sz w:val="20"/>
          <w:szCs w:val="20"/>
          <w:bdr w:val="none" w:sz="0" w:space="0" w:color="auto"/>
          <w:lang w:eastAsia="ar-SA"/>
        </w:rPr>
        <w:t xml:space="preserve">  titul, jméno a  příjmení </w:t>
      </w:r>
    </w:p>
    <w:p w14:paraId="5AD160D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r w:rsidRPr="00310477">
        <w:rPr>
          <w:rFonts w:ascii="Arial" w:eastAsia="Times New Roman" w:hAnsi="Arial" w:cs="Arial"/>
          <w:i/>
          <w:color w:val="auto"/>
          <w:sz w:val="20"/>
          <w:szCs w:val="20"/>
          <w:bdr w:val="none" w:sz="0" w:space="0" w:color="auto"/>
          <w:lang w:eastAsia="ar-SA"/>
        </w:rPr>
        <w:t>titul, jméno a příjmení</w:t>
      </w:r>
    </w:p>
    <w:p w14:paraId="2D7D34C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p>
    <w:p w14:paraId="375EAF3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právnická osoba</w:t>
      </w:r>
      <w:r w:rsidRPr="00310477">
        <w:rPr>
          <w:rFonts w:ascii="Arial" w:eastAsia="Times New Roman" w:hAnsi="Arial" w:cs="Arial"/>
          <w:i/>
          <w:color w:val="auto"/>
          <w:sz w:val="20"/>
          <w:szCs w:val="20"/>
          <w:bdr w:val="none" w:sz="0" w:space="0" w:color="auto"/>
          <w:lang w:eastAsia="ar-SA"/>
        </w:rPr>
        <w:t xml:space="preserve"> (název + titul, jméno a příjmení oprávněné osoby jednat za právnickou osobu)          </w:t>
      </w:r>
    </w:p>
    <w:p w14:paraId="467524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i/>
          <w:color w:val="auto"/>
          <w:sz w:val="20"/>
          <w:szCs w:val="20"/>
          <w:bdr w:val="none" w:sz="0" w:space="0" w:color="auto"/>
          <w:lang w:eastAsia="ar-SA"/>
        </w:rPr>
        <w:t xml:space="preserve"> (název obce +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17007A3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obec)</w:t>
      </w:r>
    </w:p>
    <w:p w14:paraId="085CA06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kraj</w:t>
      </w:r>
      <w:r w:rsidRPr="00310477">
        <w:rPr>
          <w:rFonts w:ascii="Arial" w:eastAsia="Times New Roman" w:hAnsi="Arial" w:cs="Arial"/>
          <w:i/>
          <w:color w:val="auto"/>
          <w:sz w:val="20"/>
          <w:szCs w:val="20"/>
          <w:bdr w:val="none" w:sz="0" w:space="0" w:color="auto"/>
          <w:lang w:eastAsia="ar-SA"/>
        </w:rPr>
        <w:t xml:space="preserve"> (název kraje+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6482CA9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8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kraj)</w:t>
      </w:r>
    </w:p>
    <w:p w14:paraId="08A2D2A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9783BA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495D14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smlouvy uveřejňované v </w:t>
      </w:r>
      <w:r w:rsidRPr="00310477">
        <w:rPr>
          <w:rFonts w:ascii="Arial" w:eastAsia="Times New Roman" w:hAnsi="Arial" w:cs="Arial"/>
          <w:i/>
          <w:caps/>
          <w:color w:val="auto"/>
          <w:sz w:val="20"/>
          <w:szCs w:val="20"/>
          <w:bdr w:val="none" w:sz="0" w:space="0" w:color="auto"/>
          <w:lang w:eastAsia="ar-SA"/>
        </w:rPr>
        <w:t>registru smluv</w:t>
      </w:r>
    </w:p>
    <w:p w14:paraId="428A9F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B255E9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43A9F85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Datum registrace …………………………. </w:t>
      </w:r>
    </w:p>
    <w:p w14:paraId="6AA8A0E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ID smlouvy ……………………………... </w:t>
      </w:r>
    </w:p>
    <w:p w14:paraId="6232B24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Registraci provedl …………………………………………….. </w:t>
      </w:r>
      <w:r w:rsidRPr="00310477">
        <w:rPr>
          <w:rFonts w:ascii="Arial" w:eastAsia="Times New Roman" w:hAnsi="Arial" w:cs="Arial"/>
          <w:i/>
          <w:iCs/>
          <w:color w:val="auto"/>
          <w:sz w:val="20"/>
          <w:szCs w:val="20"/>
          <w:bdr w:val="none" w:sz="0" w:space="0" w:color="auto"/>
          <w:lang w:eastAsia="ar-SA"/>
        </w:rPr>
        <w:t xml:space="preserve">(uvést jméno a příjmení odpovědného zaměstnance) </w:t>
      </w:r>
    </w:p>
    <w:p w14:paraId="4DEF777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6C6BFE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V ……………… dne ……………. </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41BC2F0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color w:val="auto"/>
          <w:sz w:val="20"/>
          <w:szCs w:val="20"/>
          <w:bdr w:val="none" w:sz="0" w:space="0" w:color="auto"/>
        </w:rPr>
      </w:pPr>
      <w:r w:rsidRPr="00310477">
        <w:rPr>
          <w:rFonts w:ascii="Arial" w:eastAsia="Times New Roman" w:hAnsi="Arial" w:cs="Arial"/>
          <w:i/>
          <w:iCs/>
          <w:color w:val="auto"/>
          <w:sz w:val="20"/>
          <w:szCs w:val="20"/>
          <w:bdr w:val="none" w:sz="0" w:space="0" w:color="auto"/>
          <w:lang w:eastAsia="ar-SA"/>
        </w:rPr>
        <w:t>podpis odpovědného zaměstnance</w:t>
      </w:r>
    </w:p>
    <w:p w14:paraId="6B64BEA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12F25BA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6B36AB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color w:val="auto"/>
          <w:sz w:val="20"/>
          <w:szCs w:val="20"/>
          <w:bdr w:val="none" w:sz="0" w:space="0" w:color="auto"/>
          <w:lang w:eastAsia="ar-SA"/>
        </w:rPr>
        <w:t xml:space="preserve"> </w:t>
      </w:r>
    </w:p>
    <w:p w14:paraId="5C10CB4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 návrhu </w:t>
      </w:r>
      <w:r w:rsidRPr="00310477">
        <w:rPr>
          <w:rFonts w:ascii="Arial" w:eastAsia="Times New Roman" w:hAnsi="Arial" w:cs="Arial"/>
          <w:color w:val="auto"/>
          <w:sz w:val="20"/>
          <w:szCs w:val="20"/>
          <w:u w:val="single"/>
          <w:bdr w:val="none" w:sz="0" w:space="0" w:color="auto"/>
          <w:lang w:eastAsia="ar-SA"/>
        </w:rPr>
        <w:t>kupní smlouvy</w:t>
      </w:r>
      <w:r w:rsidRPr="00310477">
        <w:rPr>
          <w:rFonts w:ascii="Arial" w:eastAsia="Times New Roman" w:hAnsi="Arial" w:cs="Arial"/>
          <w:color w:val="auto"/>
          <w:sz w:val="20"/>
          <w:szCs w:val="20"/>
          <w:bdr w:val="none" w:sz="0" w:space="0" w:color="auto"/>
          <w:lang w:eastAsia="ar-SA"/>
        </w:rPr>
        <w:t xml:space="preserve"> odeslaného na odbor řízení privatizace a převodu majetku k dalšímu projednání - </w:t>
      </w:r>
      <w:r w:rsidRPr="00310477">
        <w:rPr>
          <w:rFonts w:ascii="Arial" w:eastAsia="Times New Roman" w:hAnsi="Arial" w:cs="Arial"/>
          <w:i/>
          <w:color w:val="auto"/>
          <w:sz w:val="20"/>
          <w:szCs w:val="20"/>
          <w:bdr w:val="none" w:sz="0" w:space="0" w:color="auto"/>
          <w:lang w:eastAsia="ar-SA"/>
        </w:rPr>
        <w:t>viz příloha ke krycímu listu</w:t>
      </w:r>
      <w:r w:rsidRPr="00310477">
        <w:rPr>
          <w:rFonts w:ascii="Arial" w:eastAsia="Times New Roman" w:hAnsi="Arial" w:cs="Arial"/>
          <w:color w:val="auto"/>
          <w:sz w:val="20"/>
          <w:szCs w:val="20"/>
          <w:bdr w:val="none" w:sz="0" w:space="0" w:color="auto"/>
          <w:lang w:eastAsia="ar-SA"/>
        </w:rPr>
        <w:t>)</w:t>
      </w:r>
    </w:p>
    <w:p w14:paraId="0B53985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Cs/>
          <w:i/>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        </w:t>
      </w:r>
    </w:p>
    <w:p w14:paraId="2108463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57B0C3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9172F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2F3B8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vypsat </w:t>
      </w:r>
      <w:r w:rsidRPr="00310477">
        <w:rPr>
          <w:rFonts w:ascii="Arial" w:eastAsia="Times New Roman" w:hAnsi="Arial" w:cs="Arial"/>
          <w:bCs/>
          <w:i/>
          <w:color w:val="auto"/>
          <w:sz w:val="20"/>
          <w:szCs w:val="20"/>
          <w:bdr w:val="none" w:sz="0" w:space="0" w:color="auto"/>
          <w:lang w:eastAsia="ar-SA"/>
        </w:rPr>
        <w:t>titul</w:t>
      </w:r>
      <w:r w:rsidRPr="00310477">
        <w:rPr>
          <w:rFonts w:ascii="Arial" w:eastAsia="Times New Roman" w:hAnsi="Arial" w:cs="Arial"/>
          <w:i/>
          <w:color w:val="auto"/>
          <w:sz w:val="20"/>
          <w:szCs w:val="20"/>
          <w:bdr w:val="none" w:sz="0" w:space="0" w:color="auto"/>
          <w:lang w:eastAsia="ar-SA"/>
        </w:rPr>
        <w:t xml:space="preserve">, jméno a </w:t>
      </w:r>
      <w:r w:rsidRPr="00310477">
        <w:rPr>
          <w:rFonts w:ascii="Arial" w:eastAsia="Times New Roman" w:hAnsi="Arial" w:cs="Arial"/>
          <w:bCs/>
          <w:i/>
          <w:color w:val="auto"/>
          <w:sz w:val="20"/>
          <w:szCs w:val="20"/>
          <w:bdr w:val="none" w:sz="0" w:space="0" w:color="auto"/>
          <w:lang w:eastAsia="ar-SA"/>
        </w:rPr>
        <w:t>příjmení</w:t>
      </w:r>
    </w:p>
    <w:p w14:paraId="7AFDF48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B9B30F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3210A107" w14:textId="57CAE11A" w:rsidR="00B94BEA" w:rsidRPr="00310477" w:rsidRDefault="00F43FC2" w:rsidP="00802D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color w:val="auto"/>
        </w:rPr>
      </w:pPr>
      <w:r w:rsidRPr="00310477">
        <w:rPr>
          <w:rFonts w:ascii="Arial" w:eastAsia="Times New Roman" w:hAnsi="Arial" w:cs="Arial"/>
          <w:i/>
          <w:color w:val="auto"/>
          <w:sz w:val="20"/>
          <w:szCs w:val="20"/>
          <w:bdr w:val="none" w:sz="0" w:space="0" w:color="auto"/>
          <w:lang w:eastAsia="ar-SA"/>
        </w:rPr>
        <w:t xml:space="preserve">(za správnost obsahu smlouvy a </w:t>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pravdivost uvedených údajů)  </w:t>
      </w:r>
    </w:p>
    <w:p w14:paraId="42FE4B1B" w14:textId="77777777" w:rsidR="00B94BEA" w:rsidRPr="00310477" w:rsidRDefault="00B94BEA" w:rsidP="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6237"/>
        </w:tabs>
        <w:jc w:val="both"/>
        <w:rPr>
          <w:rFonts w:ascii="Arial" w:eastAsia="Times New Roman Bold" w:hAnsi="Arial" w:cs="Arial"/>
          <w:color w:val="auto"/>
          <w:sz w:val="20"/>
          <w:szCs w:val="20"/>
        </w:rPr>
      </w:pPr>
    </w:p>
    <w:sectPr w:rsidR="00B94BEA" w:rsidRPr="00310477" w:rsidSect="00422E53">
      <w:footerReference w:type="default" r:id="rId11"/>
      <w:pgSz w:w="11900" w:h="16840"/>
      <w:pgMar w:top="1418" w:right="843"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B40B" w14:textId="77777777" w:rsidR="00834F43" w:rsidRDefault="00834F43" w:rsidP="00923FDC">
      <w:r>
        <w:separator/>
      </w:r>
    </w:p>
  </w:endnote>
  <w:endnote w:type="continuationSeparator" w:id="0">
    <w:p w14:paraId="08502896" w14:textId="77777777" w:rsidR="00834F43" w:rsidRDefault="00834F43" w:rsidP="00923FDC">
      <w:r>
        <w:continuationSeparator/>
      </w:r>
    </w:p>
  </w:endnote>
  <w:endnote w:type="continuationNotice" w:id="1">
    <w:p w14:paraId="3E100665" w14:textId="77777777" w:rsidR="00834F43" w:rsidRDefault="00834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2AA3B5BF" w14:textId="0D46C043" w:rsidR="00925611" w:rsidRPr="00292397" w:rsidRDefault="00925611"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Pr>
                <w:rFonts w:ascii="Arial" w:hAnsi="Arial" w:cs="Arial"/>
                <w:bCs/>
                <w:noProof/>
                <w:sz w:val="20"/>
                <w:szCs w:val="20"/>
              </w:rPr>
              <w:t>164</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Pr>
                <w:rFonts w:ascii="Arial" w:hAnsi="Arial" w:cs="Arial"/>
                <w:bCs/>
                <w:noProof/>
                <w:sz w:val="20"/>
                <w:szCs w:val="20"/>
              </w:rPr>
              <w:t>188</w:t>
            </w:r>
            <w:r w:rsidRPr="00292397">
              <w:rPr>
                <w:rFonts w:ascii="Arial" w:hAnsi="Arial" w:cs="Arial"/>
                <w:bCs/>
                <w:sz w:val="20"/>
                <w:szCs w:val="20"/>
              </w:rPr>
              <w:fldChar w:fldCharType="end"/>
            </w:r>
          </w:p>
        </w:sdtContent>
      </w:sdt>
    </w:sdtContent>
  </w:sdt>
  <w:p w14:paraId="65802D69" w14:textId="77777777" w:rsidR="00925611" w:rsidRPr="00292397" w:rsidRDefault="00925611">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725C" w14:textId="77777777" w:rsidR="00834F43" w:rsidRDefault="00834F43" w:rsidP="00923FDC">
      <w:r>
        <w:separator/>
      </w:r>
    </w:p>
  </w:footnote>
  <w:footnote w:type="continuationSeparator" w:id="0">
    <w:p w14:paraId="43ABA362" w14:textId="77777777" w:rsidR="00834F43" w:rsidRDefault="00834F43" w:rsidP="00923FDC">
      <w:r>
        <w:continuationSeparator/>
      </w:r>
    </w:p>
  </w:footnote>
  <w:footnote w:type="continuationNotice" w:id="1">
    <w:p w14:paraId="031DE33E" w14:textId="77777777" w:rsidR="00834F43" w:rsidRDefault="00834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2"/>
    <w:multiLevelType w:val="singleLevel"/>
    <w:tmpl w:val="00000002"/>
    <w:lvl w:ilvl="0">
      <w:start w:val="3"/>
      <w:numFmt w:val="decimal"/>
      <w:lvlText w:val="%1)"/>
      <w:lvlJc w:val="left"/>
      <w:pPr>
        <w:tabs>
          <w:tab w:val="num" w:pos="1788"/>
        </w:tabs>
        <w:ind w:left="1788" w:hanging="36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5028"/>
        </w:tabs>
        <w:ind w:left="5028" w:hanging="360"/>
      </w:pPr>
      <w:rPr>
        <w:rFonts w:ascii="Wingdings" w:hAnsi="Wingdings"/>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5"/>
      <w:numFmt w:val="bullet"/>
      <w:lvlText w:val=""/>
      <w:lvlJc w:val="left"/>
      <w:pPr>
        <w:tabs>
          <w:tab w:val="num" w:pos="3768"/>
        </w:tabs>
        <w:ind w:left="3768" w:hanging="540"/>
      </w:pPr>
      <w:rPr>
        <w:rFonts w:ascii="Symbol" w:hAnsi="Symbol" w:cs="Times New Roman"/>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862"/>
        </w:tabs>
        <w:ind w:left="862"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862"/>
        </w:tabs>
        <w:ind w:left="862"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34"/>
    <w:multiLevelType w:val="singleLevel"/>
    <w:tmpl w:val="00000034"/>
    <w:name w:val="WW8Num51"/>
    <w:lvl w:ilvl="0">
      <w:numFmt w:val="bullet"/>
      <w:lvlText w:val="-"/>
      <w:lvlJc w:val="left"/>
      <w:pPr>
        <w:tabs>
          <w:tab w:val="num" w:pos="426"/>
        </w:tabs>
      </w:pPr>
      <w:rPr>
        <w:rFonts w:ascii="Times New Roman" w:hAnsi="Times New Roman" w:cs="Times New Roman"/>
      </w:rPr>
    </w:lvl>
  </w:abstractNum>
  <w:abstractNum w:abstractNumId="10" w15:restartNumberingAfterBreak="0">
    <w:nsid w:val="0000003E"/>
    <w:multiLevelType w:val="singleLevel"/>
    <w:tmpl w:val="0000003E"/>
    <w:name w:val="WW8Num61"/>
    <w:lvl w:ilvl="0">
      <w:start w:val="3"/>
      <w:numFmt w:val="bullet"/>
      <w:lvlText w:val="-"/>
      <w:lvlJc w:val="left"/>
      <w:pPr>
        <w:tabs>
          <w:tab w:val="num" w:pos="786"/>
        </w:tabs>
      </w:pPr>
      <w:rPr>
        <w:rFonts w:ascii="Times New Roman" w:hAnsi="Times New Roman" w:cs="Times New Roman"/>
      </w:rPr>
    </w:lvl>
  </w:abstractNum>
  <w:abstractNum w:abstractNumId="11" w15:restartNumberingAfterBreak="0">
    <w:nsid w:val="00000046"/>
    <w:multiLevelType w:val="singleLevel"/>
    <w:tmpl w:val="00000046"/>
    <w:name w:val="WW8Num69"/>
    <w:lvl w:ilvl="0">
      <w:start w:val="1"/>
      <w:numFmt w:val="lowerLetter"/>
      <w:lvlText w:val="%1)"/>
      <w:lvlJc w:val="left"/>
      <w:pPr>
        <w:tabs>
          <w:tab w:val="num" w:pos="720"/>
        </w:tabs>
      </w:pPr>
    </w:lvl>
  </w:abstractNum>
  <w:abstractNum w:abstractNumId="12" w15:restartNumberingAfterBreak="0">
    <w:nsid w:val="015C54B8"/>
    <w:multiLevelType w:val="hybridMultilevel"/>
    <w:tmpl w:val="9F9A7698"/>
    <w:lvl w:ilvl="0" w:tplc="C3D0B9C0">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076D14B4"/>
    <w:multiLevelType w:val="hybridMultilevel"/>
    <w:tmpl w:val="C35C12FE"/>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D492E"/>
    <w:multiLevelType w:val="hybridMultilevel"/>
    <w:tmpl w:val="6226AA3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505D5"/>
    <w:multiLevelType w:val="hybridMultilevel"/>
    <w:tmpl w:val="D37E2AAE"/>
    <w:lvl w:ilvl="0" w:tplc="9438C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827943"/>
    <w:multiLevelType w:val="multilevel"/>
    <w:tmpl w:val="8532632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0D594A5E"/>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19" w15:restartNumberingAfterBreak="0">
    <w:nsid w:val="0DC44E71"/>
    <w:multiLevelType w:val="multilevel"/>
    <w:tmpl w:val="2C728116"/>
    <w:styleLink w:val="Seznam31"/>
    <w:lvl w:ilvl="0">
      <w:start w:val="1"/>
      <w:numFmt w:val="decimal"/>
      <w:lvlText w:val="(%1)"/>
      <w:lvlJc w:val="left"/>
      <w:pPr>
        <w:tabs>
          <w:tab w:val="num" w:pos="851"/>
        </w:tabs>
        <w:ind w:left="851" w:hanging="851"/>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20" w15:restartNumberingAfterBreak="0">
    <w:nsid w:val="0F415AC4"/>
    <w:multiLevelType w:val="hybridMultilevel"/>
    <w:tmpl w:val="B9709C1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6E59AA"/>
    <w:multiLevelType w:val="multilevel"/>
    <w:tmpl w:val="26E8DF2C"/>
    <w:styleLink w:val="List18"/>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2" w15:restartNumberingAfterBreak="0">
    <w:nsid w:val="13E27128"/>
    <w:multiLevelType w:val="hybridMultilevel"/>
    <w:tmpl w:val="D060A7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1567401C"/>
    <w:multiLevelType w:val="hybridMultilevel"/>
    <w:tmpl w:val="BBF8D186"/>
    <w:lvl w:ilvl="0" w:tplc="BC0E1E3E">
      <w:start w:val="1"/>
      <w:numFmt w:val="decimal"/>
      <w:lvlText w:val="%1)"/>
      <w:lvlJc w:val="left"/>
      <w:pPr>
        <w:ind w:left="644"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700637"/>
    <w:multiLevelType w:val="hybridMultilevel"/>
    <w:tmpl w:val="8F1C92CC"/>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153869A4">
      <w:start w:val="5"/>
      <w:numFmt w:val="decimal"/>
      <w:lvlText w:val="%5)"/>
      <w:lvlJc w:val="left"/>
      <w:pPr>
        <w:tabs>
          <w:tab w:val="num" w:pos="3960"/>
        </w:tabs>
        <w:ind w:left="3960" w:hanging="360"/>
      </w:pPr>
      <w:rPr>
        <w:rFonts w:hint="default"/>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1898356F"/>
    <w:multiLevelType w:val="hybridMultilevel"/>
    <w:tmpl w:val="DF509EDC"/>
    <w:lvl w:ilvl="0" w:tplc="DEC2613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18B10171"/>
    <w:multiLevelType w:val="hybridMultilevel"/>
    <w:tmpl w:val="D3DE83AC"/>
    <w:lvl w:ilvl="0" w:tplc="9D08E4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9DF2B1F"/>
    <w:multiLevelType w:val="hybridMultilevel"/>
    <w:tmpl w:val="B54A5B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3D0CAF"/>
    <w:multiLevelType w:val="hybridMultilevel"/>
    <w:tmpl w:val="D01EA9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0922C1E"/>
    <w:multiLevelType w:val="multilevel"/>
    <w:tmpl w:val="6F1E3568"/>
    <w:styleLink w:val="List17"/>
    <w:lvl w:ilvl="0">
      <w:start w:val="7"/>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0" w15:restartNumberingAfterBreak="0">
    <w:nsid w:val="21172C3C"/>
    <w:multiLevelType w:val="multilevel"/>
    <w:tmpl w:val="8F7AC42C"/>
    <w:styleLink w:val="List21"/>
    <w:lvl w:ilvl="0">
      <w:start w:val="1"/>
      <w:numFmt w:val="bullet"/>
      <w:lvlText w:val="·"/>
      <w:lvlJc w:val="left"/>
      <w:pPr>
        <w:tabs>
          <w:tab w:val="num" w:pos="284"/>
        </w:tabs>
        <w:ind w:left="284" w:hanging="284"/>
      </w:pPr>
      <w:rPr>
        <w:color w:val="000000"/>
        <w:position w:val="0"/>
        <w:sz w:val="24"/>
        <w:szCs w:val="24"/>
        <w:u w:color="000000"/>
      </w:rPr>
    </w:lvl>
    <w:lvl w:ilvl="1">
      <w:start w:val="1"/>
      <w:numFmt w:val="decimal"/>
      <w:lvlText w:val="%2."/>
      <w:lvlJc w:val="left"/>
      <w:pPr>
        <w:tabs>
          <w:tab w:val="num" w:pos="1350"/>
        </w:tabs>
        <w:ind w:left="1350" w:hanging="270"/>
      </w:pPr>
      <w:rPr>
        <w:color w:val="000000"/>
        <w:position w:val="0"/>
        <w:sz w:val="18"/>
        <w:szCs w:val="18"/>
        <w:u w:color="000000"/>
      </w:rPr>
    </w:lvl>
    <w:lvl w:ilvl="2">
      <w:start w:val="1"/>
      <w:numFmt w:val="decimal"/>
      <w:lvlText w:val="%3."/>
      <w:lvlJc w:val="left"/>
      <w:pPr>
        <w:tabs>
          <w:tab w:val="num" w:pos="2070"/>
        </w:tabs>
        <w:ind w:left="2070" w:hanging="270"/>
      </w:pPr>
      <w:rPr>
        <w:color w:val="000000"/>
        <w:position w:val="0"/>
        <w:sz w:val="18"/>
        <w:szCs w:val="18"/>
        <w:u w:color="000000"/>
      </w:rPr>
    </w:lvl>
    <w:lvl w:ilvl="3">
      <w:start w:val="1"/>
      <w:numFmt w:val="decimal"/>
      <w:lvlText w:val="%4."/>
      <w:lvlJc w:val="left"/>
      <w:pPr>
        <w:tabs>
          <w:tab w:val="num" w:pos="2790"/>
        </w:tabs>
        <w:ind w:left="2790" w:hanging="270"/>
      </w:pPr>
      <w:rPr>
        <w:color w:val="000000"/>
        <w:position w:val="0"/>
        <w:sz w:val="18"/>
        <w:szCs w:val="18"/>
        <w:u w:color="000000"/>
      </w:rPr>
    </w:lvl>
    <w:lvl w:ilvl="4">
      <w:start w:val="1"/>
      <w:numFmt w:val="decimal"/>
      <w:lvlText w:val="%5."/>
      <w:lvlJc w:val="left"/>
      <w:pPr>
        <w:tabs>
          <w:tab w:val="num" w:pos="3510"/>
        </w:tabs>
        <w:ind w:left="3510" w:hanging="270"/>
      </w:pPr>
      <w:rPr>
        <w:color w:val="000000"/>
        <w:position w:val="0"/>
        <w:sz w:val="18"/>
        <w:szCs w:val="18"/>
        <w:u w:color="000000"/>
      </w:rPr>
    </w:lvl>
    <w:lvl w:ilvl="5">
      <w:start w:val="1"/>
      <w:numFmt w:val="decimal"/>
      <w:lvlText w:val="%6."/>
      <w:lvlJc w:val="left"/>
      <w:pPr>
        <w:tabs>
          <w:tab w:val="num" w:pos="4230"/>
        </w:tabs>
        <w:ind w:left="4230" w:hanging="270"/>
      </w:pPr>
      <w:rPr>
        <w:color w:val="000000"/>
        <w:position w:val="0"/>
        <w:sz w:val="18"/>
        <w:szCs w:val="18"/>
        <w:u w:color="000000"/>
      </w:rPr>
    </w:lvl>
    <w:lvl w:ilvl="6">
      <w:start w:val="1"/>
      <w:numFmt w:val="decimal"/>
      <w:lvlText w:val="%7."/>
      <w:lvlJc w:val="left"/>
      <w:pPr>
        <w:tabs>
          <w:tab w:val="num" w:pos="4950"/>
        </w:tabs>
        <w:ind w:left="4950" w:hanging="270"/>
      </w:pPr>
      <w:rPr>
        <w:color w:val="000000"/>
        <w:position w:val="0"/>
        <w:sz w:val="18"/>
        <w:szCs w:val="18"/>
        <w:u w:color="000000"/>
      </w:rPr>
    </w:lvl>
    <w:lvl w:ilvl="7">
      <w:start w:val="1"/>
      <w:numFmt w:val="decimal"/>
      <w:lvlText w:val="%8."/>
      <w:lvlJc w:val="left"/>
      <w:pPr>
        <w:tabs>
          <w:tab w:val="num" w:pos="5670"/>
        </w:tabs>
        <w:ind w:left="5670" w:hanging="270"/>
      </w:pPr>
      <w:rPr>
        <w:color w:val="000000"/>
        <w:position w:val="0"/>
        <w:sz w:val="18"/>
        <w:szCs w:val="18"/>
        <w:u w:color="000000"/>
      </w:rPr>
    </w:lvl>
    <w:lvl w:ilvl="8">
      <w:start w:val="1"/>
      <w:numFmt w:val="decimal"/>
      <w:lvlText w:val="%9."/>
      <w:lvlJc w:val="left"/>
      <w:pPr>
        <w:tabs>
          <w:tab w:val="num" w:pos="6390"/>
        </w:tabs>
        <w:ind w:left="6390" w:hanging="270"/>
      </w:pPr>
      <w:rPr>
        <w:color w:val="000000"/>
        <w:position w:val="0"/>
        <w:sz w:val="18"/>
        <w:szCs w:val="18"/>
        <w:u w:color="000000"/>
      </w:rPr>
    </w:lvl>
  </w:abstractNum>
  <w:abstractNum w:abstractNumId="31" w15:restartNumberingAfterBreak="0">
    <w:nsid w:val="22A2699D"/>
    <w:multiLevelType w:val="multilevel"/>
    <w:tmpl w:val="09787FAC"/>
    <w:styleLink w:val="List7"/>
    <w:lvl w:ilvl="0">
      <w:start w:val="4"/>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2" w15:restartNumberingAfterBreak="0">
    <w:nsid w:val="24186487"/>
    <w:multiLevelType w:val="multilevel"/>
    <w:tmpl w:val="AF2CBA58"/>
    <w:styleLink w:val="List15"/>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15:restartNumberingAfterBreak="0">
    <w:nsid w:val="255B57EA"/>
    <w:multiLevelType w:val="hybridMultilevel"/>
    <w:tmpl w:val="164A8C56"/>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240C2898">
      <w:start w:val="5"/>
      <w:numFmt w:val="decimal"/>
      <w:lvlText w:val="%5)"/>
      <w:lvlJc w:val="left"/>
      <w:pPr>
        <w:tabs>
          <w:tab w:val="num" w:pos="3960"/>
        </w:tabs>
        <w:ind w:left="3960" w:hanging="360"/>
      </w:pPr>
      <w:rPr>
        <w:rFonts w:hint="default"/>
        <w:i w:val="0"/>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281312C2"/>
    <w:multiLevelType w:val="hybridMultilevel"/>
    <w:tmpl w:val="E500E19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8BE3939"/>
    <w:multiLevelType w:val="hybridMultilevel"/>
    <w:tmpl w:val="E7D44DFC"/>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94C09C5"/>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37" w15:restartNumberingAfterBreak="0">
    <w:nsid w:val="2A48436E"/>
    <w:multiLevelType w:val="multilevel"/>
    <w:tmpl w:val="493006B2"/>
    <w:styleLink w:val="List0"/>
    <w:lvl w:ilvl="0">
      <w:start w:val="3"/>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8" w15:restartNumberingAfterBreak="0">
    <w:nsid w:val="2AC9123F"/>
    <w:multiLevelType w:val="hybridMultilevel"/>
    <w:tmpl w:val="60C4B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BAB6FCD"/>
    <w:multiLevelType w:val="hybridMultilevel"/>
    <w:tmpl w:val="A99EA41E"/>
    <w:lvl w:ilvl="0" w:tplc="00000015">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331A49"/>
    <w:multiLevelType w:val="hybridMultilevel"/>
    <w:tmpl w:val="87983836"/>
    <w:lvl w:ilvl="0" w:tplc="AD6A4038">
      <w:numFmt w:val="bullet"/>
      <w:lvlText w:val="-"/>
      <w:lvlJc w:val="left"/>
      <w:pPr>
        <w:tabs>
          <w:tab w:val="num" w:pos="1218"/>
        </w:tabs>
        <w:ind w:left="1218" w:hanging="360"/>
      </w:pPr>
      <w:rPr>
        <w:rFonts w:ascii="Times New Roman" w:eastAsia="Times New Roman" w:hAnsi="Times New Roman" w:cs="Times New Roman" w:hint="default"/>
      </w:rPr>
    </w:lvl>
    <w:lvl w:ilvl="1" w:tplc="04050003">
      <w:start w:val="1"/>
      <w:numFmt w:val="bullet"/>
      <w:lvlText w:val="o"/>
      <w:lvlJc w:val="left"/>
      <w:pPr>
        <w:tabs>
          <w:tab w:val="num" w:pos="1872"/>
        </w:tabs>
        <w:ind w:left="1872" w:hanging="360"/>
      </w:pPr>
      <w:rPr>
        <w:rFonts w:ascii="Courier New" w:hAnsi="Courier New" w:cs="Times New Roman" w:hint="default"/>
      </w:rPr>
    </w:lvl>
    <w:lvl w:ilvl="2" w:tplc="04050005">
      <w:start w:val="1"/>
      <w:numFmt w:val="bullet"/>
      <w:lvlText w:val=""/>
      <w:lvlJc w:val="left"/>
      <w:pPr>
        <w:tabs>
          <w:tab w:val="num" w:pos="2592"/>
        </w:tabs>
        <w:ind w:left="2592" w:hanging="360"/>
      </w:pPr>
      <w:rPr>
        <w:rFonts w:ascii="Wingdings" w:hAnsi="Wingdings" w:hint="default"/>
      </w:rPr>
    </w:lvl>
    <w:lvl w:ilvl="3" w:tplc="04050001">
      <w:start w:val="1"/>
      <w:numFmt w:val="bullet"/>
      <w:lvlText w:val=""/>
      <w:lvlJc w:val="left"/>
      <w:pPr>
        <w:tabs>
          <w:tab w:val="num" w:pos="3312"/>
        </w:tabs>
        <w:ind w:left="3312" w:hanging="360"/>
      </w:pPr>
      <w:rPr>
        <w:rFonts w:ascii="Symbol" w:hAnsi="Symbol" w:hint="default"/>
      </w:rPr>
    </w:lvl>
    <w:lvl w:ilvl="4" w:tplc="04050003">
      <w:start w:val="1"/>
      <w:numFmt w:val="bullet"/>
      <w:lvlText w:val="o"/>
      <w:lvlJc w:val="left"/>
      <w:pPr>
        <w:tabs>
          <w:tab w:val="num" w:pos="4032"/>
        </w:tabs>
        <w:ind w:left="4032" w:hanging="360"/>
      </w:pPr>
      <w:rPr>
        <w:rFonts w:ascii="Courier New" w:hAnsi="Courier New" w:cs="Times New Roman" w:hint="default"/>
      </w:rPr>
    </w:lvl>
    <w:lvl w:ilvl="5" w:tplc="04050005">
      <w:start w:val="1"/>
      <w:numFmt w:val="bullet"/>
      <w:lvlText w:val=""/>
      <w:lvlJc w:val="left"/>
      <w:pPr>
        <w:tabs>
          <w:tab w:val="num" w:pos="4752"/>
        </w:tabs>
        <w:ind w:left="4752" w:hanging="360"/>
      </w:pPr>
      <w:rPr>
        <w:rFonts w:ascii="Wingdings" w:hAnsi="Wingdings" w:hint="default"/>
      </w:rPr>
    </w:lvl>
    <w:lvl w:ilvl="6" w:tplc="04050001">
      <w:start w:val="1"/>
      <w:numFmt w:val="bullet"/>
      <w:lvlText w:val=""/>
      <w:lvlJc w:val="left"/>
      <w:pPr>
        <w:tabs>
          <w:tab w:val="num" w:pos="5472"/>
        </w:tabs>
        <w:ind w:left="5472" w:hanging="360"/>
      </w:pPr>
      <w:rPr>
        <w:rFonts w:ascii="Symbol" w:hAnsi="Symbol" w:hint="default"/>
      </w:rPr>
    </w:lvl>
    <w:lvl w:ilvl="7" w:tplc="04050003">
      <w:start w:val="1"/>
      <w:numFmt w:val="bullet"/>
      <w:lvlText w:val="o"/>
      <w:lvlJc w:val="left"/>
      <w:pPr>
        <w:tabs>
          <w:tab w:val="num" w:pos="6192"/>
        </w:tabs>
        <w:ind w:left="6192" w:hanging="360"/>
      </w:pPr>
      <w:rPr>
        <w:rFonts w:ascii="Courier New" w:hAnsi="Courier New" w:cs="Times New Roman" w:hint="default"/>
      </w:rPr>
    </w:lvl>
    <w:lvl w:ilvl="8" w:tplc="04050005">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2EB7679B"/>
    <w:multiLevelType w:val="hybridMultilevel"/>
    <w:tmpl w:val="035AEC1E"/>
    <w:lvl w:ilvl="0" w:tplc="508A15A6">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2F02193A"/>
    <w:multiLevelType w:val="hybridMultilevel"/>
    <w:tmpl w:val="CFA8FD3C"/>
    <w:lvl w:ilvl="0" w:tplc="1892180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0223BEA"/>
    <w:multiLevelType w:val="multilevel"/>
    <w:tmpl w:val="A37C5AE6"/>
    <w:styleLink w:val="WW8Num66"/>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21C23FF"/>
    <w:multiLevelType w:val="hybridMultilevel"/>
    <w:tmpl w:val="8F1206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1D378C"/>
    <w:multiLevelType w:val="hybridMultilevel"/>
    <w:tmpl w:val="642088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8B102B"/>
    <w:multiLevelType w:val="multilevel"/>
    <w:tmpl w:val="C92AF5DE"/>
    <w:lvl w:ilvl="0">
      <w:numFmt w:val="bullet"/>
      <w:lvlText w:val="-"/>
      <w:lvlJc w:val="left"/>
      <w:pPr>
        <w:tabs>
          <w:tab w:val="num" w:pos="360"/>
        </w:tabs>
      </w:pPr>
      <w:rPr>
        <w:rFonts w:ascii="Times New Roman" w:hAnsi="Times New Roman"/>
        <w:b w:val="0"/>
        <w:i w:val="0"/>
        <w:color w:val="auto"/>
        <w:u w:val="none"/>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7" w15:restartNumberingAfterBreak="0">
    <w:nsid w:val="35E41E2D"/>
    <w:multiLevelType w:val="multilevel"/>
    <w:tmpl w:val="A0E85E3C"/>
    <w:styleLink w:val="List6"/>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15:restartNumberingAfterBreak="0">
    <w:nsid w:val="36E0646D"/>
    <w:multiLevelType w:val="hybridMultilevel"/>
    <w:tmpl w:val="FD2E7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9EE1C9C"/>
    <w:multiLevelType w:val="hybridMultilevel"/>
    <w:tmpl w:val="8CC0262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6912AF"/>
    <w:multiLevelType w:val="multilevel"/>
    <w:tmpl w:val="E0861976"/>
    <w:styleLink w:val="List12"/>
    <w:lvl w:ilvl="0">
      <w:start w:val="1"/>
      <w:numFmt w:val="decimal"/>
      <w:lvlText w:val="(%1)"/>
      <w:lvlJc w:val="left"/>
      <w:pPr>
        <w:tabs>
          <w:tab w:val="num" w:pos="780"/>
        </w:tabs>
        <w:ind w:left="780" w:hanging="420"/>
      </w:pPr>
      <w:rPr>
        <w:rFonts w:ascii="Times New Roman Bold" w:eastAsia="Times New Roman Bold" w:hAnsi="Times New Roman Bold" w:cs="Times New Roman Bold"/>
        <w:color w:val="000000"/>
        <w:position w:val="0"/>
        <w:sz w:val="28"/>
        <w:szCs w:val="28"/>
        <w:u w:val="single" w:color="000000"/>
      </w:rPr>
    </w:lvl>
    <w:lvl w:ilvl="1">
      <w:start w:val="4"/>
      <w:numFmt w:val="upperLetter"/>
      <w:lvlText w:val="%2."/>
      <w:lvlJc w:val="left"/>
      <w:pPr>
        <w:tabs>
          <w:tab w:val="num" w:pos="360"/>
        </w:tabs>
        <w:ind w:left="360" w:hanging="360"/>
      </w:pPr>
      <w:rPr>
        <w:rFonts w:ascii="Times New Roman Bold" w:eastAsia="Times New Roman Bold" w:hAnsi="Times New Roman Bold" w:cs="Times New Roman Bold"/>
        <w:color w:val="000000"/>
        <w:position w:val="0"/>
        <w:sz w:val="28"/>
        <w:szCs w:val="28"/>
        <w:u w:val="single" w:color="000000"/>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color w:val="000000"/>
        <w:position w:val="0"/>
        <w:sz w:val="28"/>
        <w:szCs w:val="28"/>
        <w:u w:val="single" w:color="000000"/>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color w:val="000000"/>
        <w:position w:val="0"/>
        <w:sz w:val="28"/>
        <w:szCs w:val="28"/>
        <w:u w:val="single" w:color="000000"/>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color w:val="000000"/>
        <w:position w:val="0"/>
        <w:sz w:val="28"/>
        <w:szCs w:val="28"/>
        <w:u w:val="single" w:color="000000"/>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color w:val="000000"/>
        <w:position w:val="0"/>
        <w:sz w:val="28"/>
        <w:szCs w:val="28"/>
        <w:u w:val="single" w:color="000000"/>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color w:val="000000"/>
        <w:position w:val="0"/>
        <w:sz w:val="28"/>
        <w:szCs w:val="28"/>
        <w:u w:val="single" w:color="000000"/>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color w:val="000000"/>
        <w:position w:val="0"/>
        <w:sz w:val="28"/>
        <w:szCs w:val="28"/>
        <w:u w:val="single" w:color="000000"/>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color w:val="000000"/>
        <w:position w:val="0"/>
        <w:sz w:val="28"/>
        <w:szCs w:val="28"/>
        <w:u w:val="single" w:color="000000"/>
      </w:rPr>
    </w:lvl>
  </w:abstractNum>
  <w:abstractNum w:abstractNumId="51" w15:restartNumberingAfterBreak="0">
    <w:nsid w:val="3F02035D"/>
    <w:multiLevelType w:val="multilevel"/>
    <w:tmpl w:val="6B4238B0"/>
    <w:styleLink w:val="List10"/>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3"/>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2" w15:restartNumberingAfterBreak="0">
    <w:nsid w:val="3FE62A6C"/>
    <w:multiLevelType w:val="hybridMultilevel"/>
    <w:tmpl w:val="58AAEA16"/>
    <w:lvl w:ilvl="0" w:tplc="624675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28071AD"/>
    <w:multiLevelType w:val="multilevel"/>
    <w:tmpl w:val="785CF11C"/>
    <w:lvl w:ilvl="0">
      <w:start w:val="4"/>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4" w15:restartNumberingAfterBreak="0">
    <w:nsid w:val="448C5FA8"/>
    <w:multiLevelType w:val="hybridMultilevel"/>
    <w:tmpl w:val="DE8646A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51623E9"/>
    <w:multiLevelType w:val="hybridMultilevel"/>
    <w:tmpl w:val="A490A862"/>
    <w:lvl w:ilvl="0" w:tplc="EE8E65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55506CA"/>
    <w:multiLevelType w:val="multilevel"/>
    <w:tmpl w:val="27069414"/>
    <w:styleLink w:val="WW8Num66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47281A17"/>
    <w:multiLevelType w:val="hybridMultilevel"/>
    <w:tmpl w:val="15166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7792DC3"/>
    <w:multiLevelType w:val="hybridMultilevel"/>
    <w:tmpl w:val="86A61978"/>
    <w:lvl w:ilvl="0" w:tplc="A2E0E5D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7B53A00"/>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0" w15:restartNumberingAfterBreak="0">
    <w:nsid w:val="48390510"/>
    <w:multiLevelType w:val="hybridMultilevel"/>
    <w:tmpl w:val="A4B431D2"/>
    <w:lvl w:ilvl="0" w:tplc="B77C99A8">
      <w:start w:val="1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15:restartNumberingAfterBreak="0">
    <w:nsid w:val="48564421"/>
    <w:multiLevelType w:val="multilevel"/>
    <w:tmpl w:val="B2ACF2B8"/>
    <w:styleLink w:val="List9"/>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15:restartNumberingAfterBreak="0">
    <w:nsid w:val="4B9E323E"/>
    <w:multiLevelType w:val="hybridMultilevel"/>
    <w:tmpl w:val="9A0C431A"/>
    <w:lvl w:ilvl="0" w:tplc="24D8B3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0100C5"/>
    <w:multiLevelType w:val="multilevel"/>
    <w:tmpl w:val="7924EFCE"/>
    <w:styleLink w:val="List13"/>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4" w15:restartNumberingAfterBreak="0">
    <w:nsid w:val="50562B4E"/>
    <w:multiLevelType w:val="multilevel"/>
    <w:tmpl w:val="FC3E59EE"/>
    <w:styleLink w:val="List19"/>
    <w:lvl w:ilvl="0">
      <w:start w:val="3"/>
      <w:numFmt w:val="bullet"/>
      <w:lvlText w:val="-"/>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5" w15:restartNumberingAfterBreak="0">
    <w:nsid w:val="53BB6CA2"/>
    <w:multiLevelType w:val="hybridMultilevel"/>
    <w:tmpl w:val="2638A65C"/>
    <w:lvl w:ilvl="0" w:tplc="90C6942C">
      <w:start w:val="1"/>
      <w:numFmt w:val="decimal"/>
      <w:lvlText w:val="%1."/>
      <w:lvlJc w:val="left"/>
      <w:pPr>
        <w:tabs>
          <w:tab w:val="num" w:pos="363"/>
        </w:tabs>
        <w:ind w:left="363" w:hanging="360"/>
      </w:pPr>
      <w:rPr>
        <w:rFonts w:hint="default"/>
        <w:b w:val="0"/>
      </w:rPr>
    </w:lvl>
    <w:lvl w:ilvl="1" w:tplc="B54A48B8">
      <w:start w:val="1"/>
      <w:numFmt w:val="lowerLetter"/>
      <w:lvlText w:val="%2)"/>
      <w:lvlJc w:val="left"/>
      <w:pPr>
        <w:tabs>
          <w:tab w:val="num" w:pos="1083"/>
        </w:tabs>
        <w:ind w:left="1083" w:hanging="360"/>
      </w:pPr>
      <w:rPr>
        <w:rFonts w:hint="default"/>
        <w:b/>
        <w:i w:val="0"/>
        <w:color w:val="auto"/>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66" w15:restartNumberingAfterBreak="0">
    <w:nsid w:val="545E668C"/>
    <w:multiLevelType w:val="hybridMultilevel"/>
    <w:tmpl w:val="C0C023FC"/>
    <w:lvl w:ilvl="0" w:tplc="D610DE98">
      <w:start w:val="1"/>
      <w:numFmt w:val="lowerLetter"/>
      <w:lvlText w:val="%1)"/>
      <w:lvlJc w:val="left"/>
      <w:pPr>
        <w:ind w:left="720" w:hanging="360"/>
      </w:pPr>
      <w:rPr>
        <w:rFonts w:ascii="Times New Roman" w:hAnsi="Times New Roman"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7" w15:restartNumberingAfterBreak="0">
    <w:nsid w:val="54C83A5F"/>
    <w:multiLevelType w:val="hybridMultilevel"/>
    <w:tmpl w:val="0DACCD9E"/>
    <w:lvl w:ilvl="0" w:tplc="0000000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4306AB"/>
    <w:multiLevelType w:val="hybridMultilevel"/>
    <w:tmpl w:val="528A019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EE1E0E"/>
    <w:multiLevelType w:val="multilevel"/>
    <w:tmpl w:val="5FA472F6"/>
    <w:styleLink w:val="List20"/>
    <w:lvl w:ilvl="0">
      <w:start w:val="1"/>
      <w:numFmt w:val="bullet"/>
      <w:lvlText w:val="-"/>
      <w:lvlJc w:val="left"/>
      <w:pPr>
        <w:tabs>
          <w:tab w:val="num" w:pos="1080"/>
        </w:tabs>
        <w:ind w:left="1080" w:hanging="360"/>
      </w:pPr>
      <w:rPr>
        <w:color w:val="000000"/>
        <w:position w:val="0"/>
        <w:sz w:val="24"/>
        <w:szCs w:val="24"/>
        <w:u w:color="000000"/>
        <w:rtl w:val="0"/>
      </w:rPr>
    </w:lvl>
    <w:lvl w:ilvl="1">
      <w:start w:val="1"/>
      <w:numFmt w:val="bullet"/>
      <w:lvlText w:val="-"/>
      <w:lvlJc w:val="left"/>
      <w:pPr>
        <w:tabs>
          <w:tab w:val="num" w:pos="472"/>
        </w:tabs>
        <w:ind w:left="472" w:hanging="330"/>
      </w:pPr>
      <w:rPr>
        <w:color w:val="000000"/>
        <w:position w:val="0"/>
        <w:sz w:val="22"/>
        <w:szCs w:val="22"/>
        <w:u w:color="000000"/>
        <w:rtl w:val="0"/>
      </w:rPr>
    </w:lvl>
    <w:lvl w:ilvl="2">
      <w:start w:val="1"/>
      <w:numFmt w:val="bullet"/>
      <w:lvlText w:val="-"/>
      <w:lvlJc w:val="left"/>
      <w:pPr>
        <w:tabs>
          <w:tab w:val="num" w:pos="472"/>
        </w:tabs>
        <w:ind w:left="472" w:hanging="330"/>
      </w:pPr>
      <w:rPr>
        <w:color w:val="000000"/>
        <w:position w:val="0"/>
        <w:sz w:val="22"/>
        <w:szCs w:val="22"/>
        <w:u w:color="000000"/>
        <w:rtl w:val="0"/>
      </w:rPr>
    </w:lvl>
    <w:lvl w:ilvl="3">
      <w:start w:val="1"/>
      <w:numFmt w:val="bullet"/>
      <w:lvlText w:val="-"/>
      <w:lvlJc w:val="left"/>
      <w:pPr>
        <w:tabs>
          <w:tab w:val="num" w:pos="472"/>
        </w:tabs>
        <w:ind w:left="472" w:hanging="330"/>
      </w:pPr>
      <w:rPr>
        <w:color w:val="000000"/>
        <w:position w:val="0"/>
        <w:sz w:val="22"/>
        <w:szCs w:val="22"/>
        <w:u w:color="000000"/>
        <w:rtl w:val="0"/>
      </w:rPr>
    </w:lvl>
    <w:lvl w:ilvl="4">
      <w:start w:val="1"/>
      <w:numFmt w:val="bullet"/>
      <w:lvlText w:val="-"/>
      <w:lvlJc w:val="left"/>
      <w:pPr>
        <w:tabs>
          <w:tab w:val="num" w:pos="472"/>
        </w:tabs>
        <w:ind w:left="472" w:hanging="330"/>
      </w:pPr>
      <w:rPr>
        <w:color w:val="000000"/>
        <w:position w:val="0"/>
        <w:sz w:val="22"/>
        <w:szCs w:val="22"/>
        <w:u w:color="000000"/>
        <w:rtl w:val="0"/>
      </w:rPr>
    </w:lvl>
    <w:lvl w:ilvl="5">
      <w:start w:val="1"/>
      <w:numFmt w:val="bullet"/>
      <w:lvlText w:val="-"/>
      <w:lvlJc w:val="left"/>
      <w:pPr>
        <w:tabs>
          <w:tab w:val="num" w:pos="472"/>
        </w:tabs>
        <w:ind w:left="472" w:hanging="330"/>
      </w:pPr>
      <w:rPr>
        <w:color w:val="000000"/>
        <w:position w:val="0"/>
        <w:sz w:val="22"/>
        <w:szCs w:val="22"/>
        <w:u w:color="000000"/>
        <w:rtl w:val="0"/>
      </w:rPr>
    </w:lvl>
    <w:lvl w:ilvl="6">
      <w:start w:val="1"/>
      <w:numFmt w:val="bullet"/>
      <w:lvlText w:val="-"/>
      <w:lvlJc w:val="left"/>
      <w:pPr>
        <w:tabs>
          <w:tab w:val="num" w:pos="472"/>
        </w:tabs>
        <w:ind w:left="472" w:hanging="330"/>
      </w:pPr>
      <w:rPr>
        <w:color w:val="000000"/>
        <w:position w:val="0"/>
        <w:sz w:val="22"/>
        <w:szCs w:val="22"/>
        <w:u w:color="000000"/>
        <w:rtl w:val="0"/>
      </w:rPr>
    </w:lvl>
    <w:lvl w:ilvl="7">
      <w:start w:val="1"/>
      <w:numFmt w:val="bullet"/>
      <w:lvlText w:val="-"/>
      <w:lvlJc w:val="left"/>
      <w:pPr>
        <w:tabs>
          <w:tab w:val="num" w:pos="472"/>
        </w:tabs>
        <w:ind w:left="472" w:hanging="330"/>
      </w:pPr>
      <w:rPr>
        <w:color w:val="000000"/>
        <w:position w:val="0"/>
        <w:sz w:val="22"/>
        <w:szCs w:val="22"/>
        <w:u w:color="000000"/>
        <w:rtl w:val="0"/>
      </w:rPr>
    </w:lvl>
    <w:lvl w:ilvl="8">
      <w:start w:val="1"/>
      <w:numFmt w:val="bullet"/>
      <w:lvlText w:val="-"/>
      <w:lvlJc w:val="left"/>
      <w:pPr>
        <w:tabs>
          <w:tab w:val="num" w:pos="472"/>
        </w:tabs>
        <w:ind w:left="472" w:hanging="330"/>
      </w:pPr>
      <w:rPr>
        <w:color w:val="000000"/>
        <w:position w:val="0"/>
        <w:sz w:val="22"/>
        <w:szCs w:val="22"/>
        <w:u w:color="000000"/>
        <w:rtl w:val="0"/>
      </w:rPr>
    </w:lvl>
  </w:abstractNum>
  <w:abstractNum w:abstractNumId="70" w15:restartNumberingAfterBreak="0">
    <w:nsid w:val="57744B82"/>
    <w:multiLevelType w:val="hybridMultilevel"/>
    <w:tmpl w:val="2432098C"/>
    <w:lvl w:ilvl="0" w:tplc="832CBA5A">
      <w:start w:val="1"/>
      <w:numFmt w:val="decimal"/>
      <w:lvlText w:val="%1)"/>
      <w:lvlJc w:val="left"/>
      <w:pPr>
        <w:tabs>
          <w:tab w:val="num" w:pos="1788"/>
        </w:tabs>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97C2E8F"/>
    <w:multiLevelType w:val="multilevel"/>
    <w:tmpl w:val="CAC80762"/>
    <w:styleLink w:val="Seznam51"/>
    <w:lvl w:ilvl="0">
      <w:start w:val="1"/>
      <w:numFmt w:val="decimal"/>
      <w:lvlText w:val="(%1)"/>
      <w:lvlJc w:val="left"/>
      <w:pPr>
        <w:tabs>
          <w:tab w:val="num" w:pos="851"/>
        </w:tabs>
        <w:ind w:left="851" w:hanging="720"/>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72" w15:restartNumberingAfterBreak="0">
    <w:nsid w:val="5A9015AD"/>
    <w:multiLevelType w:val="multilevel"/>
    <w:tmpl w:val="6CCE7574"/>
    <w:styleLink w:val="Seznam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3" w15:restartNumberingAfterBreak="0">
    <w:nsid w:val="5BB91B50"/>
    <w:multiLevelType w:val="hybridMultilevel"/>
    <w:tmpl w:val="E6F4E04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BF6ECC"/>
    <w:multiLevelType w:val="multilevel"/>
    <w:tmpl w:val="CE32F4AA"/>
    <w:styleLink w:val="List11"/>
    <w:lvl w:ilvl="0">
      <w:numFmt w:val="bullet"/>
      <w:lvlText w:val="-"/>
      <w:lvlJc w:val="left"/>
      <w:rPr>
        <w:rFonts w:ascii="Times New Roman" w:eastAsia="Times New Roman" w:hAnsi="Times New Roman" w:cs="Times New Roman"/>
        <w:color w:val="000000"/>
        <w:position w:val="0"/>
        <w:u w:color="000000"/>
        <w:rtl w:val="0"/>
      </w:rPr>
    </w:lvl>
    <w:lvl w:ilvl="1">
      <w:start w:val="1"/>
      <w:numFmt w:val="bullet"/>
      <w:lvlText w:val="o"/>
      <w:lvlJc w:val="left"/>
      <w:rPr>
        <w:rFonts w:ascii="Times New Roman Bold" w:eastAsia="Times New Roman Bold" w:hAnsi="Times New Roman Bold" w:cs="Times New Roman Bold"/>
        <w:color w:val="000000"/>
        <w:position w:val="0"/>
        <w:u w:color="000000"/>
        <w:rtl w:val="0"/>
      </w:rPr>
    </w:lvl>
    <w:lvl w:ilvl="2">
      <w:start w:val="1"/>
      <w:numFmt w:val="bullet"/>
      <w:lvlText w:val="▪"/>
      <w:lvlJc w:val="left"/>
      <w:rPr>
        <w:rFonts w:ascii="Times New Roman Bold" w:eastAsia="Times New Roman Bold" w:hAnsi="Times New Roman Bold" w:cs="Times New Roman Bold"/>
        <w:color w:val="000000"/>
        <w:position w:val="0"/>
        <w:u w:color="000000"/>
        <w:rtl w:val="0"/>
      </w:rPr>
    </w:lvl>
    <w:lvl w:ilvl="3">
      <w:start w:val="1"/>
      <w:numFmt w:val="bullet"/>
      <w:lvlText w:val="•"/>
      <w:lvlJc w:val="left"/>
      <w:rPr>
        <w:rFonts w:ascii="Times New Roman Bold" w:eastAsia="Times New Roman Bold" w:hAnsi="Times New Roman Bold" w:cs="Times New Roman Bold"/>
        <w:color w:val="000000"/>
        <w:position w:val="0"/>
        <w:u w:color="000000"/>
        <w:rtl w:val="0"/>
      </w:rPr>
    </w:lvl>
    <w:lvl w:ilvl="4">
      <w:start w:val="1"/>
      <w:numFmt w:val="bullet"/>
      <w:lvlText w:val="o"/>
      <w:lvlJc w:val="left"/>
      <w:rPr>
        <w:rFonts w:ascii="Times New Roman Bold" w:eastAsia="Times New Roman Bold" w:hAnsi="Times New Roman Bold" w:cs="Times New Roman Bold"/>
        <w:color w:val="000000"/>
        <w:position w:val="0"/>
        <w:u w:color="000000"/>
        <w:rtl w:val="0"/>
      </w:rPr>
    </w:lvl>
    <w:lvl w:ilvl="5">
      <w:start w:val="1"/>
      <w:numFmt w:val="bullet"/>
      <w:lvlText w:val="▪"/>
      <w:lvlJc w:val="left"/>
      <w:rPr>
        <w:rFonts w:ascii="Times New Roman Bold" w:eastAsia="Times New Roman Bold" w:hAnsi="Times New Roman Bold" w:cs="Times New Roman Bold"/>
        <w:color w:val="000000"/>
        <w:position w:val="0"/>
        <w:u w:color="000000"/>
        <w:rtl w:val="0"/>
      </w:rPr>
    </w:lvl>
    <w:lvl w:ilvl="6">
      <w:start w:val="1"/>
      <w:numFmt w:val="bullet"/>
      <w:lvlText w:val="•"/>
      <w:lvlJc w:val="left"/>
      <w:rPr>
        <w:rFonts w:ascii="Times New Roman Bold" w:eastAsia="Times New Roman Bold" w:hAnsi="Times New Roman Bold" w:cs="Times New Roman Bold"/>
        <w:color w:val="000000"/>
        <w:position w:val="0"/>
        <w:u w:color="000000"/>
        <w:rtl w:val="0"/>
      </w:rPr>
    </w:lvl>
    <w:lvl w:ilvl="7">
      <w:start w:val="1"/>
      <w:numFmt w:val="bullet"/>
      <w:lvlText w:val="o"/>
      <w:lvlJc w:val="left"/>
      <w:rPr>
        <w:rFonts w:ascii="Times New Roman Bold" w:eastAsia="Times New Roman Bold" w:hAnsi="Times New Roman Bold" w:cs="Times New Roman Bold"/>
        <w:color w:val="000000"/>
        <w:position w:val="0"/>
        <w:u w:color="000000"/>
        <w:rtl w:val="0"/>
      </w:rPr>
    </w:lvl>
    <w:lvl w:ilvl="8">
      <w:start w:val="1"/>
      <w:numFmt w:val="bullet"/>
      <w:lvlText w:val="▪"/>
      <w:lvlJc w:val="left"/>
      <w:rPr>
        <w:rFonts w:ascii="Times New Roman Bold" w:eastAsia="Times New Roman Bold" w:hAnsi="Times New Roman Bold" w:cs="Times New Roman Bold"/>
        <w:color w:val="000000"/>
        <w:position w:val="0"/>
        <w:u w:color="000000"/>
        <w:rtl w:val="0"/>
      </w:rPr>
    </w:lvl>
  </w:abstractNum>
  <w:abstractNum w:abstractNumId="75" w15:restartNumberingAfterBreak="0">
    <w:nsid w:val="5C3D6BC3"/>
    <w:multiLevelType w:val="multilevel"/>
    <w:tmpl w:val="CEB6B650"/>
    <w:styleLink w:val="WW8Num38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5D5E3B51"/>
    <w:multiLevelType w:val="hybridMultilevel"/>
    <w:tmpl w:val="6F9A0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F76086B"/>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78" w15:restartNumberingAfterBreak="0">
    <w:nsid w:val="62937986"/>
    <w:multiLevelType w:val="hybridMultilevel"/>
    <w:tmpl w:val="5260A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30F024D"/>
    <w:multiLevelType w:val="hybridMultilevel"/>
    <w:tmpl w:val="80048D1C"/>
    <w:lvl w:ilvl="0" w:tplc="8FAE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4433D7F"/>
    <w:multiLevelType w:val="hybridMultilevel"/>
    <w:tmpl w:val="5A886638"/>
    <w:lvl w:ilvl="0" w:tplc="88E65AD6">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81" w15:restartNumberingAfterBreak="0">
    <w:nsid w:val="6455644F"/>
    <w:multiLevelType w:val="multilevel"/>
    <w:tmpl w:val="4BF44A74"/>
    <w:lvl w:ilvl="0">
      <w:start w:val="11"/>
      <w:numFmt w:val="lowerLetter"/>
      <w:lvlText w:val="%1)"/>
      <w:lvlJc w:val="left"/>
      <w:pPr>
        <w:ind w:left="0" w:firstLine="0"/>
      </w:pPr>
      <w:rPr>
        <w:rFonts w:hint="default"/>
        <w:color w:val="000000"/>
        <w:position w:val="0"/>
        <w:u w:color="000000"/>
      </w:rPr>
    </w:lvl>
    <w:lvl w:ilvl="1">
      <w:start w:val="1"/>
      <w:numFmt w:val="bullet"/>
      <w:lvlText w:val="-"/>
      <w:lvlJc w:val="left"/>
      <w:pPr>
        <w:ind w:left="0" w:firstLine="0"/>
      </w:pPr>
      <w:rPr>
        <w:rFonts w:hint="default"/>
        <w:color w:val="000000"/>
        <w:position w:val="0"/>
        <w:u w:color="000000"/>
      </w:rPr>
    </w:lvl>
    <w:lvl w:ilvl="2">
      <w:start w:val="1"/>
      <w:numFmt w:val="decimal"/>
      <w:lvlText w:val="%3."/>
      <w:lvlJc w:val="left"/>
      <w:pPr>
        <w:ind w:left="0" w:firstLine="0"/>
      </w:pPr>
      <w:rPr>
        <w:rFonts w:hint="default"/>
        <w:color w:val="000000"/>
        <w:position w:val="0"/>
        <w:u w:color="000000"/>
      </w:rPr>
    </w:lvl>
    <w:lvl w:ilvl="3">
      <w:start w:val="1"/>
      <w:numFmt w:val="bullet"/>
      <w:lvlText w:val="-"/>
      <w:lvlJc w:val="left"/>
      <w:pPr>
        <w:ind w:left="0" w:firstLine="0"/>
      </w:pPr>
      <w:rPr>
        <w:rFonts w:hint="default"/>
        <w:color w:val="000000"/>
        <w:position w:val="0"/>
        <w:u w:color="000000"/>
      </w:rPr>
    </w:lvl>
    <w:lvl w:ilvl="4">
      <w:start w:val="1"/>
      <w:numFmt w:val="decimal"/>
      <w:lvlText w:val="%5)"/>
      <w:lvlJc w:val="left"/>
      <w:pPr>
        <w:ind w:left="0" w:firstLine="0"/>
      </w:pPr>
      <w:rPr>
        <w:rFonts w:hint="default"/>
        <w:color w:val="000000"/>
        <w:position w:val="0"/>
        <w:u w:color="000000"/>
      </w:rPr>
    </w:lvl>
    <w:lvl w:ilvl="5">
      <w:start w:val="1"/>
      <w:numFmt w:val="bullet"/>
      <w:lvlText w:val="•"/>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82" w15:restartNumberingAfterBreak="0">
    <w:nsid w:val="6638342E"/>
    <w:multiLevelType w:val="multilevel"/>
    <w:tmpl w:val="00A62378"/>
    <w:styleLink w:val="Seznam41"/>
    <w:lvl w:ilvl="0">
      <w:start w:val="1"/>
      <w:numFmt w:val="decimal"/>
      <w:lvlText w:val="(%1)"/>
      <w:lvlJc w:val="left"/>
      <w:pPr>
        <w:tabs>
          <w:tab w:val="num" w:pos="851"/>
        </w:tabs>
        <w:ind w:left="851" w:hanging="851"/>
      </w:pPr>
      <w:rPr>
        <w:i/>
        <w:iCs/>
        <w:position w:val="0"/>
        <w:sz w:val="22"/>
        <w:szCs w:val="22"/>
      </w:rPr>
    </w:lvl>
    <w:lvl w:ilvl="1">
      <w:start w:val="1"/>
      <w:numFmt w:val="upp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83" w15:restartNumberingAfterBreak="0">
    <w:nsid w:val="67BC71C8"/>
    <w:multiLevelType w:val="hybridMultilevel"/>
    <w:tmpl w:val="A9F009C2"/>
    <w:lvl w:ilvl="0" w:tplc="995C0B9E">
      <w:start w:val="1"/>
      <w:numFmt w:val="decimal"/>
      <w:lvlText w:val="%1."/>
      <w:lvlJc w:val="left"/>
      <w:pPr>
        <w:ind w:left="720" w:hanging="360"/>
      </w:pPr>
      <w:rPr>
        <w:i w:val="0"/>
      </w:rPr>
    </w:lvl>
    <w:lvl w:ilvl="1" w:tplc="E5C8D9A4">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67F56373"/>
    <w:multiLevelType w:val="multilevel"/>
    <w:tmpl w:val="4E848C72"/>
    <w:styleLink w:val="List14"/>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5"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abstractNum w:abstractNumId="86" w15:restartNumberingAfterBreak="0">
    <w:nsid w:val="6A0106A3"/>
    <w:multiLevelType w:val="multilevel"/>
    <w:tmpl w:val="0CA68A00"/>
    <w:lvl w:ilvl="0">
      <w:start w:val="1"/>
      <w:numFmt w:val="lowerLetter"/>
      <w:lvlText w:val="%1)"/>
      <w:lvlJc w:val="left"/>
      <w:rPr>
        <w:i w:val="0"/>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7" w15:restartNumberingAfterBreak="0">
    <w:nsid w:val="6BF31F76"/>
    <w:multiLevelType w:val="multilevel"/>
    <w:tmpl w:val="4BB27806"/>
    <w:styleLink w:val="List8"/>
    <w:lvl w:ilvl="0">
      <w:start w:val="8"/>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88" w15:restartNumberingAfterBreak="0">
    <w:nsid w:val="6CE424A0"/>
    <w:multiLevelType w:val="hybridMultilevel"/>
    <w:tmpl w:val="89D8CD7E"/>
    <w:lvl w:ilvl="0" w:tplc="00000026">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D0C249D"/>
    <w:multiLevelType w:val="hybridMultilevel"/>
    <w:tmpl w:val="84D8C97A"/>
    <w:lvl w:ilvl="0" w:tplc="2F68F8FC">
      <w:numFmt w:val="bullet"/>
      <w:lvlText w:val="-"/>
      <w:lvlJc w:val="left"/>
      <w:pPr>
        <w:ind w:left="-131" w:hanging="360"/>
      </w:pPr>
      <w:rPr>
        <w:rFonts w:ascii="Times New Roman" w:eastAsia="Times New Roman" w:hAnsi="Times New Roman" w:cs="Times New Roman"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90" w15:restartNumberingAfterBreak="0">
    <w:nsid w:val="73292983"/>
    <w:multiLevelType w:val="hybridMultilevel"/>
    <w:tmpl w:val="498006B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36B0FA6"/>
    <w:multiLevelType w:val="multilevel"/>
    <w:tmpl w:val="BA98F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AE42C3"/>
    <w:multiLevelType w:val="hybridMultilevel"/>
    <w:tmpl w:val="890C305C"/>
    <w:lvl w:ilvl="0" w:tplc="00CCD08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C659E"/>
    <w:multiLevelType w:val="multilevel"/>
    <w:tmpl w:val="60D07C6A"/>
    <w:styleLink w:val="List16"/>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3"/>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94" w15:restartNumberingAfterBreak="0">
    <w:nsid w:val="78C85C6A"/>
    <w:multiLevelType w:val="hybridMultilevel"/>
    <w:tmpl w:val="ECE803EA"/>
    <w:lvl w:ilvl="0" w:tplc="B0E4BAB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15:restartNumberingAfterBreak="0">
    <w:nsid w:val="795D36B3"/>
    <w:multiLevelType w:val="hybridMultilevel"/>
    <w:tmpl w:val="E7E859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79BC771B"/>
    <w:multiLevelType w:val="hybridMultilevel"/>
    <w:tmpl w:val="4620B37C"/>
    <w:lvl w:ilvl="0" w:tplc="DAA4559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8" w15:restartNumberingAfterBreak="0">
    <w:nsid w:val="7AFC7026"/>
    <w:multiLevelType w:val="multilevel"/>
    <w:tmpl w:val="4E848C72"/>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16cid:durableId="1269503033">
    <w:abstractNumId w:val="37"/>
  </w:num>
  <w:num w:numId="2" w16cid:durableId="990013784">
    <w:abstractNumId w:val="17"/>
  </w:num>
  <w:num w:numId="3" w16cid:durableId="1122922628">
    <w:abstractNumId w:val="72"/>
  </w:num>
  <w:num w:numId="4" w16cid:durableId="377317588">
    <w:abstractNumId w:val="19"/>
  </w:num>
  <w:num w:numId="5" w16cid:durableId="900480121">
    <w:abstractNumId w:val="82"/>
  </w:num>
  <w:num w:numId="6" w16cid:durableId="534123761">
    <w:abstractNumId w:val="71"/>
  </w:num>
  <w:num w:numId="7" w16cid:durableId="1667778177">
    <w:abstractNumId w:val="47"/>
  </w:num>
  <w:num w:numId="8" w16cid:durableId="1270241402">
    <w:abstractNumId w:val="31"/>
  </w:num>
  <w:num w:numId="9" w16cid:durableId="1613434610">
    <w:abstractNumId w:val="87"/>
  </w:num>
  <w:num w:numId="10" w16cid:durableId="1333068356">
    <w:abstractNumId w:val="61"/>
  </w:num>
  <w:num w:numId="11" w16cid:durableId="1561751234">
    <w:abstractNumId w:val="51"/>
  </w:num>
  <w:num w:numId="12" w16cid:durableId="364599868">
    <w:abstractNumId w:val="74"/>
  </w:num>
  <w:num w:numId="13" w16cid:durableId="1394238516">
    <w:abstractNumId w:val="63"/>
  </w:num>
  <w:num w:numId="14" w16cid:durableId="573780059">
    <w:abstractNumId w:val="84"/>
    <w:lvlOverride w:ilvl="0">
      <w:lvl w:ilvl="0">
        <w:start w:val="1"/>
        <w:numFmt w:val="lowerLetter"/>
        <w:lvlText w:val="%1)"/>
        <w:lvlJc w:val="left"/>
        <w:rPr>
          <w:color w:val="000000"/>
          <w:position w:val="0"/>
          <w:u w:color="000000"/>
          <w:rtl w:val="0"/>
        </w:rPr>
      </w:lvl>
    </w:lvlOverride>
    <w:lvlOverride w:ilvl="1">
      <w:lvl w:ilvl="1">
        <w:start w:val="1"/>
        <w:numFmt w:val="bullet"/>
        <w:lvlText w:val="-"/>
        <w:lvlJc w:val="left"/>
        <w:rPr>
          <w:color w:val="000000"/>
          <w:position w:val="0"/>
          <w:u w:color="000000"/>
          <w:rtl w:val="0"/>
        </w:rPr>
      </w:lvl>
    </w:lvlOverride>
    <w:lvlOverride w:ilvl="2">
      <w:lvl w:ilvl="2">
        <w:start w:val="1"/>
        <w:numFmt w:val="decimal"/>
        <w:lvlText w:val="%3."/>
        <w:lvlJc w:val="left"/>
        <w:rPr>
          <w:color w:val="000000"/>
          <w:position w:val="0"/>
          <w:u w:color="000000"/>
          <w:rtl w:val="0"/>
        </w:rPr>
      </w:lvl>
    </w:lvlOverride>
    <w:lvlOverride w:ilvl="3">
      <w:lvl w:ilvl="3">
        <w:start w:val="1"/>
        <w:numFmt w:val="bullet"/>
        <w:lvlText w:val="-"/>
        <w:lvlJc w:val="left"/>
        <w:rPr>
          <w:color w:val="000000"/>
          <w:position w:val="0"/>
          <w:u w:color="000000"/>
          <w:rtl w:val="0"/>
        </w:rPr>
      </w:lvl>
    </w:lvlOverride>
    <w:lvlOverride w:ilvl="4">
      <w:lvl w:ilvl="4">
        <w:start w:val="1"/>
        <w:numFmt w:val="decimal"/>
        <w:lvlText w:val="%5)"/>
        <w:lvlJc w:val="left"/>
        <w:rPr>
          <w:color w:val="000000"/>
          <w:position w:val="0"/>
          <w:u w:color="000000"/>
          <w:rtl w:val="0"/>
        </w:rPr>
      </w:lvl>
    </w:lvlOverride>
    <w:lvlOverride w:ilvl="5">
      <w:lvl w:ilvl="5">
        <w:start w:val="1"/>
        <w:numFmt w:val="bullet"/>
        <w:lvlText w:val="•"/>
        <w:lvlJc w:val="left"/>
        <w:rPr>
          <w:color w:val="000000"/>
          <w:position w:val="0"/>
          <w:u w:color="000000"/>
          <w:rtl w:val="0"/>
        </w:rPr>
      </w:lvl>
    </w:lvlOverride>
    <w:lvlOverride w:ilvl="6">
      <w:lvl w:ilvl="6">
        <w:start w:val="1"/>
        <w:numFmt w:val="decimal"/>
        <w:lvlText w:val="%7."/>
        <w:lvlJc w:val="left"/>
        <w:rPr>
          <w:color w:val="000000"/>
          <w:position w:val="0"/>
          <w:u w:color="000000"/>
          <w:rtl w:val="0"/>
        </w:rPr>
      </w:lvl>
    </w:lvlOverride>
    <w:lvlOverride w:ilvl="7">
      <w:lvl w:ilvl="7">
        <w:start w:val="1"/>
        <w:numFmt w:val="lowerLetter"/>
        <w:lvlText w:val="%8."/>
        <w:lvlJc w:val="left"/>
        <w:rPr>
          <w:color w:val="000000"/>
          <w:position w:val="0"/>
          <w:u w:color="000000"/>
          <w:rtl w:val="0"/>
        </w:rPr>
      </w:lvl>
    </w:lvlOverride>
    <w:lvlOverride w:ilvl="8">
      <w:lvl w:ilvl="8">
        <w:start w:val="1"/>
        <w:numFmt w:val="lowerRoman"/>
        <w:lvlText w:val="%9."/>
        <w:lvlJc w:val="left"/>
        <w:rPr>
          <w:color w:val="000000"/>
          <w:position w:val="0"/>
          <w:u w:color="000000"/>
          <w:rtl w:val="0"/>
        </w:rPr>
      </w:lvl>
    </w:lvlOverride>
  </w:num>
  <w:num w:numId="15" w16cid:durableId="986281293">
    <w:abstractNumId w:val="32"/>
  </w:num>
  <w:num w:numId="16" w16cid:durableId="136261696">
    <w:abstractNumId w:val="93"/>
  </w:num>
  <w:num w:numId="17" w16cid:durableId="1708334295">
    <w:abstractNumId w:val="53"/>
  </w:num>
  <w:num w:numId="18" w16cid:durableId="570895983">
    <w:abstractNumId w:val="29"/>
  </w:num>
  <w:num w:numId="19" w16cid:durableId="1136098178">
    <w:abstractNumId w:val="21"/>
  </w:num>
  <w:num w:numId="20" w16cid:durableId="2111050057">
    <w:abstractNumId w:val="64"/>
  </w:num>
  <w:num w:numId="21" w16cid:durableId="351537529">
    <w:abstractNumId w:val="69"/>
  </w:num>
  <w:num w:numId="22" w16cid:durableId="775249365">
    <w:abstractNumId w:val="30"/>
  </w:num>
  <w:num w:numId="23" w16cid:durableId="2063214367">
    <w:abstractNumId w:val="50"/>
  </w:num>
  <w:num w:numId="24" w16cid:durableId="1578855825">
    <w:abstractNumId w:val="84"/>
  </w:num>
  <w:num w:numId="25" w16cid:durableId="1073813668">
    <w:abstractNumId w:val="59"/>
  </w:num>
  <w:num w:numId="26" w16cid:durableId="347102566">
    <w:abstractNumId w:val="86"/>
  </w:num>
  <w:num w:numId="27" w16cid:durableId="918637135">
    <w:abstractNumId w:val="24"/>
  </w:num>
  <w:num w:numId="28" w16cid:durableId="1527282717">
    <w:abstractNumId w:val="33"/>
  </w:num>
  <w:num w:numId="29" w16cid:durableId="780301204">
    <w:abstractNumId w:val="60"/>
  </w:num>
  <w:num w:numId="30" w16cid:durableId="311177992">
    <w:abstractNumId w:val="75"/>
  </w:num>
  <w:num w:numId="31" w16cid:durableId="176314122">
    <w:abstractNumId w:val="56"/>
  </w:num>
  <w:num w:numId="32" w16cid:durableId="1422028689">
    <w:abstractNumId w:val="43"/>
  </w:num>
  <w:num w:numId="33" w16cid:durableId="1343705376">
    <w:abstractNumId w:val="39"/>
  </w:num>
  <w:num w:numId="34" w16cid:durableId="858541813">
    <w:abstractNumId w:val="35"/>
  </w:num>
  <w:num w:numId="35" w16cid:durableId="2072459962">
    <w:abstractNumId w:val="54"/>
  </w:num>
  <w:num w:numId="36" w16cid:durableId="1141272376">
    <w:abstractNumId w:val="27"/>
  </w:num>
  <w:num w:numId="37" w16cid:durableId="1363900106">
    <w:abstractNumId w:val="91"/>
  </w:num>
  <w:num w:numId="38" w16cid:durableId="770660535">
    <w:abstractNumId w:val="85"/>
  </w:num>
  <w:num w:numId="39" w16cid:durableId="1182862946">
    <w:abstractNumId w:val="38"/>
  </w:num>
  <w:num w:numId="40" w16cid:durableId="1968313427">
    <w:abstractNumId w:val="0"/>
  </w:num>
  <w:num w:numId="41" w16cid:durableId="317270706">
    <w:abstractNumId w:val="3"/>
  </w:num>
  <w:num w:numId="42" w16cid:durableId="1193349652">
    <w:abstractNumId w:val="6"/>
  </w:num>
  <w:num w:numId="43" w16cid:durableId="1910534640">
    <w:abstractNumId w:val="7"/>
  </w:num>
  <w:num w:numId="44" w16cid:durableId="868182721">
    <w:abstractNumId w:val="8"/>
  </w:num>
  <w:num w:numId="45" w16cid:durableId="1136726821">
    <w:abstractNumId w:val="2"/>
  </w:num>
  <w:num w:numId="46" w16cid:durableId="897935358">
    <w:abstractNumId w:val="4"/>
  </w:num>
  <w:num w:numId="47" w16cid:durableId="2085444063">
    <w:abstractNumId w:val="5"/>
  </w:num>
  <w:num w:numId="48" w16cid:durableId="1456829311">
    <w:abstractNumId w:val="48"/>
  </w:num>
  <w:num w:numId="49" w16cid:durableId="1869415546">
    <w:abstractNumId w:val="28"/>
  </w:num>
  <w:num w:numId="50" w16cid:durableId="1765179198">
    <w:abstractNumId w:val="92"/>
  </w:num>
  <w:num w:numId="51" w16cid:durableId="1967346010">
    <w:abstractNumId w:val="73"/>
  </w:num>
  <w:num w:numId="52" w16cid:durableId="12813036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295324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53822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661176">
    <w:abstractNumId w:val="1"/>
  </w:num>
  <w:num w:numId="56" w16cid:durableId="3075166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78313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7060387">
    <w:abstractNumId w:val="13"/>
  </w:num>
  <w:num w:numId="59" w16cid:durableId="1520580259">
    <w:abstractNumId w:val="67"/>
  </w:num>
  <w:num w:numId="60" w16cid:durableId="1103039490">
    <w:abstractNumId w:val="26"/>
  </w:num>
  <w:num w:numId="61" w16cid:durableId="532108414">
    <w:abstractNumId w:val="94"/>
  </w:num>
  <w:num w:numId="62" w16cid:durableId="1626037500">
    <w:abstractNumId w:val="41"/>
  </w:num>
  <w:num w:numId="63" w16cid:durableId="1709524301">
    <w:abstractNumId w:val="34"/>
  </w:num>
  <w:num w:numId="64" w16cid:durableId="1956864264">
    <w:abstractNumId w:val="12"/>
  </w:num>
  <w:num w:numId="65" w16cid:durableId="826633367">
    <w:abstractNumId w:val="79"/>
  </w:num>
  <w:num w:numId="66" w16cid:durableId="768428181">
    <w:abstractNumId w:val="16"/>
  </w:num>
  <w:num w:numId="67" w16cid:durableId="1696153593">
    <w:abstractNumId w:val="22"/>
  </w:num>
  <w:num w:numId="68" w16cid:durableId="1366321795">
    <w:abstractNumId w:val="97"/>
  </w:num>
  <w:num w:numId="69" w16cid:durableId="1935242790">
    <w:abstractNumId w:val="95"/>
  </w:num>
  <w:num w:numId="70" w16cid:durableId="2036542201">
    <w:abstractNumId w:val="1"/>
    <w:lvlOverride w:ilvl="0">
      <w:startOverride w:val="1"/>
    </w:lvlOverride>
  </w:num>
  <w:num w:numId="71" w16cid:durableId="1763915928">
    <w:abstractNumId w:val="25"/>
  </w:num>
  <w:num w:numId="72" w16cid:durableId="1636328862">
    <w:abstractNumId w:val="10"/>
  </w:num>
  <w:num w:numId="73" w16cid:durableId="1994865389">
    <w:abstractNumId w:val="46"/>
  </w:num>
  <w:num w:numId="74" w16cid:durableId="82261107">
    <w:abstractNumId w:val="11"/>
  </w:num>
  <w:num w:numId="75" w16cid:durableId="953295195">
    <w:abstractNumId w:val="88"/>
  </w:num>
  <w:num w:numId="76" w16cid:durableId="2062973112">
    <w:abstractNumId w:val="45"/>
  </w:num>
  <w:num w:numId="77" w16cid:durableId="988024411">
    <w:abstractNumId w:val="65"/>
  </w:num>
  <w:num w:numId="78" w16cid:durableId="839080721">
    <w:abstractNumId w:val="80"/>
  </w:num>
  <w:num w:numId="79" w16cid:durableId="632442194">
    <w:abstractNumId w:val="89"/>
  </w:num>
  <w:num w:numId="80" w16cid:durableId="30305410">
    <w:abstractNumId w:val="70"/>
  </w:num>
  <w:num w:numId="81" w16cid:durableId="1803116645">
    <w:abstractNumId w:val="23"/>
  </w:num>
  <w:num w:numId="82" w16cid:durableId="22831439">
    <w:abstractNumId w:val="76"/>
  </w:num>
  <w:num w:numId="83" w16cid:durableId="620379500">
    <w:abstractNumId w:val="62"/>
  </w:num>
  <w:num w:numId="84" w16cid:durableId="1853448642">
    <w:abstractNumId w:val="68"/>
  </w:num>
  <w:num w:numId="85" w16cid:durableId="832137104">
    <w:abstractNumId w:val="96"/>
  </w:num>
  <w:num w:numId="86" w16cid:durableId="1027218899">
    <w:abstractNumId w:val="90"/>
  </w:num>
  <w:num w:numId="87" w16cid:durableId="787965817">
    <w:abstractNumId w:val="44"/>
  </w:num>
  <w:num w:numId="88" w16cid:durableId="523904229">
    <w:abstractNumId w:val="36"/>
  </w:num>
  <w:num w:numId="89" w16cid:durableId="566960981">
    <w:abstractNumId w:val="78"/>
  </w:num>
  <w:num w:numId="90" w16cid:durableId="308638286">
    <w:abstractNumId w:val="98"/>
  </w:num>
  <w:num w:numId="91" w16cid:durableId="374165124">
    <w:abstractNumId w:val="81"/>
  </w:num>
  <w:num w:numId="92" w16cid:durableId="1916626625">
    <w:abstractNumId w:val="60"/>
  </w:num>
  <w:num w:numId="93" w16cid:durableId="2119829803">
    <w:abstractNumId w:val="58"/>
  </w:num>
  <w:num w:numId="94" w16cid:durableId="657460381">
    <w:abstractNumId w:val="6"/>
  </w:num>
  <w:num w:numId="95" w16cid:durableId="1345789328">
    <w:abstractNumId w:val="48"/>
  </w:num>
  <w:num w:numId="96" w16cid:durableId="3751322">
    <w:abstractNumId w:val="15"/>
  </w:num>
  <w:num w:numId="97" w16cid:durableId="948390050">
    <w:abstractNumId w:val="20"/>
  </w:num>
  <w:num w:numId="98" w16cid:durableId="1922792084">
    <w:abstractNumId w:val="14"/>
  </w:num>
  <w:num w:numId="99" w16cid:durableId="332883382">
    <w:abstractNumId w:val="18"/>
  </w:num>
  <w:num w:numId="100" w16cid:durableId="2077193349">
    <w:abstractNumId w:val="40"/>
  </w:num>
  <w:num w:numId="101" w16cid:durableId="1879704297">
    <w:abstractNumId w:val="52"/>
  </w:num>
  <w:num w:numId="102" w16cid:durableId="874469121">
    <w:abstractNumId w:val="49"/>
  </w:num>
  <w:num w:numId="103" w16cid:durableId="887952678">
    <w:abstractNumId w:val="55"/>
  </w:num>
  <w:num w:numId="104" w16cid:durableId="279845667">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DC"/>
    <w:rsid w:val="0000285B"/>
    <w:rsid w:val="00004B9E"/>
    <w:rsid w:val="0000755F"/>
    <w:rsid w:val="00007DB2"/>
    <w:rsid w:val="000130F5"/>
    <w:rsid w:val="00014EF1"/>
    <w:rsid w:val="000151CA"/>
    <w:rsid w:val="000152A3"/>
    <w:rsid w:val="00016B99"/>
    <w:rsid w:val="00022C03"/>
    <w:rsid w:val="000231C6"/>
    <w:rsid w:val="000245C1"/>
    <w:rsid w:val="000252E6"/>
    <w:rsid w:val="00025547"/>
    <w:rsid w:val="0002554D"/>
    <w:rsid w:val="0003008B"/>
    <w:rsid w:val="00032B8F"/>
    <w:rsid w:val="000349DA"/>
    <w:rsid w:val="00035125"/>
    <w:rsid w:val="00035DE9"/>
    <w:rsid w:val="000373B3"/>
    <w:rsid w:val="00037BCC"/>
    <w:rsid w:val="000420C3"/>
    <w:rsid w:val="000437FC"/>
    <w:rsid w:val="000439BF"/>
    <w:rsid w:val="0004427A"/>
    <w:rsid w:val="00045B4A"/>
    <w:rsid w:val="00046781"/>
    <w:rsid w:val="00046D79"/>
    <w:rsid w:val="00047A7E"/>
    <w:rsid w:val="00050CA1"/>
    <w:rsid w:val="00052D97"/>
    <w:rsid w:val="00062081"/>
    <w:rsid w:val="00064866"/>
    <w:rsid w:val="00065DDF"/>
    <w:rsid w:val="00070398"/>
    <w:rsid w:val="00071752"/>
    <w:rsid w:val="00072216"/>
    <w:rsid w:val="0007456E"/>
    <w:rsid w:val="00074EC4"/>
    <w:rsid w:val="00076801"/>
    <w:rsid w:val="0007710F"/>
    <w:rsid w:val="000772FA"/>
    <w:rsid w:val="00080690"/>
    <w:rsid w:val="00083AEF"/>
    <w:rsid w:val="000852E0"/>
    <w:rsid w:val="00087C7B"/>
    <w:rsid w:val="00091608"/>
    <w:rsid w:val="00093F16"/>
    <w:rsid w:val="00095E2C"/>
    <w:rsid w:val="000A1DB2"/>
    <w:rsid w:val="000A4062"/>
    <w:rsid w:val="000A5874"/>
    <w:rsid w:val="000B028A"/>
    <w:rsid w:val="000B1460"/>
    <w:rsid w:val="000B1C2D"/>
    <w:rsid w:val="000B3FEB"/>
    <w:rsid w:val="000C3C14"/>
    <w:rsid w:val="000C758B"/>
    <w:rsid w:val="000D0521"/>
    <w:rsid w:val="000D0745"/>
    <w:rsid w:val="000D1D2B"/>
    <w:rsid w:val="000D1DC3"/>
    <w:rsid w:val="000D1E40"/>
    <w:rsid w:val="000D36C1"/>
    <w:rsid w:val="000D3835"/>
    <w:rsid w:val="000D6271"/>
    <w:rsid w:val="000D7710"/>
    <w:rsid w:val="000E0B71"/>
    <w:rsid w:val="000E17E9"/>
    <w:rsid w:val="000E53E0"/>
    <w:rsid w:val="000E7838"/>
    <w:rsid w:val="000F0091"/>
    <w:rsid w:val="000F05A0"/>
    <w:rsid w:val="000F2562"/>
    <w:rsid w:val="000F55F6"/>
    <w:rsid w:val="001031F2"/>
    <w:rsid w:val="00105237"/>
    <w:rsid w:val="0011087A"/>
    <w:rsid w:val="001116BD"/>
    <w:rsid w:val="001138B8"/>
    <w:rsid w:val="00113E9B"/>
    <w:rsid w:val="00115E0D"/>
    <w:rsid w:val="00117A83"/>
    <w:rsid w:val="001203E3"/>
    <w:rsid w:val="001210DB"/>
    <w:rsid w:val="00126B98"/>
    <w:rsid w:val="00130253"/>
    <w:rsid w:val="00135094"/>
    <w:rsid w:val="001375F2"/>
    <w:rsid w:val="0014383D"/>
    <w:rsid w:val="001476E1"/>
    <w:rsid w:val="0015374D"/>
    <w:rsid w:val="00154A3E"/>
    <w:rsid w:val="0015673E"/>
    <w:rsid w:val="00157CA6"/>
    <w:rsid w:val="00160328"/>
    <w:rsid w:val="0016149F"/>
    <w:rsid w:val="001628E5"/>
    <w:rsid w:val="001659F5"/>
    <w:rsid w:val="00167A3D"/>
    <w:rsid w:val="001703F7"/>
    <w:rsid w:val="00170EDC"/>
    <w:rsid w:val="00172C10"/>
    <w:rsid w:val="001731F3"/>
    <w:rsid w:val="001742EB"/>
    <w:rsid w:val="00174766"/>
    <w:rsid w:val="00174FFA"/>
    <w:rsid w:val="00177B8D"/>
    <w:rsid w:val="00180909"/>
    <w:rsid w:val="00180A49"/>
    <w:rsid w:val="00182223"/>
    <w:rsid w:val="00182A14"/>
    <w:rsid w:val="00183677"/>
    <w:rsid w:val="00193075"/>
    <w:rsid w:val="00197BCF"/>
    <w:rsid w:val="001A0480"/>
    <w:rsid w:val="001A10B8"/>
    <w:rsid w:val="001A1D05"/>
    <w:rsid w:val="001A28CC"/>
    <w:rsid w:val="001A39C0"/>
    <w:rsid w:val="001A4DD0"/>
    <w:rsid w:val="001A763C"/>
    <w:rsid w:val="001B0554"/>
    <w:rsid w:val="001B10F8"/>
    <w:rsid w:val="001B19E2"/>
    <w:rsid w:val="001B6F5B"/>
    <w:rsid w:val="001B7129"/>
    <w:rsid w:val="001C124B"/>
    <w:rsid w:val="001C14DA"/>
    <w:rsid w:val="001C4697"/>
    <w:rsid w:val="001C5E99"/>
    <w:rsid w:val="001C71E0"/>
    <w:rsid w:val="001D04B7"/>
    <w:rsid w:val="001D12E9"/>
    <w:rsid w:val="001D1A32"/>
    <w:rsid w:val="001D1E24"/>
    <w:rsid w:val="001D24C6"/>
    <w:rsid w:val="001D2583"/>
    <w:rsid w:val="001D5365"/>
    <w:rsid w:val="001D5831"/>
    <w:rsid w:val="001D684B"/>
    <w:rsid w:val="001E2282"/>
    <w:rsid w:val="001E2468"/>
    <w:rsid w:val="001E5078"/>
    <w:rsid w:val="001F1D01"/>
    <w:rsid w:val="001F3320"/>
    <w:rsid w:val="001F3A4C"/>
    <w:rsid w:val="001F49DC"/>
    <w:rsid w:val="001F58ED"/>
    <w:rsid w:val="001F5A2C"/>
    <w:rsid w:val="001F5D07"/>
    <w:rsid w:val="001F61C6"/>
    <w:rsid w:val="002006A8"/>
    <w:rsid w:val="00201217"/>
    <w:rsid w:val="00202AB0"/>
    <w:rsid w:val="002166B7"/>
    <w:rsid w:val="00217672"/>
    <w:rsid w:val="002178C2"/>
    <w:rsid w:val="00221FF8"/>
    <w:rsid w:val="0022396B"/>
    <w:rsid w:val="0022490D"/>
    <w:rsid w:val="00226779"/>
    <w:rsid w:val="00227A45"/>
    <w:rsid w:val="00232AE0"/>
    <w:rsid w:val="002338D7"/>
    <w:rsid w:val="00235961"/>
    <w:rsid w:val="00242B69"/>
    <w:rsid w:val="00243A67"/>
    <w:rsid w:val="00245F9C"/>
    <w:rsid w:val="00250419"/>
    <w:rsid w:val="002527D5"/>
    <w:rsid w:val="00253319"/>
    <w:rsid w:val="00253F24"/>
    <w:rsid w:val="00254021"/>
    <w:rsid w:val="00262875"/>
    <w:rsid w:val="00262C48"/>
    <w:rsid w:val="00263754"/>
    <w:rsid w:val="00264CAE"/>
    <w:rsid w:val="00266B6F"/>
    <w:rsid w:val="00267005"/>
    <w:rsid w:val="002677BA"/>
    <w:rsid w:val="00267DEA"/>
    <w:rsid w:val="0027040D"/>
    <w:rsid w:val="00275B41"/>
    <w:rsid w:val="002774C6"/>
    <w:rsid w:val="00280832"/>
    <w:rsid w:val="00280B62"/>
    <w:rsid w:val="00281D17"/>
    <w:rsid w:val="0028235E"/>
    <w:rsid w:val="00284256"/>
    <w:rsid w:val="00284977"/>
    <w:rsid w:val="00286186"/>
    <w:rsid w:val="00286255"/>
    <w:rsid w:val="002908A9"/>
    <w:rsid w:val="00292397"/>
    <w:rsid w:val="0029345A"/>
    <w:rsid w:val="00293CFA"/>
    <w:rsid w:val="00294978"/>
    <w:rsid w:val="002A1A74"/>
    <w:rsid w:val="002A419C"/>
    <w:rsid w:val="002B6735"/>
    <w:rsid w:val="002B6AC3"/>
    <w:rsid w:val="002C28F9"/>
    <w:rsid w:val="002C3E63"/>
    <w:rsid w:val="002C5A57"/>
    <w:rsid w:val="002D150D"/>
    <w:rsid w:val="002D2209"/>
    <w:rsid w:val="002D3D28"/>
    <w:rsid w:val="002D428B"/>
    <w:rsid w:val="002D4A4A"/>
    <w:rsid w:val="002E3F44"/>
    <w:rsid w:val="002E77E6"/>
    <w:rsid w:val="002F4F7B"/>
    <w:rsid w:val="0030081B"/>
    <w:rsid w:val="00304D7F"/>
    <w:rsid w:val="00304D8A"/>
    <w:rsid w:val="00305DA0"/>
    <w:rsid w:val="00306089"/>
    <w:rsid w:val="00310477"/>
    <w:rsid w:val="00310CA4"/>
    <w:rsid w:val="0031125B"/>
    <w:rsid w:val="003121D3"/>
    <w:rsid w:val="00316ED8"/>
    <w:rsid w:val="00317231"/>
    <w:rsid w:val="0032061C"/>
    <w:rsid w:val="003215A2"/>
    <w:rsid w:val="00321D2C"/>
    <w:rsid w:val="00326293"/>
    <w:rsid w:val="00326401"/>
    <w:rsid w:val="00327CCE"/>
    <w:rsid w:val="00330D55"/>
    <w:rsid w:val="0033202D"/>
    <w:rsid w:val="003327C3"/>
    <w:rsid w:val="0033537E"/>
    <w:rsid w:val="00335C20"/>
    <w:rsid w:val="00340AE9"/>
    <w:rsid w:val="0035367C"/>
    <w:rsid w:val="00354494"/>
    <w:rsid w:val="00354996"/>
    <w:rsid w:val="00355413"/>
    <w:rsid w:val="00355F36"/>
    <w:rsid w:val="0035694E"/>
    <w:rsid w:val="00356AB1"/>
    <w:rsid w:val="00357422"/>
    <w:rsid w:val="0036048E"/>
    <w:rsid w:val="00362978"/>
    <w:rsid w:val="0036319A"/>
    <w:rsid w:val="00365227"/>
    <w:rsid w:val="003661E9"/>
    <w:rsid w:val="00366A6F"/>
    <w:rsid w:val="00366DD7"/>
    <w:rsid w:val="00367D87"/>
    <w:rsid w:val="00372ACF"/>
    <w:rsid w:val="00372BB8"/>
    <w:rsid w:val="00374967"/>
    <w:rsid w:val="00375D69"/>
    <w:rsid w:val="003776AC"/>
    <w:rsid w:val="003806F4"/>
    <w:rsid w:val="00381561"/>
    <w:rsid w:val="00386FA3"/>
    <w:rsid w:val="00392989"/>
    <w:rsid w:val="003935AA"/>
    <w:rsid w:val="00394F83"/>
    <w:rsid w:val="0039509A"/>
    <w:rsid w:val="00396957"/>
    <w:rsid w:val="00397671"/>
    <w:rsid w:val="0039779E"/>
    <w:rsid w:val="003A5AD8"/>
    <w:rsid w:val="003B00FC"/>
    <w:rsid w:val="003B3B7D"/>
    <w:rsid w:val="003B5913"/>
    <w:rsid w:val="003B5F7C"/>
    <w:rsid w:val="003B7540"/>
    <w:rsid w:val="003C76E7"/>
    <w:rsid w:val="003D0086"/>
    <w:rsid w:val="003D15BF"/>
    <w:rsid w:val="003D259E"/>
    <w:rsid w:val="003D6D77"/>
    <w:rsid w:val="003D7E94"/>
    <w:rsid w:val="003E03B9"/>
    <w:rsid w:val="003E08BD"/>
    <w:rsid w:val="003E1AB7"/>
    <w:rsid w:val="003E613E"/>
    <w:rsid w:val="003E7BA6"/>
    <w:rsid w:val="003E7BD4"/>
    <w:rsid w:val="003F00EA"/>
    <w:rsid w:val="003F3476"/>
    <w:rsid w:val="003F6D71"/>
    <w:rsid w:val="003F7CE9"/>
    <w:rsid w:val="00401B92"/>
    <w:rsid w:val="00401D64"/>
    <w:rsid w:val="00402049"/>
    <w:rsid w:val="00402A0E"/>
    <w:rsid w:val="00402CEA"/>
    <w:rsid w:val="00404734"/>
    <w:rsid w:val="00404F81"/>
    <w:rsid w:val="004115E7"/>
    <w:rsid w:val="004139B7"/>
    <w:rsid w:val="004141F0"/>
    <w:rsid w:val="00414500"/>
    <w:rsid w:val="00414865"/>
    <w:rsid w:val="004153D0"/>
    <w:rsid w:val="004157BC"/>
    <w:rsid w:val="00417AFC"/>
    <w:rsid w:val="004212EC"/>
    <w:rsid w:val="00422654"/>
    <w:rsid w:val="00422E12"/>
    <w:rsid w:val="00422E53"/>
    <w:rsid w:val="004251BB"/>
    <w:rsid w:val="00425351"/>
    <w:rsid w:val="00426508"/>
    <w:rsid w:val="0042758C"/>
    <w:rsid w:val="00432361"/>
    <w:rsid w:val="004339D9"/>
    <w:rsid w:val="00435930"/>
    <w:rsid w:val="004373EC"/>
    <w:rsid w:val="0044010A"/>
    <w:rsid w:val="00450699"/>
    <w:rsid w:val="00452133"/>
    <w:rsid w:val="00453E59"/>
    <w:rsid w:val="00455509"/>
    <w:rsid w:val="00460A5A"/>
    <w:rsid w:val="00464C13"/>
    <w:rsid w:val="0046637E"/>
    <w:rsid w:val="00470ED1"/>
    <w:rsid w:val="0047371E"/>
    <w:rsid w:val="0047593E"/>
    <w:rsid w:val="00480F83"/>
    <w:rsid w:val="00486CCE"/>
    <w:rsid w:val="00487078"/>
    <w:rsid w:val="004931C5"/>
    <w:rsid w:val="004979DA"/>
    <w:rsid w:val="004A1E10"/>
    <w:rsid w:val="004A2D09"/>
    <w:rsid w:val="004A6D30"/>
    <w:rsid w:val="004B0A81"/>
    <w:rsid w:val="004B6BEB"/>
    <w:rsid w:val="004C39F6"/>
    <w:rsid w:val="004C76A6"/>
    <w:rsid w:val="004D0BD1"/>
    <w:rsid w:val="004D5A21"/>
    <w:rsid w:val="004D77F8"/>
    <w:rsid w:val="004E1F09"/>
    <w:rsid w:val="004E272A"/>
    <w:rsid w:val="004E3798"/>
    <w:rsid w:val="004E3DCD"/>
    <w:rsid w:val="004E5F35"/>
    <w:rsid w:val="004E63FC"/>
    <w:rsid w:val="004E6BB2"/>
    <w:rsid w:val="004E7812"/>
    <w:rsid w:val="004F77D0"/>
    <w:rsid w:val="00500D61"/>
    <w:rsid w:val="00500DC2"/>
    <w:rsid w:val="00501461"/>
    <w:rsid w:val="00501D23"/>
    <w:rsid w:val="00503346"/>
    <w:rsid w:val="00503AC9"/>
    <w:rsid w:val="005043AE"/>
    <w:rsid w:val="00504D12"/>
    <w:rsid w:val="005073D8"/>
    <w:rsid w:val="005116E4"/>
    <w:rsid w:val="005147A7"/>
    <w:rsid w:val="005155F9"/>
    <w:rsid w:val="00520EBF"/>
    <w:rsid w:val="00522875"/>
    <w:rsid w:val="00523E5C"/>
    <w:rsid w:val="00523F67"/>
    <w:rsid w:val="005268CE"/>
    <w:rsid w:val="005279FB"/>
    <w:rsid w:val="00531382"/>
    <w:rsid w:val="005325B8"/>
    <w:rsid w:val="005347D8"/>
    <w:rsid w:val="00534B8F"/>
    <w:rsid w:val="005364D8"/>
    <w:rsid w:val="005369B7"/>
    <w:rsid w:val="0053733F"/>
    <w:rsid w:val="00540688"/>
    <w:rsid w:val="00541B71"/>
    <w:rsid w:val="0054497D"/>
    <w:rsid w:val="00544B74"/>
    <w:rsid w:val="00547145"/>
    <w:rsid w:val="00551190"/>
    <w:rsid w:val="00555628"/>
    <w:rsid w:val="0055710D"/>
    <w:rsid w:val="00560A90"/>
    <w:rsid w:val="0056402E"/>
    <w:rsid w:val="005653B7"/>
    <w:rsid w:val="005715EF"/>
    <w:rsid w:val="00572897"/>
    <w:rsid w:val="00572BA3"/>
    <w:rsid w:val="005730D7"/>
    <w:rsid w:val="00574F2E"/>
    <w:rsid w:val="0057703B"/>
    <w:rsid w:val="005842C1"/>
    <w:rsid w:val="00591918"/>
    <w:rsid w:val="00592432"/>
    <w:rsid w:val="005926AF"/>
    <w:rsid w:val="005936E0"/>
    <w:rsid w:val="00597F7B"/>
    <w:rsid w:val="005A117D"/>
    <w:rsid w:val="005A193B"/>
    <w:rsid w:val="005A28C4"/>
    <w:rsid w:val="005A438C"/>
    <w:rsid w:val="005A5E3A"/>
    <w:rsid w:val="005A6D87"/>
    <w:rsid w:val="005A6E3C"/>
    <w:rsid w:val="005B2929"/>
    <w:rsid w:val="005B3B7E"/>
    <w:rsid w:val="005B4C1E"/>
    <w:rsid w:val="005B651F"/>
    <w:rsid w:val="005B68FC"/>
    <w:rsid w:val="005B7D7F"/>
    <w:rsid w:val="005C087B"/>
    <w:rsid w:val="005C28FC"/>
    <w:rsid w:val="005C65E7"/>
    <w:rsid w:val="005C6A95"/>
    <w:rsid w:val="005C7512"/>
    <w:rsid w:val="005D019E"/>
    <w:rsid w:val="005D06D2"/>
    <w:rsid w:val="005D08DC"/>
    <w:rsid w:val="005D4D03"/>
    <w:rsid w:val="005D5E39"/>
    <w:rsid w:val="005E10D4"/>
    <w:rsid w:val="005E4A6A"/>
    <w:rsid w:val="005E4C87"/>
    <w:rsid w:val="005E5A9E"/>
    <w:rsid w:val="005F2980"/>
    <w:rsid w:val="005F3F98"/>
    <w:rsid w:val="005F7619"/>
    <w:rsid w:val="00604C97"/>
    <w:rsid w:val="00605953"/>
    <w:rsid w:val="00607B58"/>
    <w:rsid w:val="006126DF"/>
    <w:rsid w:val="00612C4F"/>
    <w:rsid w:val="00614279"/>
    <w:rsid w:val="00615CB6"/>
    <w:rsid w:val="00616CA7"/>
    <w:rsid w:val="00617A24"/>
    <w:rsid w:val="00622D28"/>
    <w:rsid w:val="00625FC0"/>
    <w:rsid w:val="00627584"/>
    <w:rsid w:val="006305EE"/>
    <w:rsid w:val="0063336B"/>
    <w:rsid w:val="006355D6"/>
    <w:rsid w:val="00640595"/>
    <w:rsid w:val="00641DDF"/>
    <w:rsid w:val="006426A5"/>
    <w:rsid w:val="00642E24"/>
    <w:rsid w:val="00643600"/>
    <w:rsid w:val="0064504B"/>
    <w:rsid w:val="006461C0"/>
    <w:rsid w:val="0064720F"/>
    <w:rsid w:val="006472D8"/>
    <w:rsid w:val="006500FA"/>
    <w:rsid w:val="00650983"/>
    <w:rsid w:val="00654DD0"/>
    <w:rsid w:val="0065530D"/>
    <w:rsid w:val="006606BA"/>
    <w:rsid w:val="00661D95"/>
    <w:rsid w:val="00664B27"/>
    <w:rsid w:val="00664F60"/>
    <w:rsid w:val="00667086"/>
    <w:rsid w:val="0066745F"/>
    <w:rsid w:val="00671373"/>
    <w:rsid w:val="006726EC"/>
    <w:rsid w:val="006754D0"/>
    <w:rsid w:val="00677A4C"/>
    <w:rsid w:val="00677B9C"/>
    <w:rsid w:val="00681260"/>
    <w:rsid w:val="00681907"/>
    <w:rsid w:val="00682380"/>
    <w:rsid w:val="006828AA"/>
    <w:rsid w:val="00682EB1"/>
    <w:rsid w:val="00687D4C"/>
    <w:rsid w:val="00690ECC"/>
    <w:rsid w:val="00692611"/>
    <w:rsid w:val="00693461"/>
    <w:rsid w:val="006947A6"/>
    <w:rsid w:val="00696D14"/>
    <w:rsid w:val="006A0EFF"/>
    <w:rsid w:val="006A1AD5"/>
    <w:rsid w:val="006A5B78"/>
    <w:rsid w:val="006A7160"/>
    <w:rsid w:val="006B0E96"/>
    <w:rsid w:val="006B1C62"/>
    <w:rsid w:val="006B22D6"/>
    <w:rsid w:val="006B41FF"/>
    <w:rsid w:val="006B670B"/>
    <w:rsid w:val="006B683C"/>
    <w:rsid w:val="006B687E"/>
    <w:rsid w:val="006B7139"/>
    <w:rsid w:val="006C08FA"/>
    <w:rsid w:val="006C4031"/>
    <w:rsid w:val="006C440B"/>
    <w:rsid w:val="006C5906"/>
    <w:rsid w:val="006C5A71"/>
    <w:rsid w:val="006C6493"/>
    <w:rsid w:val="006C6C10"/>
    <w:rsid w:val="006C7AF7"/>
    <w:rsid w:val="006D39D0"/>
    <w:rsid w:val="006D47AC"/>
    <w:rsid w:val="006D70E6"/>
    <w:rsid w:val="006D78E8"/>
    <w:rsid w:val="006D7B9F"/>
    <w:rsid w:val="006E35FB"/>
    <w:rsid w:val="006E6BD4"/>
    <w:rsid w:val="006F16B0"/>
    <w:rsid w:val="006F1829"/>
    <w:rsid w:val="006F370D"/>
    <w:rsid w:val="006F7BC1"/>
    <w:rsid w:val="007002DE"/>
    <w:rsid w:val="00703990"/>
    <w:rsid w:val="00705BF6"/>
    <w:rsid w:val="0071039A"/>
    <w:rsid w:val="00711FE1"/>
    <w:rsid w:val="007126A9"/>
    <w:rsid w:val="0071303D"/>
    <w:rsid w:val="00722134"/>
    <w:rsid w:val="007249F9"/>
    <w:rsid w:val="007269DD"/>
    <w:rsid w:val="007311F4"/>
    <w:rsid w:val="00731879"/>
    <w:rsid w:val="00736499"/>
    <w:rsid w:val="00736A09"/>
    <w:rsid w:val="00737C02"/>
    <w:rsid w:val="00743C5A"/>
    <w:rsid w:val="00744FE7"/>
    <w:rsid w:val="00745DDD"/>
    <w:rsid w:val="00745F69"/>
    <w:rsid w:val="0075255C"/>
    <w:rsid w:val="0075425B"/>
    <w:rsid w:val="00755906"/>
    <w:rsid w:val="00757615"/>
    <w:rsid w:val="00760CB6"/>
    <w:rsid w:val="007660DE"/>
    <w:rsid w:val="00767AF5"/>
    <w:rsid w:val="00771333"/>
    <w:rsid w:val="00773318"/>
    <w:rsid w:val="007760CD"/>
    <w:rsid w:val="007806B6"/>
    <w:rsid w:val="00780FE5"/>
    <w:rsid w:val="007841F5"/>
    <w:rsid w:val="00784F13"/>
    <w:rsid w:val="00786CAA"/>
    <w:rsid w:val="007904E0"/>
    <w:rsid w:val="00790FC9"/>
    <w:rsid w:val="00793135"/>
    <w:rsid w:val="00793957"/>
    <w:rsid w:val="00796084"/>
    <w:rsid w:val="007A4D9A"/>
    <w:rsid w:val="007A4F06"/>
    <w:rsid w:val="007A5F0F"/>
    <w:rsid w:val="007B0228"/>
    <w:rsid w:val="007B0BEE"/>
    <w:rsid w:val="007B4739"/>
    <w:rsid w:val="007B4794"/>
    <w:rsid w:val="007B48E6"/>
    <w:rsid w:val="007B64BF"/>
    <w:rsid w:val="007B7994"/>
    <w:rsid w:val="007B7A28"/>
    <w:rsid w:val="007C1572"/>
    <w:rsid w:val="007C1EE0"/>
    <w:rsid w:val="007C25A5"/>
    <w:rsid w:val="007C285A"/>
    <w:rsid w:val="007C53F3"/>
    <w:rsid w:val="007C6C13"/>
    <w:rsid w:val="007D206B"/>
    <w:rsid w:val="007D26B3"/>
    <w:rsid w:val="007E06B8"/>
    <w:rsid w:val="007E41F4"/>
    <w:rsid w:val="007F68BE"/>
    <w:rsid w:val="00802D2D"/>
    <w:rsid w:val="008030DF"/>
    <w:rsid w:val="00803950"/>
    <w:rsid w:val="00805B61"/>
    <w:rsid w:val="0080632D"/>
    <w:rsid w:val="0080754C"/>
    <w:rsid w:val="00807E6A"/>
    <w:rsid w:val="00810E3F"/>
    <w:rsid w:val="00811065"/>
    <w:rsid w:val="00812E1D"/>
    <w:rsid w:val="00813207"/>
    <w:rsid w:val="008133E7"/>
    <w:rsid w:val="00816CBD"/>
    <w:rsid w:val="008178DE"/>
    <w:rsid w:val="00817E8B"/>
    <w:rsid w:val="008202DE"/>
    <w:rsid w:val="008204C3"/>
    <w:rsid w:val="008214A5"/>
    <w:rsid w:val="0082512C"/>
    <w:rsid w:val="00826360"/>
    <w:rsid w:val="00826CE5"/>
    <w:rsid w:val="008271C0"/>
    <w:rsid w:val="00834F43"/>
    <w:rsid w:val="008354C7"/>
    <w:rsid w:val="00835A8F"/>
    <w:rsid w:val="00837C3F"/>
    <w:rsid w:val="00840288"/>
    <w:rsid w:val="00842CF5"/>
    <w:rsid w:val="008439FD"/>
    <w:rsid w:val="00846EE6"/>
    <w:rsid w:val="00851005"/>
    <w:rsid w:val="0085432E"/>
    <w:rsid w:val="008554BD"/>
    <w:rsid w:val="008606B8"/>
    <w:rsid w:val="0086199D"/>
    <w:rsid w:val="008621A0"/>
    <w:rsid w:val="00870C99"/>
    <w:rsid w:val="00875673"/>
    <w:rsid w:val="008760C2"/>
    <w:rsid w:val="00877CC2"/>
    <w:rsid w:val="00883AB2"/>
    <w:rsid w:val="0088621F"/>
    <w:rsid w:val="00886B36"/>
    <w:rsid w:val="00887523"/>
    <w:rsid w:val="00890655"/>
    <w:rsid w:val="00894E89"/>
    <w:rsid w:val="00895320"/>
    <w:rsid w:val="008A50A9"/>
    <w:rsid w:val="008A629B"/>
    <w:rsid w:val="008A6393"/>
    <w:rsid w:val="008B1F7E"/>
    <w:rsid w:val="008B3EC1"/>
    <w:rsid w:val="008B6CC3"/>
    <w:rsid w:val="008C03F3"/>
    <w:rsid w:val="008C1424"/>
    <w:rsid w:val="008C28EC"/>
    <w:rsid w:val="008C72A0"/>
    <w:rsid w:val="008D54DF"/>
    <w:rsid w:val="008D5C6E"/>
    <w:rsid w:val="008E086C"/>
    <w:rsid w:val="008E167D"/>
    <w:rsid w:val="008E24B1"/>
    <w:rsid w:val="008E321B"/>
    <w:rsid w:val="008E637B"/>
    <w:rsid w:val="008F2565"/>
    <w:rsid w:val="008F683A"/>
    <w:rsid w:val="0090008D"/>
    <w:rsid w:val="00904506"/>
    <w:rsid w:val="00905A53"/>
    <w:rsid w:val="00906883"/>
    <w:rsid w:val="009125A2"/>
    <w:rsid w:val="00914C8D"/>
    <w:rsid w:val="0091597C"/>
    <w:rsid w:val="00915C15"/>
    <w:rsid w:val="00916A94"/>
    <w:rsid w:val="009204CE"/>
    <w:rsid w:val="009219BD"/>
    <w:rsid w:val="00922BB8"/>
    <w:rsid w:val="00923FDC"/>
    <w:rsid w:val="00925043"/>
    <w:rsid w:val="00925611"/>
    <w:rsid w:val="0092685B"/>
    <w:rsid w:val="00930FE9"/>
    <w:rsid w:val="009315A4"/>
    <w:rsid w:val="0093485A"/>
    <w:rsid w:val="00934A83"/>
    <w:rsid w:val="00934F14"/>
    <w:rsid w:val="0094074E"/>
    <w:rsid w:val="0094282A"/>
    <w:rsid w:val="00943782"/>
    <w:rsid w:val="009471E5"/>
    <w:rsid w:val="009476BB"/>
    <w:rsid w:val="00947D7E"/>
    <w:rsid w:val="00952AD8"/>
    <w:rsid w:val="00953A93"/>
    <w:rsid w:val="00953BAA"/>
    <w:rsid w:val="00956131"/>
    <w:rsid w:val="00960982"/>
    <w:rsid w:val="0096289E"/>
    <w:rsid w:val="00964F8F"/>
    <w:rsid w:val="00966A47"/>
    <w:rsid w:val="0097346A"/>
    <w:rsid w:val="00973803"/>
    <w:rsid w:val="0097382C"/>
    <w:rsid w:val="00974BCF"/>
    <w:rsid w:val="00980B05"/>
    <w:rsid w:val="00982BB4"/>
    <w:rsid w:val="00986F67"/>
    <w:rsid w:val="00987651"/>
    <w:rsid w:val="0099056B"/>
    <w:rsid w:val="009910EA"/>
    <w:rsid w:val="00991A81"/>
    <w:rsid w:val="009925D5"/>
    <w:rsid w:val="0099273E"/>
    <w:rsid w:val="00993DD3"/>
    <w:rsid w:val="00994483"/>
    <w:rsid w:val="00995645"/>
    <w:rsid w:val="009978A1"/>
    <w:rsid w:val="00997E1E"/>
    <w:rsid w:val="009A37E7"/>
    <w:rsid w:val="009A40C8"/>
    <w:rsid w:val="009B2FDC"/>
    <w:rsid w:val="009B6648"/>
    <w:rsid w:val="009B7BEA"/>
    <w:rsid w:val="009C012B"/>
    <w:rsid w:val="009C1042"/>
    <w:rsid w:val="009C37CB"/>
    <w:rsid w:val="009D23FD"/>
    <w:rsid w:val="009D283F"/>
    <w:rsid w:val="009D40E0"/>
    <w:rsid w:val="009D422A"/>
    <w:rsid w:val="009D7D11"/>
    <w:rsid w:val="009E024A"/>
    <w:rsid w:val="009E2F9A"/>
    <w:rsid w:val="009E3179"/>
    <w:rsid w:val="009E36DE"/>
    <w:rsid w:val="009E3D1B"/>
    <w:rsid w:val="009F1795"/>
    <w:rsid w:val="009F5FC4"/>
    <w:rsid w:val="009F73C8"/>
    <w:rsid w:val="00A02A9A"/>
    <w:rsid w:val="00A02CCD"/>
    <w:rsid w:val="00A03CFC"/>
    <w:rsid w:val="00A0714F"/>
    <w:rsid w:val="00A12A65"/>
    <w:rsid w:val="00A137BB"/>
    <w:rsid w:val="00A17A50"/>
    <w:rsid w:val="00A20592"/>
    <w:rsid w:val="00A345B8"/>
    <w:rsid w:val="00A34A2C"/>
    <w:rsid w:val="00A362A7"/>
    <w:rsid w:val="00A41E7F"/>
    <w:rsid w:val="00A42ACC"/>
    <w:rsid w:val="00A43000"/>
    <w:rsid w:val="00A43FE6"/>
    <w:rsid w:val="00A44C8A"/>
    <w:rsid w:val="00A477CD"/>
    <w:rsid w:val="00A51806"/>
    <w:rsid w:val="00A53A92"/>
    <w:rsid w:val="00A54360"/>
    <w:rsid w:val="00A54838"/>
    <w:rsid w:val="00A549A1"/>
    <w:rsid w:val="00A56572"/>
    <w:rsid w:val="00A56719"/>
    <w:rsid w:val="00A6252D"/>
    <w:rsid w:val="00A631B6"/>
    <w:rsid w:val="00A63649"/>
    <w:rsid w:val="00A6505E"/>
    <w:rsid w:val="00A71E99"/>
    <w:rsid w:val="00A731CA"/>
    <w:rsid w:val="00A74B4A"/>
    <w:rsid w:val="00A74FC0"/>
    <w:rsid w:val="00A774E2"/>
    <w:rsid w:val="00A7792F"/>
    <w:rsid w:val="00A80770"/>
    <w:rsid w:val="00A86309"/>
    <w:rsid w:val="00A86518"/>
    <w:rsid w:val="00A86E40"/>
    <w:rsid w:val="00A90799"/>
    <w:rsid w:val="00A91A4B"/>
    <w:rsid w:val="00A91BB6"/>
    <w:rsid w:val="00A9374D"/>
    <w:rsid w:val="00A97117"/>
    <w:rsid w:val="00A97BEE"/>
    <w:rsid w:val="00A97E3E"/>
    <w:rsid w:val="00AA1435"/>
    <w:rsid w:val="00AA5E12"/>
    <w:rsid w:val="00AB1136"/>
    <w:rsid w:val="00AB1228"/>
    <w:rsid w:val="00AB197D"/>
    <w:rsid w:val="00AB7E9E"/>
    <w:rsid w:val="00AC0820"/>
    <w:rsid w:val="00AC204C"/>
    <w:rsid w:val="00AC57FE"/>
    <w:rsid w:val="00AC5CEF"/>
    <w:rsid w:val="00AC735D"/>
    <w:rsid w:val="00AC73DA"/>
    <w:rsid w:val="00AD058E"/>
    <w:rsid w:val="00AD332A"/>
    <w:rsid w:val="00AD3927"/>
    <w:rsid w:val="00AD4B44"/>
    <w:rsid w:val="00AE14B8"/>
    <w:rsid w:val="00AE1B13"/>
    <w:rsid w:val="00AE2139"/>
    <w:rsid w:val="00AE6C8B"/>
    <w:rsid w:val="00AF06E0"/>
    <w:rsid w:val="00AF36A5"/>
    <w:rsid w:val="00AF4550"/>
    <w:rsid w:val="00AF544B"/>
    <w:rsid w:val="00AF55F4"/>
    <w:rsid w:val="00AF5C73"/>
    <w:rsid w:val="00B0355E"/>
    <w:rsid w:val="00B03AAE"/>
    <w:rsid w:val="00B03B65"/>
    <w:rsid w:val="00B04017"/>
    <w:rsid w:val="00B11A1E"/>
    <w:rsid w:val="00B16B33"/>
    <w:rsid w:val="00B17A60"/>
    <w:rsid w:val="00B20DB0"/>
    <w:rsid w:val="00B26C87"/>
    <w:rsid w:val="00B31AE0"/>
    <w:rsid w:val="00B331EA"/>
    <w:rsid w:val="00B33337"/>
    <w:rsid w:val="00B4049F"/>
    <w:rsid w:val="00B41899"/>
    <w:rsid w:val="00B44BAE"/>
    <w:rsid w:val="00B451E6"/>
    <w:rsid w:val="00B5028D"/>
    <w:rsid w:val="00B50DD8"/>
    <w:rsid w:val="00B52FA4"/>
    <w:rsid w:val="00B55DCA"/>
    <w:rsid w:val="00B5656F"/>
    <w:rsid w:val="00B574AA"/>
    <w:rsid w:val="00B57715"/>
    <w:rsid w:val="00B60271"/>
    <w:rsid w:val="00B604B8"/>
    <w:rsid w:val="00B60814"/>
    <w:rsid w:val="00B64446"/>
    <w:rsid w:val="00B70C8D"/>
    <w:rsid w:val="00B735E4"/>
    <w:rsid w:val="00B7428E"/>
    <w:rsid w:val="00B77097"/>
    <w:rsid w:val="00B77A10"/>
    <w:rsid w:val="00B82301"/>
    <w:rsid w:val="00B824DF"/>
    <w:rsid w:val="00B83DB6"/>
    <w:rsid w:val="00B848FD"/>
    <w:rsid w:val="00B86068"/>
    <w:rsid w:val="00B86616"/>
    <w:rsid w:val="00B91C72"/>
    <w:rsid w:val="00B93599"/>
    <w:rsid w:val="00B94BEA"/>
    <w:rsid w:val="00B94E17"/>
    <w:rsid w:val="00BA06A3"/>
    <w:rsid w:val="00BA19DD"/>
    <w:rsid w:val="00BA1A7E"/>
    <w:rsid w:val="00BA1B2C"/>
    <w:rsid w:val="00BA31E7"/>
    <w:rsid w:val="00BA4BEE"/>
    <w:rsid w:val="00BA5155"/>
    <w:rsid w:val="00BA5A87"/>
    <w:rsid w:val="00BB0811"/>
    <w:rsid w:val="00BB1441"/>
    <w:rsid w:val="00BB2053"/>
    <w:rsid w:val="00BB2839"/>
    <w:rsid w:val="00BB2A6C"/>
    <w:rsid w:val="00BB6BB0"/>
    <w:rsid w:val="00BC0969"/>
    <w:rsid w:val="00BC5F71"/>
    <w:rsid w:val="00BC785A"/>
    <w:rsid w:val="00BC794C"/>
    <w:rsid w:val="00BC7F44"/>
    <w:rsid w:val="00BD020F"/>
    <w:rsid w:val="00BD2041"/>
    <w:rsid w:val="00BD7731"/>
    <w:rsid w:val="00BE3880"/>
    <w:rsid w:val="00BE3E14"/>
    <w:rsid w:val="00BE4376"/>
    <w:rsid w:val="00BE5439"/>
    <w:rsid w:val="00BF04EB"/>
    <w:rsid w:val="00BF2134"/>
    <w:rsid w:val="00BF63FD"/>
    <w:rsid w:val="00BF697F"/>
    <w:rsid w:val="00BF6BE3"/>
    <w:rsid w:val="00BF6C42"/>
    <w:rsid w:val="00BF7ACE"/>
    <w:rsid w:val="00C00FB6"/>
    <w:rsid w:val="00C01822"/>
    <w:rsid w:val="00C06020"/>
    <w:rsid w:val="00C10D7C"/>
    <w:rsid w:val="00C17497"/>
    <w:rsid w:val="00C17B3C"/>
    <w:rsid w:val="00C17DDF"/>
    <w:rsid w:val="00C2168A"/>
    <w:rsid w:val="00C224F4"/>
    <w:rsid w:val="00C23467"/>
    <w:rsid w:val="00C2671F"/>
    <w:rsid w:val="00C329CA"/>
    <w:rsid w:val="00C331D3"/>
    <w:rsid w:val="00C356F7"/>
    <w:rsid w:val="00C437F3"/>
    <w:rsid w:val="00C4596E"/>
    <w:rsid w:val="00C45F91"/>
    <w:rsid w:val="00C576E7"/>
    <w:rsid w:val="00C605C2"/>
    <w:rsid w:val="00C608C3"/>
    <w:rsid w:val="00C60B10"/>
    <w:rsid w:val="00C62163"/>
    <w:rsid w:val="00C644A6"/>
    <w:rsid w:val="00C6470D"/>
    <w:rsid w:val="00C64993"/>
    <w:rsid w:val="00C673AB"/>
    <w:rsid w:val="00C70A32"/>
    <w:rsid w:val="00C71A1B"/>
    <w:rsid w:val="00C73442"/>
    <w:rsid w:val="00C7422D"/>
    <w:rsid w:val="00C75605"/>
    <w:rsid w:val="00C860DC"/>
    <w:rsid w:val="00C86785"/>
    <w:rsid w:val="00C90888"/>
    <w:rsid w:val="00C90B53"/>
    <w:rsid w:val="00C94129"/>
    <w:rsid w:val="00C95930"/>
    <w:rsid w:val="00C960FE"/>
    <w:rsid w:val="00CA03F7"/>
    <w:rsid w:val="00CA0E1D"/>
    <w:rsid w:val="00CA13D1"/>
    <w:rsid w:val="00CA154D"/>
    <w:rsid w:val="00CA1A9E"/>
    <w:rsid w:val="00CA3A75"/>
    <w:rsid w:val="00CB3A4E"/>
    <w:rsid w:val="00CB6684"/>
    <w:rsid w:val="00CC0676"/>
    <w:rsid w:val="00CC0D93"/>
    <w:rsid w:val="00CC3668"/>
    <w:rsid w:val="00CC5EAA"/>
    <w:rsid w:val="00CC6651"/>
    <w:rsid w:val="00CC6B24"/>
    <w:rsid w:val="00CC6FDD"/>
    <w:rsid w:val="00CC709E"/>
    <w:rsid w:val="00CC7701"/>
    <w:rsid w:val="00CC7DDB"/>
    <w:rsid w:val="00CE0A3A"/>
    <w:rsid w:val="00CE130E"/>
    <w:rsid w:val="00CE20C6"/>
    <w:rsid w:val="00CE41BD"/>
    <w:rsid w:val="00CE4566"/>
    <w:rsid w:val="00CE4F92"/>
    <w:rsid w:val="00CE50C2"/>
    <w:rsid w:val="00CE766E"/>
    <w:rsid w:val="00CF2876"/>
    <w:rsid w:val="00CF4EBE"/>
    <w:rsid w:val="00CF72CA"/>
    <w:rsid w:val="00D0216F"/>
    <w:rsid w:val="00D1115E"/>
    <w:rsid w:val="00D15D43"/>
    <w:rsid w:val="00D2024B"/>
    <w:rsid w:val="00D23976"/>
    <w:rsid w:val="00D250F7"/>
    <w:rsid w:val="00D30AD0"/>
    <w:rsid w:val="00D31082"/>
    <w:rsid w:val="00D32E0E"/>
    <w:rsid w:val="00D34CDD"/>
    <w:rsid w:val="00D35762"/>
    <w:rsid w:val="00D3737B"/>
    <w:rsid w:val="00D37C0A"/>
    <w:rsid w:val="00D40546"/>
    <w:rsid w:val="00D40864"/>
    <w:rsid w:val="00D45029"/>
    <w:rsid w:val="00D46214"/>
    <w:rsid w:val="00D47723"/>
    <w:rsid w:val="00D50539"/>
    <w:rsid w:val="00D539A6"/>
    <w:rsid w:val="00D55E01"/>
    <w:rsid w:val="00D57540"/>
    <w:rsid w:val="00D57CD6"/>
    <w:rsid w:val="00D60A2A"/>
    <w:rsid w:val="00D60C5D"/>
    <w:rsid w:val="00D62B34"/>
    <w:rsid w:val="00D62E8C"/>
    <w:rsid w:val="00D6442D"/>
    <w:rsid w:val="00D645F4"/>
    <w:rsid w:val="00D648AD"/>
    <w:rsid w:val="00D6516A"/>
    <w:rsid w:val="00D66829"/>
    <w:rsid w:val="00D66F65"/>
    <w:rsid w:val="00D710A5"/>
    <w:rsid w:val="00D73325"/>
    <w:rsid w:val="00D74A67"/>
    <w:rsid w:val="00D776F0"/>
    <w:rsid w:val="00D81ACF"/>
    <w:rsid w:val="00D913CB"/>
    <w:rsid w:val="00D91A72"/>
    <w:rsid w:val="00D97090"/>
    <w:rsid w:val="00D9731C"/>
    <w:rsid w:val="00D974C4"/>
    <w:rsid w:val="00DA27BB"/>
    <w:rsid w:val="00DA3B5A"/>
    <w:rsid w:val="00DA3EEC"/>
    <w:rsid w:val="00DA62D0"/>
    <w:rsid w:val="00DA71D1"/>
    <w:rsid w:val="00DB12C5"/>
    <w:rsid w:val="00DB2A6A"/>
    <w:rsid w:val="00DB3D7D"/>
    <w:rsid w:val="00DB4D8D"/>
    <w:rsid w:val="00DB4D9A"/>
    <w:rsid w:val="00DB6945"/>
    <w:rsid w:val="00DC1A51"/>
    <w:rsid w:val="00DC2650"/>
    <w:rsid w:val="00DC48F1"/>
    <w:rsid w:val="00DC71CC"/>
    <w:rsid w:val="00DD248A"/>
    <w:rsid w:val="00DD4334"/>
    <w:rsid w:val="00DD5676"/>
    <w:rsid w:val="00DD69CB"/>
    <w:rsid w:val="00DE1904"/>
    <w:rsid w:val="00DE1F22"/>
    <w:rsid w:val="00DE3BB3"/>
    <w:rsid w:val="00DE4E24"/>
    <w:rsid w:val="00DE7685"/>
    <w:rsid w:val="00DF154B"/>
    <w:rsid w:val="00DF1EA4"/>
    <w:rsid w:val="00DF2929"/>
    <w:rsid w:val="00DF2A30"/>
    <w:rsid w:val="00DF3462"/>
    <w:rsid w:val="00DF6742"/>
    <w:rsid w:val="00E04294"/>
    <w:rsid w:val="00E04963"/>
    <w:rsid w:val="00E0504D"/>
    <w:rsid w:val="00E05659"/>
    <w:rsid w:val="00E05AC1"/>
    <w:rsid w:val="00E05B4D"/>
    <w:rsid w:val="00E05DA0"/>
    <w:rsid w:val="00E078EB"/>
    <w:rsid w:val="00E102FC"/>
    <w:rsid w:val="00E13C6B"/>
    <w:rsid w:val="00E143E8"/>
    <w:rsid w:val="00E14E6D"/>
    <w:rsid w:val="00E16284"/>
    <w:rsid w:val="00E20F04"/>
    <w:rsid w:val="00E211F9"/>
    <w:rsid w:val="00E212F4"/>
    <w:rsid w:val="00E26007"/>
    <w:rsid w:val="00E27BC9"/>
    <w:rsid w:val="00E27E7E"/>
    <w:rsid w:val="00E34AF9"/>
    <w:rsid w:val="00E362AA"/>
    <w:rsid w:val="00E3737B"/>
    <w:rsid w:val="00E376D2"/>
    <w:rsid w:val="00E43DB3"/>
    <w:rsid w:val="00E44CCD"/>
    <w:rsid w:val="00E4679D"/>
    <w:rsid w:val="00E5156B"/>
    <w:rsid w:val="00E528D8"/>
    <w:rsid w:val="00E56A6B"/>
    <w:rsid w:val="00E57992"/>
    <w:rsid w:val="00E6031D"/>
    <w:rsid w:val="00E60792"/>
    <w:rsid w:val="00E634CD"/>
    <w:rsid w:val="00E64A4F"/>
    <w:rsid w:val="00E658B4"/>
    <w:rsid w:val="00E670C0"/>
    <w:rsid w:val="00E700A0"/>
    <w:rsid w:val="00E71EDB"/>
    <w:rsid w:val="00E7351A"/>
    <w:rsid w:val="00E74333"/>
    <w:rsid w:val="00E77500"/>
    <w:rsid w:val="00E872D1"/>
    <w:rsid w:val="00E95B18"/>
    <w:rsid w:val="00E972B6"/>
    <w:rsid w:val="00EA4761"/>
    <w:rsid w:val="00EA767A"/>
    <w:rsid w:val="00EB2CB1"/>
    <w:rsid w:val="00EB3EFF"/>
    <w:rsid w:val="00EB46C8"/>
    <w:rsid w:val="00EB4F22"/>
    <w:rsid w:val="00EB4F7E"/>
    <w:rsid w:val="00EB6D57"/>
    <w:rsid w:val="00EB7CF8"/>
    <w:rsid w:val="00EC2019"/>
    <w:rsid w:val="00EC27FE"/>
    <w:rsid w:val="00EC7ACA"/>
    <w:rsid w:val="00ED00DD"/>
    <w:rsid w:val="00ED48D3"/>
    <w:rsid w:val="00ED55E9"/>
    <w:rsid w:val="00ED67C2"/>
    <w:rsid w:val="00ED78AE"/>
    <w:rsid w:val="00EE2A96"/>
    <w:rsid w:val="00EE330F"/>
    <w:rsid w:val="00EE5201"/>
    <w:rsid w:val="00EE650A"/>
    <w:rsid w:val="00EF17FA"/>
    <w:rsid w:val="00EF6494"/>
    <w:rsid w:val="00EF6D1A"/>
    <w:rsid w:val="00EF75DB"/>
    <w:rsid w:val="00F00A5B"/>
    <w:rsid w:val="00F00BCC"/>
    <w:rsid w:val="00F133A7"/>
    <w:rsid w:val="00F1395D"/>
    <w:rsid w:val="00F139A2"/>
    <w:rsid w:val="00F15A1D"/>
    <w:rsid w:val="00F15D47"/>
    <w:rsid w:val="00F21738"/>
    <w:rsid w:val="00F2225B"/>
    <w:rsid w:val="00F23419"/>
    <w:rsid w:val="00F24782"/>
    <w:rsid w:val="00F26F31"/>
    <w:rsid w:val="00F2714A"/>
    <w:rsid w:val="00F27F02"/>
    <w:rsid w:val="00F27FEC"/>
    <w:rsid w:val="00F30865"/>
    <w:rsid w:val="00F30A6B"/>
    <w:rsid w:val="00F33B39"/>
    <w:rsid w:val="00F34CF3"/>
    <w:rsid w:val="00F37768"/>
    <w:rsid w:val="00F40B71"/>
    <w:rsid w:val="00F41D05"/>
    <w:rsid w:val="00F4200A"/>
    <w:rsid w:val="00F42E37"/>
    <w:rsid w:val="00F4355A"/>
    <w:rsid w:val="00F437C2"/>
    <w:rsid w:val="00F43FC2"/>
    <w:rsid w:val="00F440E6"/>
    <w:rsid w:val="00F454E7"/>
    <w:rsid w:val="00F455FF"/>
    <w:rsid w:val="00F51168"/>
    <w:rsid w:val="00F51AE1"/>
    <w:rsid w:val="00F53161"/>
    <w:rsid w:val="00F56DBE"/>
    <w:rsid w:val="00F60D32"/>
    <w:rsid w:val="00F61729"/>
    <w:rsid w:val="00F61825"/>
    <w:rsid w:val="00F6296D"/>
    <w:rsid w:val="00F722DC"/>
    <w:rsid w:val="00F74E2A"/>
    <w:rsid w:val="00F75FD0"/>
    <w:rsid w:val="00F76C05"/>
    <w:rsid w:val="00F83195"/>
    <w:rsid w:val="00F8517C"/>
    <w:rsid w:val="00F87DD2"/>
    <w:rsid w:val="00F9110A"/>
    <w:rsid w:val="00F92046"/>
    <w:rsid w:val="00F94E70"/>
    <w:rsid w:val="00F969C2"/>
    <w:rsid w:val="00F96BF8"/>
    <w:rsid w:val="00FA15BC"/>
    <w:rsid w:val="00FA24BE"/>
    <w:rsid w:val="00FA51CE"/>
    <w:rsid w:val="00FB059A"/>
    <w:rsid w:val="00FC451E"/>
    <w:rsid w:val="00FC47C8"/>
    <w:rsid w:val="00FC4F1A"/>
    <w:rsid w:val="00FC6346"/>
    <w:rsid w:val="00FC704E"/>
    <w:rsid w:val="00FD1F56"/>
    <w:rsid w:val="00FD21A1"/>
    <w:rsid w:val="00FD2281"/>
    <w:rsid w:val="00FD351F"/>
    <w:rsid w:val="00FD7A51"/>
    <w:rsid w:val="00FD7AD1"/>
    <w:rsid w:val="00FE0EB0"/>
    <w:rsid w:val="00FE2F0F"/>
    <w:rsid w:val="00FE303C"/>
    <w:rsid w:val="00FE372A"/>
    <w:rsid w:val="00FE5587"/>
    <w:rsid w:val="00FE69B8"/>
    <w:rsid w:val="00FE6F99"/>
    <w:rsid w:val="00FF1AFA"/>
    <w:rsid w:val="00FF4577"/>
    <w:rsid w:val="00FF59B6"/>
    <w:rsid w:val="00FF7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415D73"/>
  <w15:docId w15:val="{53085BC7-AA29-4F44-8AC2-B23DDE4C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AE14B8"/>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Nadpis1">
    <w:name w:val="heading 1"/>
    <w:basedOn w:val="Normln"/>
    <w:next w:val="Normln"/>
    <w:link w:val="Nadpis1Char"/>
    <w:autoRedefine/>
    <w:qFormat/>
    <w:rsid w:val="00227A45"/>
    <w:pPr>
      <w:keepNext/>
      <w:keepLines/>
      <w:numPr>
        <w:numId w:val="38"/>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53733F"/>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next w:val="Normln"/>
    <w:link w:val="Nadpis3Char"/>
    <w:rsid w:val="00923FDC"/>
    <w:pPr>
      <w:keepNext/>
      <w:pBdr>
        <w:top w:val="nil"/>
        <w:left w:val="nil"/>
        <w:bottom w:val="nil"/>
        <w:right w:val="nil"/>
        <w:between w:val="nil"/>
        <w:bar w:val="nil"/>
      </w:pBdr>
      <w:outlineLvl w:val="2"/>
    </w:pPr>
    <w:rPr>
      <w:rFonts w:ascii="Times New Roman Bold" w:eastAsia="Arial Unicode MS" w:hAnsi="Arial Unicode MS" w:cs="Arial Unicode MS"/>
      <w:color w:val="000000"/>
      <w:u w:val="single" w:color="000000"/>
      <w:bdr w:val="nil"/>
    </w:rPr>
  </w:style>
  <w:style w:type="paragraph" w:styleId="Nadpis4">
    <w:name w:val="heading 4"/>
    <w:next w:val="Normln"/>
    <w:link w:val="Nadpis4Char"/>
    <w:rsid w:val="00923FDC"/>
    <w:pPr>
      <w:keepNext/>
      <w:pBdr>
        <w:top w:val="nil"/>
        <w:left w:val="nil"/>
        <w:bottom w:val="nil"/>
        <w:right w:val="nil"/>
        <w:between w:val="nil"/>
        <w:bar w:val="nil"/>
      </w:pBdr>
      <w:outlineLvl w:val="3"/>
    </w:pPr>
    <w:rPr>
      <w:rFonts w:ascii="Times New Roman Bold" w:eastAsia="Arial Unicode MS" w:hAnsi="Arial Unicode MS" w:cs="Arial Unicode MS"/>
      <w:color w:val="000000"/>
      <w:sz w:val="28"/>
      <w:szCs w:val="28"/>
      <w:u w:val="single" w:color="000000"/>
      <w:bdr w:val="nil"/>
    </w:rPr>
  </w:style>
  <w:style w:type="paragraph" w:styleId="Nadpis6">
    <w:name w:val="heading 6"/>
    <w:basedOn w:val="Normln"/>
    <w:next w:val="Normln"/>
    <w:link w:val="Nadpis6Char"/>
    <w:semiHidden/>
    <w:unhideWhenUsed/>
    <w:qFormat/>
    <w:rsid w:val="00014EF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next w:val="Normln"/>
    <w:link w:val="Nadpis7Char"/>
    <w:rsid w:val="00923FDC"/>
    <w:pPr>
      <w:keepNext/>
      <w:pBdr>
        <w:top w:val="nil"/>
        <w:left w:val="nil"/>
        <w:bottom w:val="nil"/>
        <w:right w:val="nil"/>
        <w:between w:val="nil"/>
        <w:bar w:val="nil"/>
      </w:pBdr>
      <w:jc w:val="both"/>
      <w:outlineLvl w:val="6"/>
    </w:pPr>
    <w:rPr>
      <w:rFonts w:ascii="Arial Unicode MS" w:eastAsia="Arial Unicode MS" w:hAnsi="Times New Roman Bold" w:cs="Arial Unicode MS"/>
      <w:color w:val="000000"/>
      <w:sz w:val="24"/>
      <w:szCs w:val="24"/>
      <w:u w:val="single" w:color="000000"/>
      <w:bdr w:val="nil"/>
    </w:rPr>
  </w:style>
  <w:style w:type="paragraph" w:styleId="Nadpis9">
    <w:name w:val="heading 9"/>
    <w:next w:val="Normln"/>
    <w:link w:val="Nadpis9Char"/>
    <w:rsid w:val="00923FDC"/>
    <w:pPr>
      <w:keepNext/>
      <w:pBdr>
        <w:top w:val="nil"/>
        <w:left w:val="nil"/>
        <w:bottom w:val="nil"/>
        <w:right w:val="nil"/>
        <w:between w:val="nil"/>
        <w:bar w:val="nil"/>
      </w:pBdr>
      <w:jc w:val="both"/>
      <w:outlineLvl w:val="8"/>
    </w:pPr>
    <w:rPr>
      <w:rFonts w:ascii="Times New Roman Bold" w:eastAsia="Arial Unicode MS" w:hAnsi="Arial Unicode MS" w:cs="Arial Unicode MS"/>
      <w:color w:val="000000"/>
      <w:u w:val="single"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3733F"/>
    <w:rPr>
      <w:rFonts w:ascii="Arial" w:eastAsia="Times New Roman Bold" w:hAnsi="Arial"/>
      <w:b/>
      <w:sz w:val="24"/>
      <w:szCs w:val="24"/>
      <w:u w:color="000000"/>
    </w:rPr>
  </w:style>
  <w:style w:type="character" w:customStyle="1" w:styleId="Nadpis3Char">
    <w:name w:val="Nadpis 3 Char"/>
    <w:basedOn w:val="Standardnpsmoodstavce"/>
    <w:link w:val="Nadpis3"/>
    <w:rsid w:val="00923FDC"/>
    <w:rPr>
      <w:rFonts w:ascii="Times New Roman Bold" w:eastAsia="Arial Unicode MS" w:hAnsi="Arial Unicode MS" w:cs="Arial Unicode MS"/>
      <w:color w:val="000000"/>
      <w:u w:val="single" w:color="000000"/>
      <w:bdr w:val="nil"/>
    </w:rPr>
  </w:style>
  <w:style w:type="character" w:customStyle="1" w:styleId="Nadpis4Char">
    <w:name w:val="Nadpis 4 Char"/>
    <w:basedOn w:val="Standardnpsmoodstavce"/>
    <w:link w:val="Nadpis4"/>
    <w:rsid w:val="00923FDC"/>
    <w:rPr>
      <w:rFonts w:ascii="Times New Roman Bold" w:eastAsia="Arial Unicode MS" w:hAnsi="Arial Unicode MS" w:cs="Arial Unicode MS"/>
      <w:color w:val="000000"/>
      <w:sz w:val="28"/>
      <w:szCs w:val="28"/>
      <w:u w:val="single" w:color="000000"/>
      <w:bdr w:val="nil"/>
    </w:rPr>
  </w:style>
  <w:style w:type="character" w:customStyle="1" w:styleId="Nadpis7Char">
    <w:name w:val="Nadpis 7 Char"/>
    <w:basedOn w:val="Standardnpsmoodstavce"/>
    <w:link w:val="Nadpis7"/>
    <w:rsid w:val="00923FDC"/>
    <w:rPr>
      <w:rFonts w:ascii="Arial Unicode MS" w:eastAsia="Arial Unicode MS" w:hAnsi="Times New Roman Bold" w:cs="Arial Unicode MS"/>
      <w:color w:val="000000"/>
      <w:sz w:val="24"/>
      <w:szCs w:val="24"/>
      <w:u w:val="single" w:color="000000"/>
      <w:bdr w:val="nil"/>
    </w:rPr>
  </w:style>
  <w:style w:type="character" w:customStyle="1" w:styleId="Nadpis9Char">
    <w:name w:val="Nadpis 9 Char"/>
    <w:basedOn w:val="Standardnpsmoodstavce"/>
    <w:link w:val="Nadpis9"/>
    <w:rsid w:val="00923FDC"/>
    <w:rPr>
      <w:rFonts w:ascii="Times New Roman Bold" w:eastAsia="Arial Unicode MS" w:hAnsi="Arial Unicode MS" w:cs="Arial Unicode MS"/>
      <w:color w:val="000000"/>
      <w:u w:val="single" w:color="000000"/>
      <w:bdr w:val="nil"/>
    </w:rPr>
  </w:style>
  <w:style w:type="character" w:styleId="Hypertextovodkaz">
    <w:name w:val="Hyperlink"/>
    <w:uiPriority w:val="99"/>
    <w:rsid w:val="00923FDC"/>
    <w:rPr>
      <w:u w:val="single"/>
    </w:rPr>
  </w:style>
  <w:style w:type="table" w:customStyle="1" w:styleId="TableNormal">
    <w:name w:val="Table Normal"/>
    <w:rsid w:val="00923F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Zpat">
    <w:name w:val="footer"/>
    <w:link w:val="ZpatChar"/>
    <w:uiPriority w:val="99"/>
    <w:rsid w:val="00923FDC"/>
    <w:pPr>
      <w:pBdr>
        <w:top w:val="nil"/>
        <w:left w:val="nil"/>
        <w:bottom w:val="nil"/>
        <w:right w:val="nil"/>
        <w:between w:val="nil"/>
        <w:bar w:val="nil"/>
      </w:pBdr>
      <w:tabs>
        <w:tab w:val="center" w:pos="4536"/>
        <w:tab w:val="right" w:pos="9072"/>
      </w:tabs>
    </w:pPr>
    <w:rPr>
      <w:color w:val="000000"/>
      <w:sz w:val="24"/>
      <w:szCs w:val="24"/>
      <w:u w:color="000000"/>
      <w:bdr w:val="nil"/>
    </w:rPr>
  </w:style>
  <w:style w:type="character" w:customStyle="1" w:styleId="ZpatChar">
    <w:name w:val="Zápatí Char"/>
    <w:basedOn w:val="Standardnpsmoodstavce"/>
    <w:link w:val="Zpat"/>
    <w:uiPriority w:val="99"/>
    <w:rsid w:val="00923FDC"/>
    <w:rPr>
      <w:color w:val="000000"/>
      <w:sz w:val="24"/>
      <w:szCs w:val="24"/>
      <w:u w:color="000000"/>
      <w:bdr w:val="nil"/>
    </w:rPr>
  </w:style>
  <w:style w:type="paragraph" w:styleId="Zkladntext">
    <w:name w:val="Body Text"/>
    <w:link w:val="ZkladntextChar"/>
    <w:rsid w:val="00923FDC"/>
    <w:pPr>
      <w:pBdr>
        <w:top w:val="nil"/>
        <w:left w:val="nil"/>
        <w:bottom w:val="nil"/>
        <w:right w:val="nil"/>
        <w:between w:val="nil"/>
        <w:bar w:val="nil"/>
      </w:pBdr>
      <w:jc w:val="both"/>
    </w:pPr>
    <w:rPr>
      <w:rFonts w:eastAsia="Arial Unicode MS" w:hAnsi="Arial Unicode MS" w:cs="Arial Unicode MS"/>
      <w:color w:val="000000"/>
      <w:sz w:val="24"/>
      <w:szCs w:val="24"/>
      <w:u w:color="000000"/>
      <w:bdr w:val="nil"/>
    </w:rPr>
  </w:style>
  <w:style w:type="character" w:customStyle="1" w:styleId="ZkladntextChar">
    <w:name w:val="Základní text Char"/>
    <w:basedOn w:val="Standardnpsmoodstavce"/>
    <w:link w:val="Zkladntext"/>
    <w:rsid w:val="00923FDC"/>
    <w:rPr>
      <w:rFonts w:eastAsia="Arial Unicode MS" w:hAnsi="Arial Unicode MS" w:cs="Arial Unicode MS"/>
      <w:color w:val="000000"/>
      <w:sz w:val="24"/>
      <w:szCs w:val="24"/>
      <w:u w:color="000000"/>
      <w:bdr w:val="nil"/>
    </w:rPr>
  </w:style>
  <w:style w:type="numbering" w:customStyle="1" w:styleId="List0">
    <w:name w:val="List 0"/>
    <w:basedOn w:val="Importovanstyl2"/>
    <w:rsid w:val="00923FDC"/>
    <w:pPr>
      <w:numPr>
        <w:numId w:val="1"/>
      </w:numPr>
    </w:pPr>
  </w:style>
  <w:style w:type="numbering" w:customStyle="1" w:styleId="Importovanstyl2">
    <w:name w:val="Importovaný styl 2"/>
    <w:rsid w:val="00923FDC"/>
  </w:style>
  <w:style w:type="numbering" w:customStyle="1" w:styleId="List1">
    <w:name w:val="List 1"/>
    <w:basedOn w:val="Importovanstyl2"/>
    <w:rsid w:val="00923FDC"/>
    <w:pPr>
      <w:numPr>
        <w:numId w:val="2"/>
      </w:numPr>
    </w:pPr>
  </w:style>
  <w:style w:type="numbering" w:customStyle="1" w:styleId="Seznam21">
    <w:name w:val="Seznam 21"/>
    <w:basedOn w:val="Importovanstyl3"/>
    <w:rsid w:val="00923FDC"/>
    <w:pPr>
      <w:numPr>
        <w:numId w:val="3"/>
      </w:numPr>
    </w:pPr>
  </w:style>
  <w:style w:type="numbering" w:customStyle="1" w:styleId="Importovanstyl3">
    <w:name w:val="Importovaný styl 3"/>
    <w:rsid w:val="00923FDC"/>
  </w:style>
  <w:style w:type="paragraph" w:styleId="Zkladntext2">
    <w:name w:val="Body Text 2"/>
    <w:link w:val="Zkladntext2Char"/>
    <w:rsid w:val="00923FDC"/>
    <w:pPr>
      <w:pBdr>
        <w:top w:val="nil"/>
        <w:left w:val="nil"/>
        <w:bottom w:val="nil"/>
        <w:right w:val="nil"/>
        <w:between w:val="nil"/>
        <w:bar w:val="nil"/>
      </w:pBdr>
    </w:pPr>
    <w:rPr>
      <w:rFonts w:ascii="Times New Roman Bold" w:eastAsia="Times New Roman Bold" w:hAnsi="Times New Roman Bold" w:cs="Times New Roman Bold"/>
      <w:color w:val="000000"/>
      <w:sz w:val="28"/>
      <w:szCs w:val="28"/>
      <w:u w:val="single" w:color="000000"/>
      <w:bdr w:val="nil"/>
    </w:rPr>
  </w:style>
  <w:style w:type="character" w:customStyle="1" w:styleId="Zkladntext2Char">
    <w:name w:val="Základní text 2 Char"/>
    <w:basedOn w:val="Standardnpsmoodstavce"/>
    <w:link w:val="Zkladntext2"/>
    <w:rsid w:val="00923FDC"/>
    <w:rPr>
      <w:rFonts w:ascii="Times New Roman Bold" w:eastAsia="Times New Roman Bold" w:hAnsi="Times New Roman Bold" w:cs="Times New Roman Bold"/>
      <w:color w:val="000000"/>
      <w:sz w:val="28"/>
      <w:szCs w:val="28"/>
      <w:u w:val="single" w:color="000000"/>
      <w:bdr w:val="nil"/>
    </w:rPr>
  </w:style>
  <w:style w:type="numbering" w:customStyle="1" w:styleId="Seznam31">
    <w:name w:val="Seznam 31"/>
    <w:basedOn w:val="Importovanstyl4"/>
    <w:rsid w:val="00923FDC"/>
    <w:pPr>
      <w:numPr>
        <w:numId w:val="4"/>
      </w:numPr>
    </w:pPr>
  </w:style>
  <w:style w:type="numbering" w:customStyle="1" w:styleId="Importovanstyl4">
    <w:name w:val="Importovaný styl 4"/>
    <w:rsid w:val="00923FDC"/>
  </w:style>
  <w:style w:type="paragraph" w:styleId="Textpoznpodarou">
    <w:name w:val="footnote text"/>
    <w:link w:val="TextpoznpodarouChar"/>
    <w:rsid w:val="00923FDC"/>
    <w:pPr>
      <w:pBdr>
        <w:top w:val="nil"/>
        <w:left w:val="nil"/>
        <w:bottom w:val="nil"/>
        <w:right w:val="nil"/>
        <w:between w:val="nil"/>
        <w:bar w:val="nil"/>
      </w:pBdr>
    </w:pPr>
    <w:rPr>
      <w:color w:val="000000"/>
      <w:u w:color="000000"/>
      <w:bdr w:val="nil"/>
    </w:rPr>
  </w:style>
  <w:style w:type="character" w:customStyle="1" w:styleId="TextpoznpodarouChar">
    <w:name w:val="Text pozn. pod čarou Char"/>
    <w:basedOn w:val="Standardnpsmoodstavce"/>
    <w:link w:val="Textpoznpodarou"/>
    <w:rsid w:val="00923FDC"/>
    <w:rPr>
      <w:color w:val="000000"/>
      <w:u w:color="000000"/>
      <w:bdr w:val="nil"/>
    </w:rPr>
  </w:style>
  <w:style w:type="numbering" w:customStyle="1" w:styleId="Seznam41">
    <w:name w:val="Seznam 41"/>
    <w:basedOn w:val="Importovanstyl5"/>
    <w:rsid w:val="00923FDC"/>
    <w:pPr>
      <w:numPr>
        <w:numId w:val="5"/>
      </w:numPr>
    </w:pPr>
  </w:style>
  <w:style w:type="numbering" w:customStyle="1" w:styleId="Importovanstyl5">
    <w:name w:val="Importovaný styl 5"/>
    <w:rsid w:val="00923FDC"/>
  </w:style>
  <w:style w:type="numbering" w:customStyle="1" w:styleId="Seznam51">
    <w:name w:val="Seznam 51"/>
    <w:basedOn w:val="Importovanstyl6"/>
    <w:rsid w:val="00923FDC"/>
    <w:pPr>
      <w:numPr>
        <w:numId w:val="6"/>
      </w:numPr>
    </w:pPr>
  </w:style>
  <w:style w:type="numbering" w:customStyle="1" w:styleId="Importovanstyl6">
    <w:name w:val="Importovaný styl 6"/>
    <w:rsid w:val="00923FDC"/>
  </w:style>
  <w:style w:type="numbering" w:customStyle="1" w:styleId="List6">
    <w:name w:val="List 6"/>
    <w:basedOn w:val="Importovanstyl7"/>
    <w:rsid w:val="00923FDC"/>
    <w:pPr>
      <w:numPr>
        <w:numId w:val="7"/>
      </w:numPr>
    </w:pPr>
  </w:style>
  <w:style w:type="numbering" w:customStyle="1" w:styleId="Importovanstyl7">
    <w:name w:val="Importovaný styl 7"/>
    <w:rsid w:val="00923FDC"/>
  </w:style>
  <w:style w:type="numbering" w:customStyle="1" w:styleId="List7">
    <w:name w:val="List 7"/>
    <w:basedOn w:val="Importovanstyl3"/>
    <w:rsid w:val="00923FDC"/>
    <w:pPr>
      <w:numPr>
        <w:numId w:val="8"/>
      </w:numPr>
    </w:pPr>
  </w:style>
  <w:style w:type="numbering" w:customStyle="1" w:styleId="List8">
    <w:name w:val="List 8"/>
    <w:basedOn w:val="Importovanstyl3"/>
    <w:rsid w:val="00923FDC"/>
    <w:pPr>
      <w:numPr>
        <w:numId w:val="9"/>
      </w:numPr>
    </w:pPr>
  </w:style>
  <w:style w:type="numbering" w:customStyle="1" w:styleId="List9">
    <w:name w:val="List 9"/>
    <w:basedOn w:val="Importovanstyl8"/>
    <w:rsid w:val="00923FDC"/>
    <w:pPr>
      <w:numPr>
        <w:numId w:val="10"/>
      </w:numPr>
    </w:pPr>
  </w:style>
  <w:style w:type="numbering" w:customStyle="1" w:styleId="Importovanstyl8">
    <w:name w:val="Importovaný styl 8"/>
    <w:rsid w:val="00923FDC"/>
  </w:style>
  <w:style w:type="numbering" w:customStyle="1" w:styleId="List10">
    <w:name w:val="List 10"/>
    <w:basedOn w:val="Importovanstyl8"/>
    <w:rsid w:val="00923FDC"/>
    <w:pPr>
      <w:numPr>
        <w:numId w:val="11"/>
      </w:numPr>
    </w:pPr>
  </w:style>
  <w:style w:type="numbering" w:customStyle="1" w:styleId="List11">
    <w:name w:val="List 11"/>
    <w:basedOn w:val="Importovanstyl9"/>
    <w:rsid w:val="00923FDC"/>
    <w:pPr>
      <w:numPr>
        <w:numId w:val="12"/>
      </w:numPr>
    </w:pPr>
  </w:style>
  <w:style w:type="numbering" w:customStyle="1" w:styleId="Importovanstyl9">
    <w:name w:val="Importovaný styl 9"/>
    <w:rsid w:val="00923FDC"/>
  </w:style>
  <w:style w:type="numbering" w:customStyle="1" w:styleId="List12">
    <w:name w:val="List 12"/>
    <w:basedOn w:val="Importovanstyl5"/>
    <w:rsid w:val="00923FDC"/>
    <w:pPr>
      <w:numPr>
        <w:numId w:val="23"/>
      </w:numPr>
    </w:pPr>
  </w:style>
  <w:style w:type="paragraph" w:styleId="Zkladntextodsazen">
    <w:name w:val="Body Text Indent"/>
    <w:link w:val="ZkladntextodsazenChar"/>
    <w:rsid w:val="00923FDC"/>
    <w:pPr>
      <w:pBdr>
        <w:top w:val="nil"/>
        <w:left w:val="nil"/>
        <w:bottom w:val="nil"/>
        <w:right w:val="nil"/>
        <w:between w:val="nil"/>
        <w:bar w:val="nil"/>
      </w:pBdr>
      <w:tabs>
        <w:tab w:val="left" w:pos="900"/>
        <w:tab w:val="left" w:pos="1080"/>
      </w:tabs>
      <w:ind w:left="708"/>
      <w:jc w:val="both"/>
    </w:pPr>
    <w:rPr>
      <w:i/>
      <w:iCs/>
      <w:color w:val="000000"/>
      <w:sz w:val="24"/>
      <w:szCs w:val="24"/>
      <w:u w:color="000000"/>
      <w:bdr w:val="nil"/>
    </w:rPr>
  </w:style>
  <w:style w:type="character" w:customStyle="1" w:styleId="ZkladntextodsazenChar">
    <w:name w:val="Základní text odsazený Char"/>
    <w:basedOn w:val="Standardnpsmoodstavce"/>
    <w:link w:val="Zkladntextodsazen"/>
    <w:rsid w:val="00923FDC"/>
    <w:rPr>
      <w:i/>
      <w:iCs/>
      <w:color w:val="000000"/>
      <w:sz w:val="24"/>
      <w:szCs w:val="24"/>
      <w:u w:color="000000"/>
      <w:bdr w:val="nil"/>
    </w:rPr>
  </w:style>
  <w:style w:type="numbering" w:customStyle="1" w:styleId="List13">
    <w:name w:val="List 13"/>
    <w:basedOn w:val="Importovanstyl10"/>
    <w:rsid w:val="00923FDC"/>
    <w:pPr>
      <w:numPr>
        <w:numId w:val="13"/>
      </w:numPr>
    </w:pPr>
  </w:style>
  <w:style w:type="numbering" w:customStyle="1" w:styleId="Importovanstyl10">
    <w:name w:val="Importovaný styl 10"/>
    <w:rsid w:val="00923FDC"/>
  </w:style>
  <w:style w:type="numbering" w:customStyle="1" w:styleId="List14">
    <w:name w:val="List 14"/>
    <w:basedOn w:val="Importovanstyl11"/>
    <w:rsid w:val="00923FDC"/>
    <w:pPr>
      <w:numPr>
        <w:numId w:val="24"/>
      </w:numPr>
    </w:pPr>
  </w:style>
  <w:style w:type="numbering" w:customStyle="1" w:styleId="Importovanstyl11">
    <w:name w:val="Importovaný styl 11"/>
    <w:rsid w:val="00923FDC"/>
  </w:style>
  <w:style w:type="numbering" w:customStyle="1" w:styleId="List15">
    <w:name w:val="List 15"/>
    <w:basedOn w:val="Importovanstyl12"/>
    <w:rsid w:val="00923FDC"/>
    <w:pPr>
      <w:numPr>
        <w:numId w:val="15"/>
      </w:numPr>
    </w:pPr>
  </w:style>
  <w:style w:type="numbering" w:customStyle="1" w:styleId="Importovanstyl12">
    <w:name w:val="Importovaný styl 12"/>
    <w:rsid w:val="00923FDC"/>
  </w:style>
  <w:style w:type="numbering" w:customStyle="1" w:styleId="List16">
    <w:name w:val="List 16"/>
    <w:basedOn w:val="Importovanstyl11"/>
    <w:rsid w:val="00923FDC"/>
    <w:pPr>
      <w:numPr>
        <w:numId w:val="16"/>
      </w:numPr>
    </w:pPr>
  </w:style>
  <w:style w:type="numbering" w:customStyle="1" w:styleId="List17">
    <w:name w:val="List 17"/>
    <w:basedOn w:val="Importovanstyl13"/>
    <w:rsid w:val="00923FDC"/>
    <w:pPr>
      <w:numPr>
        <w:numId w:val="18"/>
      </w:numPr>
    </w:pPr>
  </w:style>
  <w:style w:type="numbering" w:customStyle="1" w:styleId="Importovanstyl13">
    <w:name w:val="Importovaný styl 13"/>
    <w:rsid w:val="00923FDC"/>
  </w:style>
  <w:style w:type="numbering" w:customStyle="1" w:styleId="List18">
    <w:name w:val="List 18"/>
    <w:basedOn w:val="Importovanstyl14"/>
    <w:rsid w:val="00923FDC"/>
    <w:pPr>
      <w:numPr>
        <w:numId w:val="19"/>
      </w:numPr>
    </w:pPr>
  </w:style>
  <w:style w:type="numbering" w:customStyle="1" w:styleId="Importovanstyl14">
    <w:name w:val="Importovaný styl 14"/>
    <w:rsid w:val="00923FDC"/>
  </w:style>
  <w:style w:type="numbering" w:customStyle="1" w:styleId="List19">
    <w:name w:val="List 19"/>
    <w:basedOn w:val="Importovanstyl15"/>
    <w:rsid w:val="00923FDC"/>
    <w:pPr>
      <w:numPr>
        <w:numId w:val="20"/>
      </w:numPr>
    </w:pPr>
  </w:style>
  <w:style w:type="numbering" w:customStyle="1" w:styleId="Importovanstyl15">
    <w:name w:val="Importovaný styl 15"/>
    <w:rsid w:val="00923FDC"/>
  </w:style>
  <w:style w:type="numbering" w:customStyle="1" w:styleId="List20">
    <w:name w:val="List 20"/>
    <w:basedOn w:val="Importovanstyl16"/>
    <w:rsid w:val="00923FDC"/>
    <w:pPr>
      <w:numPr>
        <w:numId w:val="21"/>
      </w:numPr>
    </w:pPr>
  </w:style>
  <w:style w:type="numbering" w:customStyle="1" w:styleId="Importovanstyl16">
    <w:name w:val="Importovaný styl 16"/>
    <w:rsid w:val="00923FDC"/>
  </w:style>
  <w:style w:type="numbering" w:customStyle="1" w:styleId="List21">
    <w:name w:val="List 21"/>
    <w:basedOn w:val="Importovanstyl17"/>
    <w:rsid w:val="00923FDC"/>
    <w:pPr>
      <w:numPr>
        <w:numId w:val="22"/>
      </w:numPr>
    </w:pPr>
  </w:style>
  <w:style w:type="numbering" w:customStyle="1" w:styleId="Importovanstyl17">
    <w:name w:val="Importovaný styl 17"/>
    <w:rsid w:val="00923FDC"/>
  </w:style>
  <w:style w:type="paragraph" w:styleId="Textbubliny">
    <w:name w:val="Balloon Text"/>
    <w:basedOn w:val="Normln"/>
    <w:link w:val="TextbublinyChar"/>
    <w:uiPriority w:val="99"/>
    <w:unhideWhenUsed/>
    <w:rsid w:val="00923FDC"/>
    <w:rPr>
      <w:rFonts w:ascii="Tahoma" w:hAnsi="Tahoma" w:cs="Tahoma"/>
      <w:sz w:val="16"/>
      <w:szCs w:val="16"/>
    </w:rPr>
  </w:style>
  <w:style w:type="character" w:customStyle="1" w:styleId="TextbublinyChar">
    <w:name w:val="Text bubliny Char"/>
    <w:basedOn w:val="Standardnpsmoodstavce"/>
    <w:link w:val="Textbubliny"/>
    <w:uiPriority w:val="99"/>
    <w:rsid w:val="00923FDC"/>
    <w:rPr>
      <w:rFonts w:ascii="Tahoma" w:eastAsia="Arial Unicode MS" w:hAnsi="Tahoma" w:cs="Tahoma"/>
      <w:color w:val="000000"/>
      <w:sz w:val="16"/>
      <w:szCs w:val="16"/>
      <w:u w:color="000000"/>
      <w:bdr w:val="nil"/>
    </w:rPr>
  </w:style>
  <w:style w:type="paragraph" w:styleId="Odstavecseseznamem">
    <w:name w:val="List Paragraph"/>
    <w:basedOn w:val="Normln"/>
    <w:uiPriority w:val="34"/>
    <w:qFormat/>
    <w:rsid w:val="00923FDC"/>
    <w:pPr>
      <w:ind w:left="720"/>
      <w:contextualSpacing/>
    </w:pPr>
  </w:style>
  <w:style w:type="character" w:styleId="Znakapoznpodarou">
    <w:name w:val="footnote reference"/>
    <w:basedOn w:val="Standardnpsmoodstavce"/>
    <w:rsid w:val="006B687E"/>
    <w:rPr>
      <w:vertAlign w:val="superscript"/>
    </w:rPr>
  </w:style>
  <w:style w:type="paragraph" w:styleId="Zhlav">
    <w:name w:val="header"/>
    <w:basedOn w:val="Normln"/>
    <w:link w:val="ZhlavChar"/>
    <w:rsid w:val="00826360"/>
    <w:pPr>
      <w:tabs>
        <w:tab w:val="center" w:pos="4536"/>
        <w:tab w:val="right" w:pos="9072"/>
      </w:tabs>
    </w:pPr>
  </w:style>
  <w:style w:type="character" w:customStyle="1" w:styleId="ZhlavChar">
    <w:name w:val="Záhlaví Char"/>
    <w:basedOn w:val="Standardnpsmoodstavce"/>
    <w:link w:val="Zhlav"/>
    <w:rsid w:val="00826360"/>
    <w:rPr>
      <w:rFonts w:eastAsia="Arial Unicode MS" w:hAnsi="Arial Unicode MS" w:cs="Arial Unicode MS"/>
      <w:color w:val="000000"/>
      <w:sz w:val="24"/>
      <w:szCs w:val="24"/>
      <w:u w:color="000000"/>
      <w:bdr w:val="nil"/>
    </w:rPr>
  </w:style>
  <w:style w:type="numbering" w:customStyle="1" w:styleId="List111">
    <w:name w:val="List 111"/>
    <w:basedOn w:val="Bezseznamu"/>
    <w:rsid w:val="00172C10"/>
  </w:style>
  <w:style w:type="numbering" w:customStyle="1" w:styleId="List131">
    <w:name w:val="List 131"/>
    <w:basedOn w:val="Bezseznamu"/>
    <w:rsid w:val="00973803"/>
  </w:style>
  <w:style w:type="numbering" w:customStyle="1" w:styleId="List141">
    <w:name w:val="List 141"/>
    <w:basedOn w:val="Bezseznamu"/>
    <w:rsid w:val="00973803"/>
  </w:style>
  <w:style w:type="numbering" w:customStyle="1" w:styleId="List151">
    <w:name w:val="List 151"/>
    <w:basedOn w:val="Bezseznamu"/>
    <w:rsid w:val="00973803"/>
  </w:style>
  <w:style w:type="numbering" w:customStyle="1" w:styleId="List161">
    <w:name w:val="List 161"/>
    <w:basedOn w:val="Bezseznamu"/>
    <w:rsid w:val="00973803"/>
  </w:style>
  <w:style w:type="numbering" w:customStyle="1" w:styleId="List171">
    <w:name w:val="List 171"/>
    <w:basedOn w:val="Bezseznamu"/>
    <w:rsid w:val="00973803"/>
  </w:style>
  <w:style w:type="numbering" w:customStyle="1" w:styleId="List181">
    <w:name w:val="List 181"/>
    <w:basedOn w:val="Bezseznamu"/>
    <w:rsid w:val="00973803"/>
  </w:style>
  <w:style w:type="numbering" w:customStyle="1" w:styleId="List201">
    <w:name w:val="List 201"/>
    <w:basedOn w:val="Bezseznamu"/>
    <w:rsid w:val="00973803"/>
  </w:style>
  <w:style w:type="numbering" w:customStyle="1" w:styleId="List172">
    <w:name w:val="List 172"/>
    <w:basedOn w:val="Bezseznamu"/>
    <w:rsid w:val="00FC704E"/>
  </w:style>
  <w:style w:type="numbering" w:customStyle="1" w:styleId="WW8Num66">
    <w:name w:val="WW8Num66"/>
    <w:rsid w:val="00EC2019"/>
    <w:pPr>
      <w:numPr>
        <w:numId w:val="32"/>
      </w:numPr>
    </w:pPr>
  </w:style>
  <w:style w:type="numbering" w:customStyle="1" w:styleId="WW8Num663">
    <w:name w:val="WW8Num663"/>
    <w:rsid w:val="00EC2019"/>
    <w:pPr>
      <w:numPr>
        <w:numId w:val="31"/>
      </w:numPr>
    </w:pPr>
  </w:style>
  <w:style w:type="numbering" w:customStyle="1" w:styleId="WW8Num383">
    <w:name w:val="WW8Num383"/>
    <w:rsid w:val="00EC2019"/>
    <w:pPr>
      <w:numPr>
        <w:numId w:val="30"/>
      </w:numPr>
    </w:pPr>
  </w:style>
  <w:style w:type="table" w:styleId="Mkatabulky">
    <w:name w:val="Table Grid"/>
    <w:basedOn w:val="Normlntabulka"/>
    <w:rsid w:val="003E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27A45"/>
    <w:rPr>
      <w:rFonts w:ascii="Arial" w:eastAsiaTheme="majorEastAsia" w:hAnsi="Arial" w:cstheme="majorBidi"/>
      <w:b/>
      <w:color w:val="00B0F0"/>
      <w:sz w:val="28"/>
      <w:szCs w:val="32"/>
      <w:u w:color="000000"/>
      <w:bdr w:val="nil"/>
    </w:rPr>
  </w:style>
  <w:style w:type="paragraph" w:styleId="Obsah1">
    <w:name w:val="toc 1"/>
    <w:basedOn w:val="Normln"/>
    <w:next w:val="Normln"/>
    <w:autoRedefine/>
    <w:uiPriority w:val="39"/>
    <w:unhideWhenUsed/>
    <w:qFormat/>
    <w:rsid w:val="00FD21A1"/>
    <w:pPr>
      <w:tabs>
        <w:tab w:val="left" w:pos="480"/>
        <w:tab w:val="right" w:leader="dot" w:pos="9632"/>
      </w:tabs>
      <w:spacing w:before="120"/>
    </w:pPr>
    <w:rPr>
      <w:rFonts w:ascii="Arial" w:hAnsi="Arial"/>
      <w:bCs/>
      <w:sz w:val="22"/>
    </w:rPr>
  </w:style>
  <w:style w:type="paragraph" w:styleId="Nzev">
    <w:name w:val="Title"/>
    <w:aliases w:val="text"/>
    <w:basedOn w:val="Normln"/>
    <w:next w:val="Normln"/>
    <w:link w:val="NzevChar"/>
    <w:qFormat/>
    <w:rsid w:val="00EE2A96"/>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EE2A96"/>
    <w:rPr>
      <w:rFonts w:ascii="Arial" w:eastAsiaTheme="majorEastAsia" w:hAnsi="Arial" w:cstheme="majorBidi"/>
      <w:kern w:val="28"/>
      <w:szCs w:val="56"/>
      <w:u w:color="000000"/>
      <w:bdr w:val="nil"/>
    </w:rPr>
  </w:style>
  <w:style w:type="paragraph" w:styleId="Nadpisobsahu">
    <w:name w:val="TOC Heading"/>
    <w:basedOn w:val="Nadpis1"/>
    <w:next w:val="Normln"/>
    <w:uiPriority w:val="39"/>
    <w:unhideWhenUsed/>
    <w:qFormat/>
    <w:rsid w:val="007269D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hAnsiTheme="majorHAnsi"/>
      <w:b w:val="0"/>
      <w:color w:val="365F91" w:themeColor="accent1" w:themeShade="BF"/>
      <w:sz w:val="32"/>
      <w:bdr w:val="none" w:sz="0" w:space="0" w:color="auto"/>
    </w:rPr>
  </w:style>
  <w:style w:type="paragraph" w:styleId="Obsah2">
    <w:name w:val="toc 2"/>
    <w:basedOn w:val="Normln"/>
    <w:next w:val="Normln"/>
    <w:autoRedefine/>
    <w:uiPriority w:val="39"/>
    <w:unhideWhenUsed/>
    <w:rsid w:val="00EB4F22"/>
    <w:pPr>
      <w:tabs>
        <w:tab w:val="left" w:pos="720"/>
        <w:tab w:val="right" w:leader="dot" w:pos="9622"/>
      </w:tabs>
      <w:spacing w:before="120"/>
      <w:ind w:left="113"/>
    </w:pPr>
    <w:rPr>
      <w:rFonts w:asciiTheme="minorHAnsi" w:hAnsiTheme="minorHAnsi" w:cstheme="minorHAnsi"/>
      <w:b/>
      <w:bCs/>
      <w:sz w:val="20"/>
      <w:szCs w:val="20"/>
    </w:rPr>
  </w:style>
  <w:style w:type="paragraph" w:styleId="Obsah3">
    <w:name w:val="toc 3"/>
    <w:basedOn w:val="Normln"/>
    <w:next w:val="Normln"/>
    <w:autoRedefine/>
    <w:uiPriority w:val="39"/>
    <w:unhideWhenUsed/>
    <w:rsid w:val="00EB4F22"/>
    <w:pPr>
      <w:tabs>
        <w:tab w:val="left" w:pos="1200"/>
        <w:tab w:val="right" w:leader="dot" w:pos="9622"/>
      </w:tabs>
      <w:spacing w:before="120"/>
      <w:ind w:left="227"/>
    </w:pPr>
    <w:rPr>
      <w:rFonts w:asciiTheme="minorHAnsi" w:hAnsiTheme="minorHAnsi" w:cstheme="minorHAnsi"/>
      <w:sz w:val="20"/>
      <w:szCs w:val="20"/>
    </w:rPr>
  </w:style>
  <w:style w:type="paragraph" w:styleId="Podnadpis">
    <w:name w:val="Subtitle"/>
    <w:basedOn w:val="Normln"/>
    <w:next w:val="Normln"/>
    <w:link w:val="PodnadpisChar"/>
    <w:qFormat/>
    <w:rsid w:val="0053733F"/>
    <w:pPr>
      <w:numPr>
        <w:ilvl w:val="2"/>
        <w:numId w:val="38"/>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53733F"/>
    <w:rPr>
      <w:rFonts w:ascii="Arial" w:eastAsiaTheme="minorEastAsia" w:hAnsi="Arial" w:cstheme="minorBidi"/>
      <w:b/>
      <w:color w:val="000000" w:themeColor="text1"/>
      <w:sz w:val="22"/>
      <w:szCs w:val="22"/>
      <w:u w:color="000000"/>
      <w:bdr w:val="nil"/>
    </w:rPr>
  </w:style>
  <w:style w:type="character" w:customStyle="1" w:styleId="Nadpis6Char">
    <w:name w:val="Nadpis 6 Char"/>
    <w:basedOn w:val="Standardnpsmoodstavce"/>
    <w:link w:val="Nadpis6"/>
    <w:semiHidden/>
    <w:rsid w:val="00014EF1"/>
    <w:rPr>
      <w:rFonts w:asciiTheme="majorHAnsi" w:eastAsiaTheme="majorEastAsia" w:hAnsiTheme="majorHAnsi" w:cstheme="majorBidi"/>
      <w:color w:val="243F60" w:themeColor="accent1" w:themeShade="7F"/>
      <w:sz w:val="24"/>
      <w:szCs w:val="24"/>
      <w:u w:color="000000"/>
      <w:bdr w:val="nil"/>
    </w:rPr>
  </w:style>
  <w:style w:type="paragraph" w:styleId="Zkladntextodsazen2">
    <w:name w:val="Body Text Indent 2"/>
    <w:basedOn w:val="Normln"/>
    <w:link w:val="Zkladntextodsazen2Char"/>
    <w:semiHidden/>
    <w:unhideWhenUsed/>
    <w:rsid w:val="00014EF1"/>
    <w:pPr>
      <w:spacing w:after="120" w:line="480" w:lineRule="auto"/>
      <w:ind w:left="283"/>
    </w:pPr>
  </w:style>
  <w:style w:type="character" w:customStyle="1" w:styleId="Zkladntextodsazen2Char">
    <w:name w:val="Základní text odsazený 2 Char"/>
    <w:basedOn w:val="Standardnpsmoodstavce"/>
    <w:link w:val="Zkladntextodsazen2"/>
    <w:semiHidden/>
    <w:rsid w:val="00014EF1"/>
    <w:rPr>
      <w:rFonts w:eastAsia="Arial Unicode MS" w:hAnsi="Arial Unicode MS" w:cs="Arial Unicode MS"/>
      <w:color w:val="000000"/>
      <w:sz w:val="24"/>
      <w:szCs w:val="24"/>
      <w:u w:color="000000"/>
      <w:bdr w:val="nil"/>
    </w:rPr>
  </w:style>
  <w:style w:type="paragraph" w:customStyle="1" w:styleId="bodytext3">
    <w:name w:val="bodytext3"/>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paragraph" w:customStyle="1" w:styleId="adresa">
    <w:name w:val="adresa"/>
    <w:basedOn w:val="Normln"/>
    <w:qFormat/>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styleId="Zkladntext3">
    <w:name w:val="Body Text 3"/>
    <w:basedOn w:val="Normln"/>
    <w:link w:val="Zkladntext3Char"/>
    <w:semiHidden/>
    <w:unhideWhenUsed/>
    <w:rsid w:val="00BC0969"/>
    <w:pPr>
      <w:spacing w:after="120"/>
    </w:pPr>
    <w:rPr>
      <w:sz w:val="16"/>
      <w:szCs w:val="16"/>
    </w:rPr>
  </w:style>
  <w:style w:type="character" w:customStyle="1" w:styleId="Zkladntext3Char">
    <w:name w:val="Základní text 3 Char"/>
    <w:basedOn w:val="Standardnpsmoodstavce"/>
    <w:link w:val="Zkladntext3"/>
    <w:semiHidden/>
    <w:rsid w:val="00BC0969"/>
    <w:rPr>
      <w:rFonts w:eastAsia="Arial Unicode MS" w:hAnsi="Arial Unicode MS" w:cs="Arial Unicode MS"/>
      <w:color w:val="000000"/>
      <w:sz w:val="16"/>
      <w:szCs w:val="16"/>
      <w:u w:color="000000"/>
      <w:bdr w:val="nil"/>
    </w:rPr>
  </w:style>
  <w:style w:type="character" w:styleId="Siln">
    <w:name w:val="Strong"/>
    <w:qFormat/>
    <w:rsid w:val="00BF697F"/>
    <w:rPr>
      <w:rFonts w:ascii="Arial" w:hAnsi="Arial"/>
      <w:b/>
      <w:bCs/>
      <w:sz w:val="28"/>
    </w:rPr>
  </w:style>
  <w:style w:type="character" w:styleId="Odkaznakoment">
    <w:name w:val="annotation reference"/>
    <w:basedOn w:val="Standardnpsmoodstavce"/>
    <w:rsid w:val="000D1DC3"/>
    <w:rPr>
      <w:sz w:val="16"/>
      <w:szCs w:val="16"/>
    </w:rPr>
  </w:style>
  <w:style w:type="paragraph" w:styleId="Textkomente">
    <w:name w:val="annotation text"/>
    <w:basedOn w:val="Normln"/>
    <w:link w:val="TextkomenteChar"/>
    <w:rsid w:val="000D1DC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0D1DC3"/>
  </w:style>
  <w:style w:type="table" w:customStyle="1" w:styleId="Mkatabulky1">
    <w:name w:val="Mřížka tabulky1"/>
    <w:basedOn w:val="Normlntabulka"/>
    <w:next w:val="Mkatabulky"/>
    <w:uiPriority w:val="59"/>
    <w:rsid w:val="00641D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hAnsi="Times New Roman" w:cs="Times New Roman"/>
      <w:color w:val="auto"/>
      <w:bdr w:val="none" w:sz="0" w:space="0" w:color="auto"/>
    </w:rPr>
  </w:style>
  <w:style w:type="paragraph" w:styleId="Seznam2">
    <w:name w:val="List 2"/>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hAnsi="Times New Roman" w:cs="Times New Roman"/>
      <w:color w:val="auto"/>
      <w:bdr w:val="none" w:sz="0" w:space="0" w:color="auto"/>
    </w:rPr>
  </w:style>
  <w:style w:type="paragraph" w:styleId="Obsah4">
    <w:name w:val="toc 4"/>
    <w:basedOn w:val="Normln"/>
    <w:next w:val="Normln"/>
    <w:autoRedefine/>
    <w:uiPriority w:val="39"/>
    <w:unhideWhenUsed/>
    <w:rsid w:val="000D6271"/>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D6271"/>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0D6271"/>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0D6271"/>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0D6271"/>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0D6271"/>
    <w:pPr>
      <w:ind w:left="1680"/>
    </w:pPr>
    <w:rPr>
      <w:rFonts w:asciiTheme="minorHAnsi" w:hAnsiTheme="minorHAnsi" w:cstheme="minorHAnsi"/>
      <w:sz w:val="20"/>
      <w:szCs w:val="20"/>
    </w:rPr>
  </w:style>
  <w:style w:type="paragraph" w:customStyle="1" w:styleId="cary">
    <w:name w:val="cary"/>
    <w:basedOn w:val="Normln"/>
    <w:rsid w:val="00A74FC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A74FC0"/>
    <w:rPr>
      <w:rFonts w:ascii="Arial" w:hAnsi="Arial" w:cs="Times New Roman"/>
      <w:sz w:val="16"/>
    </w:rPr>
  </w:style>
  <w:style w:type="character" w:customStyle="1" w:styleId="Styl11b">
    <w:name w:val="Styl 11 b."/>
    <w:rsid w:val="00A74FC0"/>
    <w:rPr>
      <w:rFonts w:ascii="Arial" w:hAnsi="Arial" w:cs="Times New Roman"/>
      <w:sz w:val="20"/>
    </w:rPr>
  </w:style>
  <w:style w:type="character" w:styleId="Sledovanodkaz">
    <w:name w:val="FollowedHyperlink"/>
    <w:basedOn w:val="Standardnpsmoodstavce"/>
    <w:semiHidden/>
    <w:unhideWhenUsed/>
    <w:rsid w:val="000349DA"/>
    <w:rPr>
      <w:color w:val="800080" w:themeColor="followedHyperlink"/>
      <w:u w:val="single"/>
    </w:rPr>
  </w:style>
  <w:style w:type="paragraph" w:customStyle="1" w:styleId="Titul">
    <w:name w:val="Titul"/>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ind w:right="-1702"/>
      <w:jc w:val="center"/>
    </w:pPr>
    <w:rPr>
      <w:rFonts w:eastAsia="Times New Roman" w:hAnsi="Times New Roman" w:cs="Times New Roman"/>
      <w:b/>
      <w:color w:val="auto"/>
      <w:sz w:val="44"/>
      <w:szCs w:val="20"/>
      <w:bdr w:val="none" w:sz="0" w:space="0" w:color="auto"/>
      <w:lang w:eastAsia="en-US"/>
    </w:rPr>
  </w:style>
  <w:style w:type="paragraph" w:customStyle="1" w:styleId="Zkladntext21">
    <w:name w:val="Základní text 21"/>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color w:val="auto"/>
      <w:szCs w:val="20"/>
      <w:bdr w:val="none" w:sz="0" w:space="0" w:color="auto"/>
      <w:lang w:eastAsia="en-US"/>
    </w:rPr>
  </w:style>
  <w:style w:type="paragraph" w:styleId="Pedmtkomente">
    <w:name w:val="annotation subject"/>
    <w:basedOn w:val="Textkomente"/>
    <w:next w:val="Textkomente"/>
    <w:link w:val="PedmtkomenteChar"/>
    <w:semiHidden/>
    <w:unhideWhenUsed/>
    <w:rsid w:val="009204CE"/>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semiHidden/>
    <w:rsid w:val="009204CE"/>
    <w:rPr>
      <w:rFonts w:eastAsia="Arial Unicode MS" w:hAnsi="Arial Unicode MS" w:cs="Arial Unicode MS"/>
      <w:b/>
      <w:bCs/>
      <w:color w:val="000000"/>
      <w:u w:color="000000"/>
      <w:bdr w:val="nil"/>
    </w:rPr>
  </w:style>
  <w:style w:type="character" w:styleId="Nevyeenzmnka">
    <w:name w:val="Unresolved Mention"/>
    <w:basedOn w:val="Standardnpsmoodstavce"/>
    <w:uiPriority w:val="99"/>
    <w:semiHidden/>
    <w:unhideWhenUsed/>
    <w:rsid w:val="00A80770"/>
    <w:rPr>
      <w:color w:val="605E5C"/>
      <w:shd w:val="clear" w:color="auto" w:fill="E1DFDD"/>
    </w:rPr>
  </w:style>
  <w:style w:type="paragraph" w:customStyle="1" w:styleId="obec1">
    <w:name w:val="obec1"/>
    <w:basedOn w:val="Normln"/>
    <w:uiPriority w:val="99"/>
    <w:rsid w:val="009471E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5103"/>
        <w:tab w:val="right" w:pos="8789"/>
      </w:tabs>
      <w:autoSpaceDE w:val="0"/>
      <w:autoSpaceDN w:val="0"/>
      <w:adjustRightInd w:val="0"/>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359">
      <w:bodyDiv w:val="1"/>
      <w:marLeft w:val="0"/>
      <w:marRight w:val="0"/>
      <w:marTop w:val="0"/>
      <w:marBottom w:val="0"/>
      <w:divBdr>
        <w:top w:val="none" w:sz="0" w:space="0" w:color="auto"/>
        <w:left w:val="none" w:sz="0" w:space="0" w:color="auto"/>
        <w:bottom w:val="none" w:sz="0" w:space="0" w:color="auto"/>
        <w:right w:val="none" w:sz="0" w:space="0" w:color="auto"/>
      </w:divBdr>
    </w:div>
    <w:div w:id="46226987">
      <w:bodyDiv w:val="1"/>
      <w:marLeft w:val="0"/>
      <w:marRight w:val="0"/>
      <w:marTop w:val="0"/>
      <w:marBottom w:val="0"/>
      <w:divBdr>
        <w:top w:val="none" w:sz="0" w:space="0" w:color="auto"/>
        <w:left w:val="none" w:sz="0" w:space="0" w:color="auto"/>
        <w:bottom w:val="none" w:sz="0" w:space="0" w:color="auto"/>
        <w:right w:val="none" w:sz="0" w:space="0" w:color="auto"/>
      </w:divBdr>
    </w:div>
    <w:div w:id="86200484">
      <w:bodyDiv w:val="1"/>
      <w:marLeft w:val="0"/>
      <w:marRight w:val="0"/>
      <w:marTop w:val="0"/>
      <w:marBottom w:val="0"/>
      <w:divBdr>
        <w:top w:val="none" w:sz="0" w:space="0" w:color="auto"/>
        <w:left w:val="none" w:sz="0" w:space="0" w:color="auto"/>
        <w:bottom w:val="none" w:sz="0" w:space="0" w:color="auto"/>
        <w:right w:val="none" w:sz="0" w:space="0" w:color="auto"/>
      </w:divBdr>
    </w:div>
    <w:div w:id="92866117">
      <w:bodyDiv w:val="1"/>
      <w:marLeft w:val="0"/>
      <w:marRight w:val="0"/>
      <w:marTop w:val="0"/>
      <w:marBottom w:val="0"/>
      <w:divBdr>
        <w:top w:val="none" w:sz="0" w:space="0" w:color="auto"/>
        <w:left w:val="none" w:sz="0" w:space="0" w:color="auto"/>
        <w:bottom w:val="none" w:sz="0" w:space="0" w:color="auto"/>
        <w:right w:val="none" w:sz="0" w:space="0" w:color="auto"/>
      </w:divBdr>
    </w:div>
    <w:div w:id="112409689">
      <w:bodyDiv w:val="1"/>
      <w:marLeft w:val="0"/>
      <w:marRight w:val="0"/>
      <w:marTop w:val="0"/>
      <w:marBottom w:val="0"/>
      <w:divBdr>
        <w:top w:val="none" w:sz="0" w:space="0" w:color="auto"/>
        <w:left w:val="none" w:sz="0" w:space="0" w:color="auto"/>
        <w:bottom w:val="none" w:sz="0" w:space="0" w:color="auto"/>
        <w:right w:val="none" w:sz="0" w:space="0" w:color="auto"/>
      </w:divBdr>
    </w:div>
    <w:div w:id="117066807">
      <w:bodyDiv w:val="1"/>
      <w:marLeft w:val="0"/>
      <w:marRight w:val="0"/>
      <w:marTop w:val="0"/>
      <w:marBottom w:val="0"/>
      <w:divBdr>
        <w:top w:val="none" w:sz="0" w:space="0" w:color="auto"/>
        <w:left w:val="none" w:sz="0" w:space="0" w:color="auto"/>
        <w:bottom w:val="none" w:sz="0" w:space="0" w:color="auto"/>
        <w:right w:val="none" w:sz="0" w:space="0" w:color="auto"/>
      </w:divBdr>
    </w:div>
    <w:div w:id="138960255">
      <w:bodyDiv w:val="1"/>
      <w:marLeft w:val="0"/>
      <w:marRight w:val="0"/>
      <w:marTop w:val="0"/>
      <w:marBottom w:val="0"/>
      <w:divBdr>
        <w:top w:val="none" w:sz="0" w:space="0" w:color="auto"/>
        <w:left w:val="none" w:sz="0" w:space="0" w:color="auto"/>
        <w:bottom w:val="none" w:sz="0" w:space="0" w:color="auto"/>
        <w:right w:val="none" w:sz="0" w:space="0" w:color="auto"/>
      </w:divBdr>
    </w:div>
    <w:div w:id="141432129">
      <w:bodyDiv w:val="1"/>
      <w:marLeft w:val="0"/>
      <w:marRight w:val="0"/>
      <w:marTop w:val="0"/>
      <w:marBottom w:val="0"/>
      <w:divBdr>
        <w:top w:val="none" w:sz="0" w:space="0" w:color="auto"/>
        <w:left w:val="none" w:sz="0" w:space="0" w:color="auto"/>
        <w:bottom w:val="none" w:sz="0" w:space="0" w:color="auto"/>
        <w:right w:val="none" w:sz="0" w:space="0" w:color="auto"/>
      </w:divBdr>
    </w:div>
    <w:div w:id="147676498">
      <w:bodyDiv w:val="1"/>
      <w:marLeft w:val="0"/>
      <w:marRight w:val="0"/>
      <w:marTop w:val="0"/>
      <w:marBottom w:val="0"/>
      <w:divBdr>
        <w:top w:val="none" w:sz="0" w:space="0" w:color="auto"/>
        <w:left w:val="none" w:sz="0" w:space="0" w:color="auto"/>
        <w:bottom w:val="none" w:sz="0" w:space="0" w:color="auto"/>
        <w:right w:val="none" w:sz="0" w:space="0" w:color="auto"/>
      </w:divBdr>
    </w:div>
    <w:div w:id="259878348">
      <w:bodyDiv w:val="1"/>
      <w:marLeft w:val="0"/>
      <w:marRight w:val="0"/>
      <w:marTop w:val="0"/>
      <w:marBottom w:val="0"/>
      <w:divBdr>
        <w:top w:val="none" w:sz="0" w:space="0" w:color="auto"/>
        <w:left w:val="none" w:sz="0" w:space="0" w:color="auto"/>
        <w:bottom w:val="none" w:sz="0" w:space="0" w:color="auto"/>
        <w:right w:val="none" w:sz="0" w:space="0" w:color="auto"/>
      </w:divBdr>
    </w:div>
    <w:div w:id="365722133">
      <w:bodyDiv w:val="1"/>
      <w:marLeft w:val="0"/>
      <w:marRight w:val="0"/>
      <w:marTop w:val="0"/>
      <w:marBottom w:val="0"/>
      <w:divBdr>
        <w:top w:val="none" w:sz="0" w:space="0" w:color="auto"/>
        <w:left w:val="none" w:sz="0" w:space="0" w:color="auto"/>
        <w:bottom w:val="none" w:sz="0" w:space="0" w:color="auto"/>
        <w:right w:val="none" w:sz="0" w:space="0" w:color="auto"/>
      </w:divBdr>
    </w:div>
    <w:div w:id="392895933">
      <w:bodyDiv w:val="1"/>
      <w:marLeft w:val="0"/>
      <w:marRight w:val="0"/>
      <w:marTop w:val="0"/>
      <w:marBottom w:val="0"/>
      <w:divBdr>
        <w:top w:val="none" w:sz="0" w:space="0" w:color="auto"/>
        <w:left w:val="none" w:sz="0" w:space="0" w:color="auto"/>
        <w:bottom w:val="none" w:sz="0" w:space="0" w:color="auto"/>
        <w:right w:val="none" w:sz="0" w:space="0" w:color="auto"/>
      </w:divBdr>
    </w:div>
    <w:div w:id="401682310">
      <w:bodyDiv w:val="1"/>
      <w:marLeft w:val="0"/>
      <w:marRight w:val="0"/>
      <w:marTop w:val="0"/>
      <w:marBottom w:val="0"/>
      <w:divBdr>
        <w:top w:val="none" w:sz="0" w:space="0" w:color="auto"/>
        <w:left w:val="none" w:sz="0" w:space="0" w:color="auto"/>
        <w:bottom w:val="none" w:sz="0" w:space="0" w:color="auto"/>
        <w:right w:val="none" w:sz="0" w:space="0" w:color="auto"/>
      </w:divBdr>
    </w:div>
    <w:div w:id="411582436">
      <w:bodyDiv w:val="1"/>
      <w:marLeft w:val="0"/>
      <w:marRight w:val="0"/>
      <w:marTop w:val="0"/>
      <w:marBottom w:val="0"/>
      <w:divBdr>
        <w:top w:val="none" w:sz="0" w:space="0" w:color="auto"/>
        <w:left w:val="none" w:sz="0" w:space="0" w:color="auto"/>
        <w:bottom w:val="none" w:sz="0" w:space="0" w:color="auto"/>
        <w:right w:val="none" w:sz="0" w:space="0" w:color="auto"/>
      </w:divBdr>
    </w:div>
    <w:div w:id="448666869">
      <w:bodyDiv w:val="1"/>
      <w:marLeft w:val="0"/>
      <w:marRight w:val="0"/>
      <w:marTop w:val="0"/>
      <w:marBottom w:val="0"/>
      <w:divBdr>
        <w:top w:val="none" w:sz="0" w:space="0" w:color="auto"/>
        <w:left w:val="none" w:sz="0" w:space="0" w:color="auto"/>
        <w:bottom w:val="none" w:sz="0" w:space="0" w:color="auto"/>
        <w:right w:val="none" w:sz="0" w:space="0" w:color="auto"/>
      </w:divBdr>
    </w:div>
    <w:div w:id="451628473">
      <w:bodyDiv w:val="1"/>
      <w:marLeft w:val="0"/>
      <w:marRight w:val="0"/>
      <w:marTop w:val="0"/>
      <w:marBottom w:val="0"/>
      <w:divBdr>
        <w:top w:val="none" w:sz="0" w:space="0" w:color="auto"/>
        <w:left w:val="none" w:sz="0" w:space="0" w:color="auto"/>
        <w:bottom w:val="none" w:sz="0" w:space="0" w:color="auto"/>
        <w:right w:val="none" w:sz="0" w:space="0" w:color="auto"/>
      </w:divBdr>
    </w:div>
    <w:div w:id="451630615">
      <w:bodyDiv w:val="1"/>
      <w:marLeft w:val="0"/>
      <w:marRight w:val="0"/>
      <w:marTop w:val="0"/>
      <w:marBottom w:val="0"/>
      <w:divBdr>
        <w:top w:val="none" w:sz="0" w:space="0" w:color="auto"/>
        <w:left w:val="none" w:sz="0" w:space="0" w:color="auto"/>
        <w:bottom w:val="none" w:sz="0" w:space="0" w:color="auto"/>
        <w:right w:val="none" w:sz="0" w:space="0" w:color="auto"/>
      </w:divBdr>
    </w:div>
    <w:div w:id="462046749">
      <w:bodyDiv w:val="1"/>
      <w:marLeft w:val="0"/>
      <w:marRight w:val="0"/>
      <w:marTop w:val="0"/>
      <w:marBottom w:val="0"/>
      <w:divBdr>
        <w:top w:val="none" w:sz="0" w:space="0" w:color="auto"/>
        <w:left w:val="none" w:sz="0" w:space="0" w:color="auto"/>
        <w:bottom w:val="none" w:sz="0" w:space="0" w:color="auto"/>
        <w:right w:val="none" w:sz="0" w:space="0" w:color="auto"/>
      </w:divBdr>
    </w:div>
    <w:div w:id="497379987">
      <w:bodyDiv w:val="1"/>
      <w:marLeft w:val="0"/>
      <w:marRight w:val="0"/>
      <w:marTop w:val="0"/>
      <w:marBottom w:val="0"/>
      <w:divBdr>
        <w:top w:val="none" w:sz="0" w:space="0" w:color="auto"/>
        <w:left w:val="none" w:sz="0" w:space="0" w:color="auto"/>
        <w:bottom w:val="none" w:sz="0" w:space="0" w:color="auto"/>
        <w:right w:val="none" w:sz="0" w:space="0" w:color="auto"/>
      </w:divBdr>
    </w:div>
    <w:div w:id="511798385">
      <w:bodyDiv w:val="1"/>
      <w:marLeft w:val="0"/>
      <w:marRight w:val="0"/>
      <w:marTop w:val="0"/>
      <w:marBottom w:val="0"/>
      <w:divBdr>
        <w:top w:val="none" w:sz="0" w:space="0" w:color="auto"/>
        <w:left w:val="none" w:sz="0" w:space="0" w:color="auto"/>
        <w:bottom w:val="none" w:sz="0" w:space="0" w:color="auto"/>
        <w:right w:val="none" w:sz="0" w:space="0" w:color="auto"/>
      </w:divBdr>
      <w:divsChild>
        <w:div w:id="152720924">
          <w:marLeft w:val="0"/>
          <w:marRight w:val="0"/>
          <w:marTop w:val="0"/>
          <w:marBottom w:val="0"/>
          <w:divBdr>
            <w:top w:val="none" w:sz="0" w:space="0" w:color="auto"/>
            <w:left w:val="none" w:sz="0" w:space="0" w:color="auto"/>
            <w:bottom w:val="none" w:sz="0" w:space="0" w:color="auto"/>
            <w:right w:val="none" w:sz="0" w:space="0" w:color="auto"/>
          </w:divBdr>
          <w:divsChild>
            <w:div w:id="1268153106">
              <w:marLeft w:val="0"/>
              <w:marRight w:val="0"/>
              <w:marTop w:val="0"/>
              <w:marBottom w:val="0"/>
              <w:divBdr>
                <w:top w:val="none" w:sz="0" w:space="0" w:color="auto"/>
                <w:left w:val="none" w:sz="0" w:space="0" w:color="auto"/>
                <w:bottom w:val="none" w:sz="0" w:space="0" w:color="auto"/>
                <w:right w:val="none" w:sz="0" w:space="0" w:color="auto"/>
              </w:divBdr>
              <w:divsChild>
                <w:div w:id="2705445">
                  <w:marLeft w:val="0"/>
                  <w:marRight w:val="0"/>
                  <w:marTop w:val="0"/>
                  <w:marBottom w:val="0"/>
                  <w:divBdr>
                    <w:top w:val="none" w:sz="0" w:space="0" w:color="auto"/>
                    <w:left w:val="none" w:sz="0" w:space="0" w:color="auto"/>
                    <w:bottom w:val="none" w:sz="0" w:space="0" w:color="auto"/>
                    <w:right w:val="none" w:sz="0" w:space="0" w:color="auto"/>
                  </w:divBdr>
                  <w:divsChild>
                    <w:div w:id="11888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059">
      <w:bodyDiv w:val="1"/>
      <w:marLeft w:val="0"/>
      <w:marRight w:val="0"/>
      <w:marTop w:val="0"/>
      <w:marBottom w:val="0"/>
      <w:divBdr>
        <w:top w:val="none" w:sz="0" w:space="0" w:color="auto"/>
        <w:left w:val="none" w:sz="0" w:space="0" w:color="auto"/>
        <w:bottom w:val="none" w:sz="0" w:space="0" w:color="auto"/>
        <w:right w:val="none" w:sz="0" w:space="0" w:color="auto"/>
      </w:divBdr>
    </w:div>
    <w:div w:id="537091245">
      <w:bodyDiv w:val="1"/>
      <w:marLeft w:val="0"/>
      <w:marRight w:val="0"/>
      <w:marTop w:val="0"/>
      <w:marBottom w:val="0"/>
      <w:divBdr>
        <w:top w:val="none" w:sz="0" w:space="0" w:color="auto"/>
        <w:left w:val="none" w:sz="0" w:space="0" w:color="auto"/>
        <w:bottom w:val="none" w:sz="0" w:space="0" w:color="auto"/>
        <w:right w:val="none" w:sz="0" w:space="0" w:color="auto"/>
      </w:divBdr>
    </w:div>
    <w:div w:id="568154043">
      <w:bodyDiv w:val="1"/>
      <w:marLeft w:val="0"/>
      <w:marRight w:val="0"/>
      <w:marTop w:val="0"/>
      <w:marBottom w:val="0"/>
      <w:divBdr>
        <w:top w:val="none" w:sz="0" w:space="0" w:color="auto"/>
        <w:left w:val="none" w:sz="0" w:space="0" w:color="auto"/>
        <w:bottom w:val="none" w:sz="0" w:space="0" w:color="auto"/>
        <w:right w:val="none" w:sz="0" w:space="0" w:color="auto"/>
      </w:divBdr>
    </w:div>
    <w:div w:id="578907277">
      <w:bodyDiv w:val="1"/>
      <w:marLeft w:val="0"/>
      <w:marRight w:val="0"/>
      <w:marTop w:val="0"/>
      <w:marBottom w:val="0"/>
      <w:divBdr>
        <w:top w:val="none" w:sz="0" w:space="0" w:color="auto"/>
        <w:left w:val="none" w:sz="0" w:space="0" w:color="auto"/>
        <w:bottom w:val="none" w:sz="0" w:space="0" w:color="auto"/>
        <w:right w:val="none" w:sz="0" w:space="0" w:color="auto"/>
      </w:divBdr>
    </w:div>
    <w:div w:id="592131295">
      <w:bodyDiv w:val="1"/>
      <w:marLeft w:val="0"/>
      <w:marRight w:val="0"/>
      <w:marTop w:val="0"/>
      <w:marBottom w:val="0"/>
      <w:divBdr>
        <w:top w:val="none" w:sz="0" w:space="0" w:color="auto"/>
        <w:left w:val="none" w:sz="0" w:space="0" w:color="auto"/>
        <w:bottom w:val="none" w:sz="0" w:space="0" w:color="auto"/>
        <w:right w:val="none" w:sz="0" w:space="0" w:color="auto"/>
      </w:divBdr>
    </w:div>
    <w:div w:id="599918441">
      <w:bodyDiv w:val="1"/>
      <w:marLeft w:val="0"/>
      <w:marRight w:val="0"/>
      <w:marTop w:val="0"/>
      <w:marBottom w:val="0"/>
      <w:divBdr>
        <w:top w:val="none" w:sz="0" w:space="0" w:color="auto"/>
        <w:left w:val="none" w:sz="0" w:space="0" w:color="auto"/>
        <w:bottom w:val="none" w:sz="0" w:space="0" w:color="auto"/>
        <w:right w:val="none" w:sz="0" w:space="0" w:color="auto"/>
      </w:divBdr>
    </w:div>
    <w:div w:id="618757340">
      <w:bodyDiv w:val="1"/>
      <w:marLeft w:val="0"/>
      <w:marRight w:val="0"/>
      <w:marTop w:val="0"/>
      <w:marBottom w:val="0"/>
      <w:divBdr>
        <w:top w:val="none" w:sz="0" w:space="0" w:color="auto"/>
        <w:left w:val="none" w:sz="0" w:space="0" w:color="auto"/>
        <w:bottom w:val="none" w:sz="0" w:space="0" w:color="auto"/>
        <w:right w:val="none" w:sz="0" w:space="0" w:color="auto"/>
      </w:divBdr>
    </w:div>
    <w:div w:id="675424661">
      <w:bodyDiv w:val="1"/>
      <w:marLeft w:val="0"/>
      <w:marRight w:val="0"/>
      <w:marTop w:val="0"/>
      <w:marBottom w:val="0"/>
      <w:divBdr>
        <w:top w:val="none" w:sz="0" w:space="0" w:color="auto"/>
        <w:left w:val="none" w:sz="0" w:space="0" w:color="auto"/>
        <w:bottom w:val="none" w:sz="0" w:space="0" w:color="auto"/>
        <w:right w:val="none" w:sz="0" w:space="0" w:color="auto"/>
      </w:divBdr>
    </w:div>
    <w:div w:id="702053628">
      <w:bodyDiv w:val="1"/>
      <w:marLeft w:val="0"/>
      <w:marRight w:val="0"/>
      <w:marTop w:val="0"/>
      <w:marBottom w:val="0"/>
      <w:divBdr>
        <w:top w:val="none" w:sz="0" w:space="0" w:color="auto"/>
        <w:left w:val="none" w:sz="0" w:space="0" w:color="auto"/>
        <w:bottom w:val="none" w:sz="0" w:space="0" w:color="auto"/>
        <w:right w:val="none" w:sz="0" w:space="0" w:color="auto"/>
      </w:divBdr>
    </w:div>
    <w:div w:id="704135128">
      <w:bodyDiv w:val="1"/>
      <w:marLeft w:val="0"/>
      <w:marRight w:val="0"/>
      <w:marTop w:val="0"/>
      <w:marBottom w:val="0"/>
      <w:divBdr>
        <w:top w:val="none" w:sz="0" w:space="0" w:color="auto"/>
        <w:left w:val="none" w:sz="0" w:space="0" w:color="auto"/>
        <w:bottom w:val="none" w:sz="0" w:space="0" w:color="auto"/>
        <w:right w:val="none" w:sz="0" w:space="0" w:color="auto"/>
      </w:divBdr>
    </w:div>
    <w:div w:id="726757489">
      <w:bodyDiv w:val="1"/>
      <w:marLeft w:val="0"/>
      <w:marRight w:val="0"/>
      <w:marTop w:val="0"/>
      <w:marBottom w:val="0"/>
      <w:divBdr>
        <w:top w:val="none" w:sz="0" w:space="0" w:color="auto"/>
        <w:left w:val="none" w:sz="0" w:space="0" w:color="auto"/>
        <w:bottom w:val="none" w:sz="0" w:space="0" w:color="auto"/>
        <w:right w:val="none" w:sz="0" w:space="0" w:color="auto"/>
      </w:divBdr>
    </w:div>
    <w:div w:id="751925870">
      <w:bodyDiv w:val="1"/>
      <w:marLeft w:val="0"/>
      <w:marRight w:val="0"/>
      <w:marTop w:val="0"/>
      <w:marBottom w:val="0"/>
      <w:divBdr>
        <w:top w:val="none" w:sz="0" w:space="0" w:color="auto"/>
        <w:left w:val="none" w:sz="0" w:space="0" w:color="auto"/>
        <w:bottom w:val="none" w:sz="0" w:space="0" w:color="auto"/>
        <w:right w:val="none" w:sz="0" w:space="0" w:color="auto"/>
      </w:divBdr>
    </w:div>
    <w:div w:id="754865352">
      <w:bodyDiv w:val="1"/>
      <w:marLeft w:val="0"/>
      <w:marRight w:val="0"/>
      <w:marTop w:val="0"/>
      <w:marBottom w:val="0"/>
      <w:divBdr>
        <w:top w:val="none" w:sz="0" w:space="0" w:color="auto"/>
        <w:left w:val="none" w:sz="0" w:space="0" w:color="auto"/>
        <w:bottom w:val="none" w:sz="0" w:space="0" w:color="auto"/>
        <w:right w:val="none" w:sz="0" w:space="0" w:color="auto"/>
      </w:divBdr>
    </w:div>
    <w:div w:id="756754827">
      <w:bodyDiv w:val="1"/>
      <w:marLeft w:val="0"/>
      <w:marRight w:val="0"/>
      <w:marTop w:val="0"/>
      <w:marBottom w:val="0"/>
      <w:divBdr>
        <w:top w:val="none" w:sz="0" w:space="0" w:color="auto"/>
        <w:left w:val="none" w:sz="0" w:space="0" w:color="auto"/>
        <w:bottom w:val="none" w:sz="0" w:space="0" w:color="auto"/>
        <w:right w:val="none" w:sz="0" w:space="0" w:color="auto"/>
      </w:divBdr>
    </w:div>
    <w:div w:id="766854129">
      <w:bodyDiv w:val="1"/>
      <w:marLeft w:val="0"/>
      <w:marRight w:val="0"/>
      <w:marTop w:val="0"/>
      <w:marBottom w:val="0"/>
      <w:divBdr>
        <w:top w:val="none" w:sz="0" w:space="0" w:color="auto"/>
        <w:left w:val="none" w:sz="0" w:space="0" w:color="auto"/>
        <w:bottom w:val="none" w:sz="0" w:space="0" w:color="auto"/>
        <w:right w:val="none" w:sz="0" w:space="0" w:color="auto"/>
      </w:divBdr>
    </w:div>
    <w:div w:id="798842412">
      <w:bodyDiv w:val="1"/>
      <w:marLeft w:val="0"/>
      <w:marRight w:val="0"/>
      <w:marTop w:val="0"/>
      <w:marBottom w:val="0"/>
      <w:divBdr>
        <w:top w:val="none" w:sz="0" w:space="0" w:color="auto"/>
        <w:left w:val="none" w:sz="0" w:space="0" w:color="auto"/>
        <w:bottom w:val="none" w:sz="0" w:space="0" w:color="auto"/>
        <w:right w:val="none" w:sz="0" w:space="0" w:color="auto"/>
      </w:divBdr>
    </w:div>
    <w:div w:id="810829393">
      <w:bodyDiv w:val="1"/>
      <w:marLeft w:val="0"/>
      <w:marRight w:val="0"/>
      <w:marTop w:val="0"/>
      <w:marBottom w:val="0"/>
      <w:divBdr>
        <w:top w:val="none" w:sz="0" w:space="0" w:color="auto"/>
        <w:left w:val="none" w:sz="0" w:space="0" w:color="auto"/>
        <w:bottom w:val="none" w:sz="0" w:space="0" w:color="auto"/>
        <w:right w:val="none" w:sz="0" w:space="0" w:color="auto"/>
      </w:divBdr>
    </w:div>
    <w:div w:id="837886547">
      <w:bodyDiv w:val="1"/>
      <w:marLeft w:val="0"/>
      <w:marRight w:val="0"/>
      <w:marTop w:val="0"/>
      <w:marBottom w:val="0"/>
      <w:divBdr>
        <w:top w:val="none" w:sz="0" w:space="0" w:color="auto"/>
        <w:left w:val="none" w:sz="0" w:space="0" w:color="auto"/>
        <w:bottom w:val="none" w:sz="0" w:space="0" w:color="auto"/>
        <w:right w:val="none" w:sz="0" w:space="0" w:color="auto"/>
      </w:divBdr>
    </w:div>
    <w:div w:id="856311876">
      <w:bodyDiv w:val="1"/>
      <w:marLeft w:val="0"/>
      <w:marRight w:val="0"/>
      <w:marTop w:val="0"/>
      <w:marBottom w:val="0"/>
      <w:divBdr>
        <w:top w:val="none" w:sz="0" w:space="0" w:color="auto"/>
        <w:left w:val="none" w:sz="0" w:space="0" w:color="auto"/>
        <w:bottom w:val="none" w:sz="0" w:space="0" w:color="auto"/>
        <w:right w:val="none" w:sz="0" w:space="0" w:color="auto"/>
      </w:divBdr>
    </w:div>
    <w:div w:id="872882213">
      <w:bodyDiv w:val="1"/>
      <w:marLeft w:val="0"/>
      <w:marRight w:val="0"/>
      <w:marTop w:val="0"/>
      <w:marBottom w:val="0"/>
      <w:divBdr>
        <w:top w:val="none" w:sz="0" w:space="0" w:color="auto"/>
        <w:left w:val="none" w:sz="0" w:space="0" w:color="auto"/>
        <w:bottom w:val="none" w:sz="0" w:space="0" w:color="auto"/>
        <w:right w:val="none" w:sz="0" w:space="0" w:color="auto"/>
      </w:divBdr>
    </w:div>
    <w:div w:id="876047100">
      <w:bodyDiv w:val="1"/>
      <w:marLeft w:val="0"/>
      <w:marRight w:val="0"/>
      <w:marTop w:val="0"/>
      <w:marBottom w:val="0"/>
      <w:divBdr>
        <w:top w:val="none" w:sz="0" w:space="0" w:color="auto"/>
        <w:left w:val="none" w:sz="0" w:space="0" w:color="auto"/>
        <w:bottom w:val="none" w:sz="0" w:space="0" w:color="auto"/>
        <w:right w:val="none" w:sz="0" w:space="0" w:color="auto"/>
      </w:divBdr>
    </w:div>
    <w:div w:id="900017566">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962223651">
      <w:bodyDiv w:val="1"/>
      <w:marLeft w:val="0"/>
      <w:marRight w:val="0"/>
      <w:marTop w:val="0"/>
      <w:marBottom w:val="0"/>
      <w:divBdr>
        <w:top w:val="none" w:sz="0" w:space="0" w:color="auto"/>
        <w:left w:val="none" w:sz="0" w:space="0" w:color="auto"/>
        <w:bottom w:val="none" w:sz="0" w:space="0" w:color="auto"/>
        <w:right w:val="none" w:sz="0" w:space="0" w:color="auto"/>
      </w:divBdr>
    </w:div>
    <w:div w:id="971786817">
      <w:bodyDiv w:val="1"/>
      <w:marLeft w:val="0"/>
      <w:marRight w:val="0"/>
      <w:marTop w:val="0"/>
      <w:marBottom w:val="0"/>
      <w:divBdr>
        <w:top w:val="none" w:sz="0" w:space="0" w:color="auto"/>
        <w:left w:val="none" w:sz="0" w:space="0" w:color="auto"/>
        <w:bottom w:val="none" w:sz="0" w:space="0" w:color="auto"/>
        <w:right w:val="none" w:sz="0" w:space="0" w:color="auto"/>
      </w:divBdr>
    </w:div>
    <w:div w:id="971905165">
      <w:bodyDiv w:val="1"/>
      <w:marLeft w:val="0"/>
      <w:marRight w:val="0"/>
      <w:marTop w:val="0"/>
      <w:marBottom w:val="0"/>
      <w:divBdr>
        <w:top w:val="none" w:sz="0" w:space="0" w:color="auto"/>
        <w:left w:val="none" w:sz="0" w:space="0" w:color="auto"/>
        <w:bottom w:val="none" w:sz="0" w:space="0" w:color="auto"/>
        <w:right w:val="none" w:sz="0" w:space="0" w:color="auto"/>
      </w:divBdr>
    </w:div>
    <w:div w:id="981931220">
      <w:bodyDiv w:val="1"/>
      <w:marLeft w:val="0"/>
      <w:marRight w:val="0"/>
      <w:marTop w:val="0"/>
      <w:marBottom w:val="0"/>
      <w:divBdr>
        <w:top w:val="none" w:sz="0" w:space="0" w:color="auto"/>
        <w:left w:val="none" w:sz="0" w:space="0" w:color="auto"/>
        <w:bottom w:val="none" w:sz="0" w:space="0" w:color="auto"/>
        <w:right w:val="none" w:sz="0" w:space="0" w:color="auto"/>
      </w:divBdr>
    </w:div>
    <w:div w:id="1000963028">
      <w:bodyDiv w:val="1"/>
      <w:marLeft w:val="0"/>
      <w:marRight w:val="0"/>
      <w:marTop w:val="0"/>
      <w:marBottom w:val="0"/>
      <w:divBdr>
        <w:top w:val="none" w:sz="0" w:space="0" w:color="auto"/>
        <w:left w:val="none" w:sz="0" w:space="0" w:color="auto"/>
        <w:bottom w:val="none" w:sz="0" w:space="0" w:color="auto"/>
        <w:right w:val="none" w:sz="0" w:space="0" w:color="auto"/>
      </w:divBdr>
    </w:div>
    <w:div w:id="1003775776">
      <w:bodyDiv w:val="1"/>
      <w:marLeft w:val="0"/>
      <w:marRight w:val="0"/>
      <w:marTop w:val="0"/>
      <w:marBottom w:val="0"/>
      <w:divBdr>
        <w:top w:val="none" w:sz="0" w:space="0" w:color="auto"/>
        <w:left w:val="none" w:sz="0" w:space="0" w:color="auto"/>
        <w:bottom w:val="none" w:sz="0" w:space="0" w:color="auto"/>
        <w:right w:val="none" w:sz="0" w:space="0" w:color="auto"/>
      </w:divBdr>
    </w:div>
    <w:div w:id="1032415604">
      <w:bodyDiv w:val="1"/>
      <w:marLeft w:val="0"/>
      <w:marRight w:val="0"/>
      <w:marTop w:val="0"/>
      <w:marBottom w:val="0"/>
      <w:divBdr>
        <w:top w:val="none" w:sz="0" w:space="0" w:color="auto"/>
        <w:left w:val="none" w:sz="0" w:space="0" w:color="auto"/>
        <w:bottom w:val="none" w:sz="0" w:space="0" w:color="auto"/>
        <w:right w:val="none" w:sz="0" w:space="0" w:color="auto"/>
      </w:divBdr>
    </w:div>
    <w:div w:id="1039667896">
      <w:bodyDiv w:val="1"/>
      <w:marLeft w:val="0"/>
      <w:marRight w:val="0"/>
      <w:marTop w:val="0"/>
      <w:marBottom w:val="0"/>
      <w:divBdr>
        <w:top w:val="none" w:sz="0" w:space="0" w:color="auto"/>
        <w:left w:val="none" w:sz="0" w:space="0" w:color="auto"/>
        <w:bottom w:val="none" w:sz="0" w:space="0" w:color="auto"/>
        <w:right w:val="none" w:sz="0" w:space="0" w:color="auto"/>
      </w:divBdr>
    </w:div>
    <w:div w:id="1041245170">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118182970">
      <w:bodyDiv w:val="1"/>
      <w:marLeft w:val="0"/>
      <w:marRight w:val="0"/>
      <w:marTop w:val="0"/>
      <w:marBottom w:val="0"/>
      <w:divBdr>
        <w:top w:val="none" w:sz="0" w:space="0" w:color="auto"/>
        <w:left w:val="none" w:sz="0" w:space="0" w:color="auto"/>
        <w:bottom w:val="none" w:sz="0" w:space="0" w:color="auto"/>
        <w:right w:val="none" w:sz="0" w:space="0" w:color="auto"/>
      </w:divBdr>
    </w:div>
    <w:div w:id="1210454941">
      <w:bodyDiv w:val="1"/>
      <w:marLeft w:val="0"/>
      <w:marRight w:val="0"/>
      <w:marTop w:val="0"/>
      <w:marBottom w:val="0"/>
      <w:divBdr>
        <w:top w:val="none" w:sz="0" w:space="0" w:color="auto"/>
        <w:left w:val="none" w:sz="0" w:space="0" w:color="auto"/>
        <w:bottom w:val="none" w:sz="0" w:space="0" w:color="auto"/>
        <w:right w:val="none" w:sz="0" w:space="0" w:color="auto"/>
      </w:divBdr>
    </w:div>
    <w:div w:id="1236938282">
      <w:bodyDiv w:val="1"/>
      <w:marLeft w:val="0"/>
      <w:marRight w:val="0"/>
      <w:marTop w:val="0"/>
      <w:marBottom w:val="0"/>
      <w:divBdr>
        <w:top w:val="none" w:sz="0" w:space="0" w:color="auto"/>
        <w:left w:val="none" w:sz="0" w:space="0" w:color="auto"/>
        <w:bottom w:val="none" w:sz="0" w:space="0" w:color="auto"/>
        <w:right w:val="none" w:sz="0" w:space="0" w:color="auto"/>
      </w:divBdr>
    </w:div>
    <w:div w:id="1290162096">
      <w:bodyDiv w:val="1"/>
      <w:marLeft w:val="0"/>
      <w:marRight w:val="0"/>
      <w:marTop w:val="0"/>
      <w:marBottom w:val="0"/>
      <w:divBdr>
        <w:top w:val="none" w:sz="0" w:space="0" w:color="auto"/>
        <w:left w:val="none" w:sz="0" w:space="0" w:color="auto"/>
        <w:bottom w:val="none" w:sz="0" w:space="0" w:color="auto"/>
        <w:right w:val="none" w:sz="0" w:space="0" w:color="auto"/>
      </w:divBdr>
    </w:div>
    <w:div w:id="1290624611">
      <w:bodyDiv w:val="1"/>
      <w:marLeft w:val="0"/>
      <w:marRight w:val="0"/>
      <w:marTop w:val="0"/>
      <w:marBottom w:val="0"/>
      <w:divBdr>
        <w:top w:val="none" w:sz="0" w:space="0" w:color="auto"/>
        <w:left w:val="none" w:sz="0" w:space="0" w:color="auto"/>
        <w:bottom w:val="none" w:sz="0" w:space="0" w:color="auto"/>
        <w:right w:val="none" w:sz="0" w:space="0" w:color="auto"/>
      </w:divBdr>
    </w:div>
    <w:div w:id="1333265865">
      <w:bodyDiv w:val="1"/>
      <w:marLeft w:val="0"/>
      <w:marRight w:val="0"/>
      <w:marTop w:val="0"/>
      <w:marBottom w:val="0"/>
      <w:divBdr>
        <w:top w:val="none" w:sz="0" w:space="0" w:color="auto"/>
        <w:left w:val="none" w:sz="0" w:space="0" w:color="auto"/>
        <w:bottom w:val="none" w:sz="0" w:space="0" w:color="auto"/>
        <w:right w:val="none" w:sz="0" w:space="0" w:color="auto"/>
      </w:divBdr>
    </w:div>
    <w:div w:id="1361542059">
      <w:bodyDiv w:val="1"/>
      <w:marLeft w:val="0"/>
      <w:marRight w:val="0"/>
      <w:marTop w:val="0"/>
      <w:marBottom w:val="0"/>
      <w:divBdr>
        <w:top w:val="none" w:sz="0" w:space="0" w:color="auto"/>
        <w:left w:val="none" w:sz="0" w:space="0" w:color="auto"/>
        <w:bottom w:val="none" w:sz="0" w:space="0" w:color="auto"/>
        <w:right w:val="none" w:sz="0" w:space="0" w:color="auto"/>
      </w:divBdr>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
    <w:div w:id="1423838905">
      <w:bodyDiv w:val="1"/>
      <w:marLeft w:val="0"/>
      <w:marRight w:val="0"/>
      <w:marTop w:val="0"/>
      <w:marBottom w:val="0"/>
      <w:divBdr>
        <w:top w:val="none" w:sz="0" w:space="0" w:color="auto"/>
        <w:left w:val="none" w:sz="0" w:space="0" w:color="auto"/>
        <w:bottom w:val="none" w:sz="0" w:space="0" w:color="auto"/>
        <w:right w:val="none" w:sz="0" w:space="0" w:color="auto"/>
      </w:divBdr>
    </w:div>
    <w:div w:id="1430541040">
      <w:bodyDiv w:val="1"/>
      <w:marLeft w:val="0"/>
      <w:marRight w:val="0"/>
      <w:marTop w:val="0"/>
      <w:marBottom w:val="0"/>
      <w:divBdr>
        <w:top w:val="none" w:sz="0" w:space="0" w:color="auto"/>
        <w:left w:val="none" w:sz="0" w:space="0" w:color="auto"/>
        <w:bottom w:val="none" w:sz="0" w:space="0" w:color="auto"/>
        <w:right w:val="none" w:sz="0" w:space="0" w:color="auto"/>
      </w:divBdr>
    </w:div>
    <w:div w:id="1444038759">
      <w:bodyDiv w:val="1"/>
      <w:marLeft w:val="0"/>
      <w:marRight w:val="0"/>
      <w:marTop w:val="0"/>
      <w:marBottom w:val="0"/>
      <w:divBdr>
        <w:top w:val="none" w:sz="0" w:space="0" w:color="auto"/>
        <w:left w:val="none" w:sz="0" w:space="0" w:color="auto"/>
        <w:bottom w:val="none" w:sz="0" w:space="0" w:color="auto"/>
        <w:right w:val="none" w:sz="0" w:space="0" w:color="auto"/>
      </w:divBdr>
    </w:div>
    <w:div w:id="1465922335">
      <w:bodyDiv w:val="1"/>
      <w:marLeft w:val="0"/>
      <w:marRight w:val="0"/>
      <w:marTop w:val="0"/>
      <w:marBottom w:val="0"/>
      <w:divBdr>
        <w:top w:val="none" w:sz="0" w:space="0" w:color="auto"/>
        <w:left w:val="none" w:sz="0" w:space="0" w:color="auto"/>
        <w:bottom w:val="none" w:sz="0" w:space="0" w:color="auto"/>
        <w:right w:val="none" w:sz="0" w:space="0" w:color="auto"/>
      </w:divBdr>
    </w:div>
    <w:div w:id="1471170578">
      <w:bodyDiv w:val="1"/>
      <w:marLeft w:val="0"/>
      <w:marRight w:val="0"/>
      <w:marTop w:val="0"/>
      <w:marBottom w:val="0"/>
      <w:divBdr>
        <w:top w:val="none" w:sz="0" w:space="0" w:color="auto"/>
        <w:left w:val="none" w:sz="0" w:space="0" w:color="auto"/>
        <w:bottom w:val="none" w:sz="0" w:space="0" w:color="auto"/>
        <w:right w:val="none" w:sz="0" w:space="0" w:color="auto"/>
      </w:divBdr>
    </w:div>
    <w:div w:id="1478034470">
      <w:bodyDiv w:val="1"/>
      <w:marLeft w:val="0"/>
      <w:marRight w:val="0"/>
      <w:marTop w:val="0"/>
      <w:marBottom w:val="0"/>
      <w:divBdr>
        <w:top w:val="none" w:sz="0" w:space="0" w:color="auto"/>
        <w:left w:val="none" w:sz="0" w:space="0" w:color="auto"/>
        <w:bottom w:val="none" w:sz="0" w:space="0" w:color="auto"/>
        <w:right w:val="none" w:sz="0" w:space="0" w:color="auto"/>
      </w:divBdr>
    </w:div>
    <w:div w:id="1502770453">
      <w:bodyDiv w:val="1"/>
      <w:marLeft w:val="0"/>
      <w:marRight w:val="0"/>
      <w:marTop w:val="0"/>
      <w:marBottom w:val="0"/>
      <w:divBdr>
        <w:top w:val="none" w:sz="0" w:space="0" w:color="auto"/>
        <w:left w:val="none" w:sz="0" w:space="0" w:color="auto"/>
        <w:bottom w:val="none" w:sz="0" w:space="0" w:color="auto"/>
        <w:right w:val="none" w:sz="0" w:space="0" w:color="auto"/>
      </w:divBdr>
    </w:div>
    <w:div w:id="1514222311">
      <w:bodyDiv w:val="1"/>
      <w:marLeft w:val="0"/>
      <w:marRight w:val="0"/>
      <w:marTop w:val="0"/>
      <w:marBottom w:val="0"/>
      <w:divBdr>
        <w:top w:val="none" w:sz="0" w:space="0" w:color="auto"/>
        <w:left w:val="none" w:sz="0" w:space="0" w:color="auto"/>
        <w:bottom w:val="none" w:sz="0" w:space="0" w:color="auto"/>
        <w:right w:val="none" w:sz="0" w:space="0" w:color="auto"/>
      </w:divBdr>
    </w:div>
    <w:div w:id="1552184323">
      <w:bodyDiv w:val="1"/>
      <w:marLeft w:val="0"/>
      <w:marRight w:val="0"/>
      <w:marTop w:val="0"/>
      <w:marBottom w:val="0"/>
      <w:divBdr>
        <w:top w:val="none" w:sz="0" w:space="0" w:color="auto"/>
        <w:left w:val="none" w:sz="0" w:space="0" w:color="auto"/>
        <w:bottom w:val="none" w:sz="0" w:space="0" w:color="auto"/>
        <w:right w:val="none" w:sz="0" w:space="0" w:color="auto"/>
      </w:divBdr>
    </w:div>
    <w:div w:id="1555044511">
      <w:bodyDiv w:val="1"/>
      <w:marLeft w:val="0"/>
      <w:marRight w:val="0"/>
      <w:marTop w:val="0"/>
      <w:marBottom w:val="0"/>
      <w:divBdr>
        <w:top w:val="none" w:sz="0" w:space="0" w:color="auto"/>
        <w:left w:val="none" w:sz="0" w:space="0" w:color="auto"/>
        <w:bottom w:val="none" w:sz="0" w:space="0" w:color="auto"/>
        <w:right w:val="none" w:sz="0" w:space="0" w:color="auto"/>
      </w:divBdr>
    </w:div>
    <w:div w:id="1589345933">
      <w:bodyDiv w:val="1"/>
      <w:marLeft w:val="0"/>
      <w:marRight w:val="0"/>
      <w:marTop w:val="0"/>
      <w:marBottom w:val="0"/>
      <w:divBdr>
        <w:top w:val="none" w:sz="0" w:space="0" w:color="auto"/>
        <w:left w:val="none" w:sz="0" w:space="0" w:color="auto"/>
        <w:bottom w:val="none" w:sz="0" w:space="0" w:color="auto"/>
        <w:right w:val="none" w:sz="0" w:space="0" w:color="auto"/>
      </w:divBdr>
    </w:div>
    <w:div w:id="1590770849">
      <w:bodyDiv w:val="1"/>
      <w:marLeft w:val="0"/>
      <w:marRight w:val="0"/>
      <w:marTop w:val="0"/>
      <w:marBottom w:val="0"/>
      <w:divBdr>
        <w:top w:val="none" w:sz="0" w:space="0" w:color="auto"/>
        <w:left w:val="none" w:sz="0" w:space="0" w:color="auto"/>
        <w:bottom w:val="none" w:sz="0" w:space="0" w:color="auto"/>
        <w:right w:val="none" w:sz="0" w:space="0" w:color="auto"/>
      </w:divBdr>
    </w:div>
    <w:div w:id="1630471983">
      <w:bodyDiv w:val="1"/>
      <w:marLeft w:val="0"/>
      <w:marRight w:val="0"/>
      <w:marTop w:val="0"/>
      <w:marBottom w:val="0"/>
      <w:divBdr>
        <w:top w:val="none" w:sz="0" w:space="0" w:color="auto"/>
        <w:left w:val="none" w:sz="0" w:space="0" w:color="auto"/>
        <w:bottom w:val="none" w:sz="0" w:space="0" w:color="auto"/>
        <w:right w:val="none" w:sz="0" w:space="0" w:color="auto"/>
      </w:divBdr>
    </w:div>
    <w:div w:id="1646356920">
      <w:bodyDiv w:val="1"/>
      <w:marLeft w:val="0"/>
      <w:marRight w:val="0"/>
      <w:marTop w:val="0"/>
      <w:marBottom w:val="0"/>
      <w:divBdr>
        <w:top w:val="none" w:sz="0" w:space="0" w:color="auto"/>
        <w:left w:val="none" w:sz="0" w:space="0" w:color="auto"/>
        <w:bottom w:val="none" w:sz="0" w:space="0" w:color="auto"/>
        <w:right w:val="none" w:sz="0" w:space="0" w:color="auto"/>
      </w:divBdr>
    </w:div>
    <w:div w:id="1658679961">
      <w:bodyDiv w:val="1"/>
      <w:marLeft w:val="0"/>
      <w:marRight w:val="0"/>
      <w:marTop w:val="0"/>
      <w:marBottom w:val="0"/>
      <w:divBdr>
        <w:top w:val="none" w:sz="0" w:space="0" w:color="auto"/>
        <w:left w:val="none" w:sz="0" w:space="0" w:color="auto"/>
        <w:bottom w:val="none" w:sz="0" w:space="0" w:color="auto"/>
        <w:right w:val="none" w:sz="0" w:space="0" w:color="auto"/>
      </w:divBdr>
    </w:div>
    <w:div w:id="1752580350">
      <w:bodyDiv w:val="1"/>
      <w:marLeft w:val="0"/>
      <w:marRight w:val="0"/>
      <w:marTop w:val="0"/>
      <w:marBottom w:val="0"/>
      <w:divBdr>
        <w:top w:val="none" w:sz="0" w:space="0" w:color="auto"/>
        <w:left w:val="none" w:sz="0" w:space="0" w:color="auto"/>
        <w:bottom w:val="none" w:sz="0" w:space="0" w:color="auto"/>
        <w:right w:val="none" w:sz="0" w:space="0" w:color="auto"/>
      </w:divBdr>
    </w:div>
    <w:div w:id="1784839405">
      <w:bodyDiv w:val="1"/>
      <w:marLeft w:val="0"/>
      <w:marRight w:val="0"/>
      <w:marTop w:val="0"/>
      <w:marBottom w:val="0"/>
      <w:divBdr>
        <w:top w:val="none" w:sz="0" w:space="0" w:color="auto"/>
        <w:left w:val="none" w:sz="0" w:space="0" w:color="auto"/>
        <w:bottom w:val="none" w:sz="0" w:space="0" w:color="auto"/>
        <w:right w:val="none" w:sz="0" w:space="0" w:color="auto"/>
      </w:divBdr>
    </w:div>
    <w:div w:id="1800804572">
      <w:bodyDiv w:val="1"/>
      <w:marLeft w:val="0"/>
      <w:marRight w:val="0"/>
      <w:marTop w:val="0"/>
      <w:marBottom w:val="0"/>
      <w:divBdr>
        <w:top w:val="none" w:sz="0" w:space="0" w:color="auto"/>
        <w:left w:val="none" w:sz="0" w:space="0" w:color="auto"/>
        <w:bottom w:val="none" w:sz="0" w:space="0" w:color="auto"/>
        <w:right w:val="none" w:sz="0" w:space="0" w:color="auto"/>
      </w:divBdr>
    </w:div>
    <w:div w:id="1807120680">
      <w:bodyDiv w:val="1"/>
      <w:marLeft w:val="0"/>
      <w:marRight w:val="0"/>
      <w:marTop w:val="0"/>
      <w:marBottom w:val="0"/>
      <w:divBdr>
        <w:top w:val="none" w:sz="0" w:space="0" w:color="auto"/>
        <w:left w:val="none" w:sz="0" w:space="0" w:color="auto"/>
        <w:bottom w:val="none" w:sz="0" w:space="0" w:color="auto"/>
        <w:right w:val="none" w:sz="0" w:space="0" w:color="auto"/>
      </w:divBdr>
    </w:div>
    <w:div w:id="1809279535">
      <w:bodyDiv w:val="1"/>
      <w:marLeft w:val="0"/>
      <w:marRight w:val="0"/>
      <w:marTop w:val="0"/>
      <w:marBottom w:val="0"/>
      <w:divBdr>
        <w:top w:val="none" w:sz="0" w:space="0" w:color="auto"/>
        <w:left w:val="none" w:sz="0" w:space="0" w:color="auto"/>
        <w:bottom w:val="none" w:sz="0" w:space="0" w:color="auto"/>
        <w:right w:val="none" w:sz="0" w:space="0" w:color="auto"/>
      </w:divBdr>
    </w:div>
    <w:div w:id="1816678947">
      <w:bodyDiv w:val="1"/>
      <w:marLeft w:val="0"/>
      <w:marRight w:val="0"/>
      <w:marTop w:val="0"/>
      <w:marBottom w:val="0"/>
      <w:divBdr>
        <w:top w:val="none" w:sz="0" w:space="0" w:color="auto"/>
        <w:left w:val="none" w:sz="0" w:space="0" w:color="auto"/>
        <w:bottom w:val="none" w:sz="0" w:space="0" w:color="auto"/>
        <w:right w:val="none" w:sz="0" w:space="0" w:color="auto"/>
      </w:divBdr>
    </w:div>
    <w:div w:id="1844314181">
      <w:bodyDiv w:val="1"/>
      <w:marLeft w:val="0"/>
      <w:marRight w:val="0"/>
      <w:marTop w:val="0"/>
      <w:marBottom w:val="0"/>
      <w:divBdr>
        <w:top w:val="none" w:sz="0" w:space="0" w:color="auto"/>
        <w:left w:val="none" w:sz="0" w:space="0" w:color="auto"/>
        <w:bottom w:val="none" w:sz="0" w:space="0" w:color="auto"/>
        <w:right w:val="none" w:sz="0" w:space="0" w:color="auto"/>
      </w:divBdr>
    </w:div>
    <w:div w:id="1844320125">
      <w:bodyDiv w:val="1"/>
      <w:marLeft w:val="0"/>
      <w:marRight w:val="0"/>
      <w:marTop w:val="0"/>
      <w:marBottom w:val="0"/>
      <w:divBdr>
        <w:top w:val="none" w:sz="0" w:space="0" w:color="auto"/>
        <w:left w:val="none" w:sz="0" w:space="0" w:color="auto"/>
        <w:bottom w:val="none" w:sz="0" w:space="0" w:color="auto"/>
        <w:right w:val="none" w:sz="0" w:space="0" w:color="auto"/>
      </w:divBdr>
    </w:div>
    <w:div w:id="1868759989">
      <w:bodyDiv w:val="1"/>
      <w:marLeft w:val="0"/>
      <w:marRight w:val="0"/>
      <w:marTop w:val="0"/>
      <w:marBottom w:val="0"/>
      <w:divBdr>
        <w:top w:val="none" w:sz="0" w:space="0" w:color="auto"/>
        <w:left w:val="none" w:sz="0" w:space="0" w:color="auto"/>
        <w:bottom w:val="none" w:sz="0" w:space="0" w:color="auto"/>
        <w:right w:val="none" w:sz="0" w:space="0" w:color="auto"/>
      </w:divBdr>
    </w:div>
    <w:div w:id="1872306460">
      <w:bodyDiv w:val="1"/>
      <w:marLeft w:val="0"/>
      <w:marRight w:val="0"/>
      <w:marTop w:val="0"/>
      <w:marBottom w:val="0"/>
      <w:divBdr>
        <w:top w:val="none" w:sz="0" w:space="0" w:color="auto"/>
        <w:left w:val="none" w:sz="0" w:space="0" w:color="auto"/>
        <w:bottom w:val="none" w:sz="0" w:space="0" w:color="auto"/>
        <w:right w:val="none" w:sz="0" w:space="0" w:color="auto"/>
      </w:divBdr>
    </w:div>
    <w:div w:id="1879202132">
      <w:bodyDiv w:val="1"/>
      <w:marLeft w:val="0"/>
      <w:marRight w:val="0"/>
      <w:marTop w:val="0"/>
      <w:marBottom w:val="0"/>
      <w:divBdr>
        <w:top w:val="none" w:sz="0" w:space="0" w:color="auto"/>
        <w:left w:val="none" w:sz="0" w:space="0" w:color="auto"/>
        <w:bottom w:val="none" w:sz="0" w:space="0" w:color="auto"/>
        <w:right w:val="none" w:sz="0" w:space="0" w:color="auto"/>
      </w:divBdr>
    </w:div>
    <w:div w:id="1887335461">
      <w:bodyDiv w:val="1"/>
      <w:marLeft w:val="0"/>
      <w:marRight w:val="0"/>
      <w:marTop w:val="0"/>
      <w:marBottom w:val="0"/>
      <w:divBdr>
        <w:top w:val="none" w:sz="0" w:space="0" w:color="auto"/>
        <w:left w:val="none" w:sz="0" w:space="0" w:color="auto"/>
        <w:bottom w:val="none" w:sz="0" w:space="0" w:color="auto"/>
        <w:right w:val="none" w:sz="0" w:space="0" w:color="auto"/>
      </w:divBdr>
    </w:div>
    <w:div w:id="1921328606">
      <w:bodyDiv w:val="1"/>
      <w:marLeft w:val="0"/>
      <w:marRight w:val="0"/>
      <w:marTop w:val="0"/>
      <w:marBottom w:val="0"/>
      <w:divBdr>
        <w:top w:val="none" w:sz="0" w:space="0" w:color="auto"/>
        <w:left w:val="none" w:sz="0" w:space="0" w:color="auto"/>
        <w:bottom w:val="none" w:sz="0" w:space="0" w:color="auto"/>
        <w:right w:val="none" w:sz="0" w:space="0" w:color="auto"/>
      </w:divBdr>
    </w:div>
    <w:div w:id="1948076448">
      <w:bodyDiv w:val="1"/>
      <w:marLeft w:val="0"/>
      <w:marRight w:val="0"/>
      <w:marTop w:val="0"/>
      <w:marBottom w:val="0"/>
      <w:divBdr>
        <w:top w:val="none" w:sz="0" w:space="0" w:color="auto"/>
        <w:left w:val="none" w:sz="0" w:space="0" w:color="auto"/>
        <w:bottom w:val="none" w:sz="0" w:space="0" w:color="auto"/>
        <w:right w:val="none" w:sz="0" w:space="0" w:color="auto"/>
      </w:divBdr>
    </w:div>
    <w:div w:id="1977368121">
      <w:bodyDiv w:val="1"/>
      <w:marLeft w:val="0"/>
      <w:marRight w:val="0"/>
      <w:marTop w:val="0"/>
      <w:marBottom w:val="0"/>
      <w:divBdr>
        <w:top w:val="none" w:sz="0" w:space="0" w:color="auto"/>
        <w:left w:val="none" w:sz="0" w:space="0" w:color="auto"/>
        <w:bottom w:val="none" w:sz="0" w:space="0" w:color="auto"/>
        <w:right w:val="none" w:sz="0" w:space="0" w:color="auto"/>
      </w:divBdr>
    </w:div>
    <w:div w:id="1988897535">
      <w:bodyDiv w:val="1"/>
      <w:marLeft w:val="0"/>
      <w:marRight w:val="0"/>
      <w:marTop w:val="0"/>
      <w:marBottom w:val="0"/>
      <w:divBdr>
        <w:top w:val="none" w:sz="0" w:space="0" w:color="auto"/>
        <w:left w:val="none" w:sz="0" w:space="0" w:color="auto"/>
        <w:bottom w:val="none" w:sz="0" w:space="0" w:color="auto"/>
        <w:right w:val="none" w:sz="0" w:space="0" w:color="auto"/>
      </w:divBdr>
    </w:div>
    <w:div w:id="1990819094">
      <w:bodyDiv w:val="1"/>
      <w:marLeft w:val="0"/>
      <w:marRight w:val="0"/>
      <w:marTop w:val="0"/>
      <w:marBottom w:val="0"/>
      <w:divBdr>
        <w:top w:val="none" w:sz="0" w:space="0" w:color="auto"/>
        <w:left w:val="none" w:sz="0" w:space="0" w:color="auto"/>
        <w:bottom w:val="none" w:sz="0" w:space="0" w:color="auto"/>
        <w:right w:val="none" w:sz="0" w:space="0" w:color="auto"/>
      </w:divBdr>
    </w:div>
    <w:div w:id="2008827799">
      <w:bodyDiv w:val="1"/>
      <w:marLeft w:val="0"/>
      <w:marRight w:val="0"/>
      <w:marTop w:val="0"/>
      <w:marBottom w:val="0"/>
      <w:divBdr>
        <w:top w:val="none" w:sz="0" w:space="0" w:color="auto"/>
        <w:left w:val="none" w:sz="0" w:space="0" w:color="auto"/>
        <w:bottom w:val="none" w:sz="0" w:space="0" w:color="auto"/>
        <w:right w:val="none" w:sz="0" w:space="0" w:color="auto"/>
      </w:divBdr>
    </w:div>
    <w:div w:id="2019381664">
      <w:bodyDiv w:val="1"/>
      <w:marLeft w:val="0"/>
      <w:marRight w:val="0"/>
      <w:marTop w:val="0"/>
      <w:marBottom w:val="0"/>
      <w:divBdr>
        <w:top w:val="none" w:sz="0" w:space="0" w:color="auto"/>
        <w:left w:val="none" w:sz="0" w:space="0" w:color="auto"/>
        <w:bottom w:val="none" w:sz="0" w:space="0" w:color="auto"/>
        <w:right w:val="none" w:sz="0" w:space="0" w:color="auto"/>
      </w:divBdr>
    </w:div>
    <w:div w:id="2085449922">
      <w:bodyDiv w:val="1"/>
      <w:marLeft w:val="0"/>
      <w:marRight w:val="0"/>
      <w:marTop w:val="0"/>
      <w:marBottom w:val="0"/>
      <w:divBdr>
        <w:top w:val="none" w:sz="0" w:space="0" w:color="auto"/>
        <w:left w:val="none" w:sz="0" w:space="0" w:color="auto"/>
        <w:bottom w:val="none" w:sz="0" w:space="0" w:color="auto"/>
        <w:right w:val="none" w:sz="0" w:space="0" w:color="auto"/>
      </w:divBdr>
    </w:div>
    <w:div w:id="2099520969">
      <w:bodyDiv w:val="1"/>
      <w:marLeft w:val="0"/>
      <w:marRight w:val="0"/>
      <w:marTop w:val="0"/>
      <w:marBottom w:val="0"/>
      <w:divBdr>
        <w:top w:val="none" w:sz="0" w:space="0" w:color="auto"/>
        <w:left w:val="none" w:sz="0" w:space="0" w:color="auto"/>
        <w:bottom w:val="none" w:sz="0" w:space="0" w:color="auto"/>
        <w:right w:val="none" w:sz="0" w:space="0" w:color="auto"/>
      </w:divBdr>
    </w:div>
    <w:div w:id="2129086419">
      <w:bodyDiv w:val="1"/>
      <w:marLeft w:val="0"/>
      <w:marRight w:val="0"/>
      <w:marTop w:val="0"/>
      <w:marBottom w:val="0"/>
      <w:divBdr>
        <w:top w:val="none" w:sz="0" w:space="0" w:color="auto"/>
        <w:left w:val="none" w:sz="0" w:space="0" w:color="auto"/>
        <w:bottom w:val="none" w:sz="0" w:space="0" w:color="auto"/>
        <w:right w:val="none" w:sz="0" w:space="0" w:color="auto"/>
      </w:divBdr>
    </w:div>
    <w:div w:id="2129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3.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1C9AC0724E0C2940A20A62163B85C49A" ma:contentTypeVersion="4" ma:contentTypeDescription="CT_Attachments" ma:contentTypeScope="" ma:versionID="5dbc1cf5a4dcc041a858c02e78f35ee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7B9F053-FF15-47E6-A9FF-B7CD4D26D3E2}">
  <ds:schemaRefs>
    <ds:schemaRef ds:uri="http://schemas.microsoft.com/sharepoint/v3/contenttype/forms"/>
  </ds:schemaRefs>
</ds:datastoreItem>
</file>

<file path=customXml/itemProps2.xml><?xml version="1.0" encoding="utf-8"?>
<ds:datastoreItem xmlns:ds="http://schemas.openxmlformats.org/officeDocument/2006/customXml" ds:itemID="{BC28E38A-0924-419E-80A7-9B436E6FBCA1}">
  <ds:schemaRefs>
    <ds:schemaRef ds:uri="http://schemas.microsoft.com/office/2006/metadata/properties"/>
    <ds:schemaRef ds:uri="http://schemas.microsoft.com/office/infopath/2007/PartnerControls"/>
    <ds:schemaRef ds:uri="8d690c5f-7846-456b-922c-7f81e7b73eda"/>
  </ds:schemaRefs>
</ds:datastoreItem>
</file>

<file path=customXml/itemProps3.xml><?xml version="1.0" encoding="utf-8"?>
<ds:datastoreItem xmlns:ds="http://schemas.openxmlformats.org/officeDocument/2006/customXml" ds:itemID="{25E0927F-33FA-4244-B856-2B9E889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96878-EBF8-469A-B9A9-EF86BAF0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2404</Words>
  <Characters>14186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MP 2_2_4 - Příloha č. 41 - Vzor kupní smlouvy – výběrové řízení (1. 9. 2019)</vt:lpstr>
    </vt:vector>
  </TitlesOfParts>
  <Company>Microsoft</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2_2_4 - Příloha č. 41 - Vzor kupní smlouvy – výběrové řízení (1. 9. 2019)</dc:title>
  <dc:subject/>
  <dc:creator>Kubík Přemysl Ing.</dc:creator>
  <cp:keywords/>
  <dc:description/>
  <cp:lastModifiedBy>Kubík Přemysl Ing.</cp:lastModifiedBy>
  <cp:revision>16</cp:revision>
  <cp:lastPrinted>2019-07-26T09:21:00Z</cp:lastPrinted>
  <dcterms:created xsi:type="dcterms:W3CDTF">2019-07-30T15:34:00Z</dcterms:created>
  <dcterms:modified xsi:type="dcterms:W3CDTF">2023-09-04T11:59:00Z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0x01010076AB14D9073B4598A883CEA47FB210EA001C9AC0724E0C2940A20A62163B85C49A</vt:lpwstr>
  </property>
</Properties>
</file>