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03430772"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9A59EE">
          <w:rPr>
            <w:rStyle w:val="Hypertextovodkaz"/>
            <w:rFonts w:ascii="Arial" w:hAnsi="Arial" w:cs="Arial"/>
            <w:bCs/>
            <w:color w:val="auto"/>
            <w:u w:val="none"/>
          </w:rPr>
          <w:t>KRPM-65397-88</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7319670F" w14:textId="7B071357"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070BCC">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9A59EE">
        <w:rPr>
          <w:rFonts w:ascii="Arial" w:eastAsia="Arial" w:hAnsi="Arial" w:cs="Arial"/>
          <w:bCs/>
          <w:color w:val="000000"/>
          <w:shd w:val="clear" w:color="auto" w:fill="FFFFFF"/>
          <w:lang w:bidi="cs-CZ"/>
        </w:rPr>
        <w:t>březn</w:t>
      </w:r>
      <w:r w:rsidR="00F43517">
        <w:rPr>
          <w:rFonts w:ascii="Arial" w:eastAsia="Arial" w:hAnsi="Arial" w:cs="Arial"/>
          <w:bCs/>
          <w:color w:val="000000"/>
          <w:shd w:val="clear" w:color="auto" w:fill="FFFFFF"/>
          <w:lang w:bidi="cs-CZ"/>
        </w:rPr>
        <w:t>a 2022</w:t>
      </w:r>
      <w:r w:rsidR="004E1E7A">
        <w:rPr>
          <w:rFonts w:ascii="Arial" w:eastAsia="Arial" w:hAnsi="Arial" w:cs="Arial"/>
          <w:bCs/>
          <w:color w:val="000000"/>
          <w:shd w:val="clear" w:color="auto" w:fill="FFFFFF"/>
          <w:lang w:bidi="cs-CZ"/>
        </w:rPr>
        <w:t xml:space="preserve"> od</w:t>
      </w:r>
      <w:r w:rsidR="009A59EE">
        <w:rPr>
          <w:rFonts w:ascii="Arial" w:eastAsia="Arial" w:hAnsi="Arial" w:cs="Arial"/>
          <w:bCs/>
          <w:color w:val="000000"/>
          <w:shd w:val="clear" w:color="auto" w:fill="FFFFFF"/>
          <w:lang w:bidi="cs-CZ"/>
        </w:rPr>
        <w:t> 8</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6F59F8">
        <w:rPr>
          <w:rFonts w:ascii="Arial" w:eastAsia="Arial" w:hAnsi="Arial" w:cs="Arial"/>
          <w:bCs/>
          <w:color w:val="000000"/>
          <w:shd w:val="clear" w:color="auto" w:fill="FFFFFF"/>
          <w:lang w:bidi="cs-CZ"/>
        </w:rPr>
        <w:t>9</w:t>
      </w:r>
      <w:r w:rsidR="003C6397" w:rsidRPr="00E46D7F">
        <w:rPr>
          <w:rFonts w:ascii="Arial" w:eastAsia="Arial" w:hAnsi="Arial" w:cs="Arial"/>
          <w:bCs/>
          <w:color w:val="000000"/>
          <w:shd w:val="clear" w:color="auto" w:fill="FFFFFF"/>
          <w:lang w:bidi="cs-CZ"/>
        </w:rPr>
        <w:t xml:space="preserve">. </w:t>
      </w:r>
      <w:r w:rsidR="009A59EE">
        <w:rPr>
          <w:rFonts w:ascii="Arial" w:eastAsia="Arial" w:hAnsi="Arial" w:cs="Arial"/>
          <w:bCs/>
          <w:color w:val="000000"/>
          <w:shd w:val="clear" w:color="auto" w:fill="FFFFFF"/>
          <w:lang w:bidi="cs-CZ"/>
        </w:rPr>
        <w:t>dub</w:t>
      </w:r>
      <w:r w:rsidR="006F59F8">
        <w:rPr>
          <w:rFonts w:ascii="Arial" w:eastAsia="Arial" w:hAnsi="Arial" w:cs="Arial"/>
          <w:bCs/>
          <w:color w:val="000000"/>
          <w:shd w:val="clear" w:color="auto" w:fill="FFFFFF"/>
          <w:lang w:bidi="cs-CZ"/>
        </w:rPr>
        <w:t>n</w:t>
      </w:r>
      <w:r w:rsidR="00F43517">
        <w:rPr>
          <w:rFonts w:ascii="Arial" w:eastAsia="Arial" w:hAnsi="Arial" w:cs="Arial"/>
          <w:bCs/>
          <w:color w:val="000000"/>
          <w:shd w:val="clear" w:color="auto" w:fill="FFFFFF"/>
          <w:lang w:bidi="cs-CZ"/>
        </w:rPr>
        <w:t>a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1"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1"/>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2"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2"/>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r w:rsidR="00677EF4" w:rsidRPr="00677EF4">
        <w:rPr>
          <w:rFonts w:ascii="Arial" w:eastAsia="Calibri" w:hAnsi="Arial" w:cs="Arial"/>
        </w:rPr>
        <w:t>Cobalt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obilní telefon Cobalt P2.</w:t>
      </w:r>
    </w:p>
    <w:p w14:paraId="5C0EFCF5" w14:textId="77777777" w:rsidR="00EC3F41" w:rsidRPr="00EC3F41" w:rsidRDefault="00EC3F41" w:rsidP="00EC3F41">
      <w:pPr>
        <w:rPr>
          <w:rFonts w:ascii="Arial" w:eastAsia="Calibri" w:hAnsi="Arial" w:cs="Arial"/>
        </w:rPr>
      </w:pPr>
      <w:r w:rsidRPr="00EC3F41">
        <w:rPr>
          <w:rFonts w:ascii="Arial" w:eastAsia="Calibri" w:hAnsi="Arial" w:cs="Arial"/>
        </w:rPr>
        <w:t>Výrobní číslo: CO2201708202946</w:t>
      </w:r>
    </w:p>
    <w:p w14:paraId="460B35B8" w14:textId="77777777" w:rsidR="00EC3F41" w:rsidRPr="00EC3F41" w:rsidRDefault="00EC3F41" w:rsidP="00EC3F41">
      <w:pPr>
        <w:rPr>
          <w:rFonts w:ascii="Arial" w:eastAsia="Calibri" w:hAnsi="Arial" w:cs="Arial"/>
        </w:rPr>
      </w:pPr>
      <w:r w:rsidRPr="00EC3F41">
        <w:rPr>
          <w:rFonts w:ascii="Arial" w:eastAsia="Calibri" w:hAnsi="Arial" w:cs="Arial"/>
        </w:rPr>
        <w:t>Model: 12/2017</w:t>
      </w:r>
    </w:p>
    <w:p w14:paraId="3718B135" w14:textId="77777777" w:rsidR="00EC3F41" w:rsidRPr="00EC3F41" w:rsidRDefault="00EC3F41" w:rsidP="00EC3F41">
      <w:pPr>
        <w:rPr>
          <w:rFonts w:ascii="Arial" w:eastAsia="Calibri" w:hAnsi="Arial" w:cs="Arial"/>
        </w:rPr>
      </w:pPr>
      <w:r w:rsidRPr="00EC3F41">
        <w:rPr>
          <w:rFonts w:ascii="Arial" w:eastAsia="Calibri" w:hAnsi="Arial" w:cs="Arial"/>
        </w:rPr>
        <w:t>Technické parametry:</w:t>
      </w:r>
    </w:p>
    <w:p w14:paraId="4952FE2B"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Dual SIM</w:t>
      </w:r>
    </w:p>
    <w:p w14:paraId="0FED8F24"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Displej: 2,4", nedotykový QVCA, 240 × 320</w:t>
      </w:r>
    </w:p>
    <w:p w14:paraId="2799118D"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Sítě: GSM 850/900/1800/1900MHz</w:t>
      </w:r>
    </w:p>
    <w:p w14:paraId="36430DEA"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lastRenderedPageBreak/>
        <w:t xml:space="preserve">Konektivita: Bluetooth </w:t>
      </w:r>
    </w:p>
    <w:p w14:paraId="45798C9E"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Paměť a baterie: 32 MB + 32 MB, microSD (16 GB)</w:t>
      </w:r>
    </w:p>
    <w:p w14:paraId="63147598"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Procesor: neuvádí se</w:t>
      </w:r>
    </w:p>
    <w:p w14:paraId="22F02D26"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Fotoaparát: 0,08MPx</w:t>
      </w:r>
    </w:p>
    <w:p w14:paraId="026A9579" w14:textId="77777777" w:rsidR="00EC3F41" w:rsidRPr="00EC3F41" w:rsidRDefault="00EC3F41" w:rsidP="00EC3F41">
      <w:pPr>
        <w:rPr>
          <w:rFonts w:ascii="Arial" w:eastAsia="Calibri" w:hAnsi="Arial" w:cs="Arial"/>
        </w:rPr>
      </w:pPr>
      <w:r w:rsidRPr="00EC3F41">
        <w:rPr>
          <w:rFonts w:ascii="Arial" w:eastAsia="Calibri" w:hAnsi="Arial" w:cs="Arial"/>
        </w:rPr>
        <w:t>Technický stav:</w:t>
      </w:r>
    </w:p>
    <w:p w14:paraId="4DF4FBFA"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návodu</w:t>
      </w:r>
    </w:p>
    <w:p w14:paraId="4A73886E"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nabývacího titulu</w:t>
      </w:r>
    </w:p>
    <w:p w14:paraId="4D45AFF0"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napájecí baterie bez historie</w:t>
      </w:r>
    </w:p>
    <w:p w14:paraId="057B6B13"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napájecího adaptéru</w:t>
      </w:r>
    </w:p>
    <w:p w14:paraId="6AC7660E" w14:textId="77777777" w:rsidR="00EC3F41" w:rsidRPr="00EC3F41" w:rsidRDefault="00EC3F41" w:rsidP="00EC3F41">
      <w:pPr>
        <w:numPr>
          <w:ilvl w:val="0"/>
          <w:numId w:val="8"/>
        </w:numPr>
        <w:suppressAutoHyphens/>
        <w:spacing w:after="0" w:line="260" w:lineRule="atLeast"/>
        <w:rPr>
          <w:rFonts w:ascii="Arial" w:eastAsia="Calibri" w:hAnsi="Arial" w:cs="Arial"/>
        </w:rPr>
      </w:pPr>
      <w:r w:rsidRPr="00EC3F41">
        <w:rPr>
          <w:rFonts w:ascii="Arial" w:eastAsia="Calibri" w:hAnsi="Arial" w:cs="Arial"/>
        </w:rPr>
        <w:t>opotřebeno běžným způsobem</w:t>
      </w:r>
    </w:p>
    <w:p w14:paraId="7EA32317" w14:textId="77777777" w:rsidR="00EC3F41" w:rsidRPr="00EC3F41" w:rsidRDefault="00EC3F41" w:rsidP="00EC3F41">
      <w:pPr>
        <w:contextualSpacing/>
        <w:rPr>
          <w:rFonts w:ascii="Arial" w:eastAsia="Calibri" w:hAnsi="Arial" w:cs="Arial"/>
        </w:rPr>
      </w:pPr>
    </w:p>
    <w:p w14:paraId="53861ADF" w14:textId="77777777" w:rsidR="00EC3F41" w:rsidRPr="00EC3F41" w:rsidRDefault="00EC3F41" w:rsidP="00EC3F41">
      <w:pPr>
        <w:rPr>
          <w:rFonts w:ascii="Arial" w:eastAsia="Calibri" w:hAnsi="Arial" w:cs="Arial"/>
        </w:rPr>
      </w:pPr>
      <w:r w:rsidRPr="00EC3F41">
        <w:rPr>
          <w:rFonts w:ascii="Arial" w:eastAsia="Calibri" w:hAnsi="Arial" w:cs="Arial"/>
        </w:rPr>
        <w:t>Příslušenství / obsah balení:</w:t>
      </w:r>
    </w:p>
    <w:p w14:paraId="5AC1BE0B"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zmařitel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zmařitel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3"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3"/>
      <w:r>
        <w:rPr>
          <w:rFonts w:ascii="Arial" w:eastAsia="Arial" w:hAnsi="Arial" w:cs="Arial"/>
          <w:b/>
          <w:bCs/>
        </w:rPr>
        <w:t xml:space="preserve"> a Některé povinnosti vítěze aukce</w:t>
      </w:r>
    </w:p>
    <w:p w14:paraId="1BAF9AB6" w14:textId="4B5FC337"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9A59EE">
        <w:rPr>
          <w:rFonts w:ascii="Arial" w:eastAsia="Arial" w:hAnsi="Arial" w:cs="Arial"/>
          <w:b/>
        </w:rPr>
        <w:t>8</w:t>
      </w:r>
      <w:r w:rsidR="00456A6C">
        <w:rPr>
          <w:rFonts w:ascii="Arial" w:eastAsia="Arial" w:hAnsi="Arial" w:cs="Arial"/>
          <w:b/>
        </w:rPr>
        <w:t>0</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9A59EE">
        <w:rPr>
          <w:rFonts w:ascii="Arial" w:eastAsia="Arial" w:hAnsi="Arial" w:cs="Arial"/>
        </w:rPr>
        <w:t>osmdesát</w:t>
      </w:r>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49411E23" w:rsidR="00B31F2D" w:rsidRPr="009A59EE"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pohlíží jako na zmařitele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zmařitelem aukce, kupní cena se zmařiteli aukce nevrací.</w:t>
      </w:r>
    </w:p>
    <w:p w14:paraId="622E0F56" w14:textId="77777777" w:rsidR="009A59EE" w:rsidRPr="00A2027B" w:rsidRDefault="009A59EE" w:rsidP="009A59EE">
      <w:pPr>
        <w:pStyle w:val="Odstavecseseznamem"/>
        <w:widowControl w:val="0"/>
        <w:spacing w:before="120" w:after="0"/>
        <w:ind w:left="426"/>
        <w:contextualSpacing w:val="0"/>
        <w:jc w:val="both"/>
        <w:rPr>
          <w:rFonts w:ascii="Arial" w:eastAsia="Arial" w:hAnsi="Arial" w:cs="Arial"/>
          <w:color w:val="000000" w:themeColor="text1"/>
        </w:rPr>
      </w:pPr>
      <w:bookmarkStart w:id="4" w:name="_GoBack"/>
      <w:bookmarkEnd w:id="4"/>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zmařitele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41037778"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9A59EE">
          <w:rPr>
            <w:rFonts w:ascii="Arial" w:hAnsi="Arial" w:cs="Arial"/>
            <w:noProof/>
          </w:rPr>
          <w:t>4</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63A849DA"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9A59EE">
      <w:rPr>
        <w:rFonts w:ascii="Arial" w:hAnsi="Arial" w:cs="Arial"/>
        <w:b/>
        <w:bCs/>
        <w:color w:val="000000"/>
        <w:sz w:val="20"/>
        <w:szCs w:val="20"/>
      </w:rPr>
      <w:t>PCR14ETRpo54466979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2ED27D05"/>
    <w:multiLevelType w:val="hybridMultilevel"/>
    <w:tmpl w:val="D4F4442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8"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10"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2"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2"/>
  </w:num>
  <w:num w:numId="5">
    <w:abstractNumId w:val="5"/>
  </w:num>
  <w:num w:numId="6">
    <w:abstractNumId w:val="1"/>
  </w:num>
  <w:num w:numId="7">
    <w:abstractNumId w:val="4"/>
  </w:num>
  <w:num w:numId="8">
    <w:abstractNumId w:val="3"/>
  </w:num>
  <w:num w:numId="9">
    <w:abstractNumId w:val="11"/>
  </w:num>
  <w:num w:numId="10">
    <w:abstractNumId w:val="8"/>
  </w:num>
  <w:num w:numId="11">
    <w:abstractNumId w:val="10"/>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A59EE"/>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C3F41"/>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A959-EA0B-475A-AF6D-A5584ED7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7973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2022-03-09T09:22:00Z</dcterms:created>
  <dcterms:modified xsi:type="dcterms:W3CDTF">2022-03-09T09:22:00Z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