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60D6" w14:textId="77777777" w:rsidR="00D51040" w:rsidRPr="00D51040" w:rsidRDefault="00D51040" w:rsidP="00D51040">
      <w:pPr>
        <w:pStyle w:val="Bezmezer"/>
        <w:rPr>
          <w:sz w:val="4"/>
          <w:szCs w:val="4"/>
        </w:rPr>
      </w:pPr>
    </w:p>
    <w:p w14:paraId="48CC9B07" w14:textId="77777777" w:rsidR="007A1ACA" w:rsidRDefault="007A1ACA" w:rsidP="001714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6C212F1D" w14:textId="77777777" w:rsidR="003E432A" w:rsidRDefault="003E432A" w:rsidP="003E432A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50194F30" w14:textId="77777777" w:rsidR="003E432A" w:rsidRDefault="003E432A" w:rsidP="003E4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nábřeží Edvarda Beneše 128/4, 118 00 Praha 1 – Malá Strana</w:t>
      </w:r>
    </w:p>
    <w:p w14:paraId="75FFD4C1" w14:textId="77777777" w:rsidR="003E432A" w:rsidRDefault="003E432A" w:rsidP="003E432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Mgr. Ondřej Šebek, předseda</w:t>
      </w:r>
    </w:p>
    <w:p w14:paraId="7291D4AA" w14:textId="77777777" w:rsidR="003E432A" w:rsidRDefault="003E432A" w:rsidP="003E432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jmenovaný usnesením Vlády České republiky ze dne 5. 4. 2023, č. 236</w:t>
      </w:r>
    </w:p>
    <w:p w14:paraId="5F9874F8" w14:textId="77777777" w:rsidR="003E432A" w:rsidRDefault="003E432A" w:rsidP="003E432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07460121</w:t>
      </w:r>
    </w:p>
    <w:p w14:paraId="76CC27A1" w14:textId="77777777" w:rsidR="003E432A" w:rsidRDefault="003E432A" w:rsidP="003E432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národní banka, účet č. </w:t>
      </w:r>
      <w:r w:rsidRPr="00D00A65">
        <w:rPr>
          <w:rFonts w:ascii="Arial" w:hAnsi="Arial" w:cs="Arial"/>
          <w:sz w:val="22"/>
          <w:szCs w:val="22"/>
        </w:rPr>
        <w:t>19-4929001/0710</w:t>
      </w:r>
      <w:r>
        <w:rPr>
          <w:rFonts w:ascii="Arial" w:hAnsi="Arial" w:cs="Arial"/>
          <w:sz w:val="22"/>
          <w:szCs w:val="22"/>
        </w:rPr>
        <w:t>, účet č. 4929001/0710</w:t>
      </w:r>
    </w:p>
    <w:p w14:paraId="11194E04" w14:textId="77777777" w:rsidR="003E432A" w:rsidRDefault="003E432A" w:rsidP="003E432A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„pronajímatel“)</w:t>
      </w:r>
    </w:p>
    <w:p w14:paraId="3402FCD4" w14:textId="77777777" w:rsidR="001714DD" w:rsidRDefault="00BD7729" w:rsidP="001714D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1AA1B0B" w14:textId="77777777" w:rsidR="00562EE6" w:rsidRPr="00444FE3" w:rsidRDefault="00BD7729" w:rsidP="00562EE6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D7454D">
        <w:rPr>
          <w:rFonts w:ascii="Arial" w:hAnsi="Arial" w:cs="Arial"/>
          <w:b/>
          <w:sz w:val="22"/>
          <w:szCs w:val="22"/>
          <w:u w:val="single"/>
        </w:rPr>
        <w:t>Varianta</w:t>
      </w:r>
      <w:r w:rsidRPr="00444FE3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14:paraId="25DC6085" w14:textId="77777777" w:rsidR="00562EE6" w:rsidRPr="00D7454D" w:rsidRDefault="00BD7729" w:rsidP="00562EE6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694B20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6531A1">
        <w:rPr>
          <w:rFonts w:ascii="Arial" w:hAnsi="Arial" w:cs="Arial"/>
          <w:sz w:val="22"/>
          <w:szCs w:val="22"/>
        </w:rPr>
        <w:t>(</w:t>
      </w:r>
      <w:r w:rsidRPr="006531A1">
        <w:rPr>
          <w:rFonts w:ascii="Arial" w:hAnsi="Arial" w:cs="Arial"/>
          <w:i/>
          <w:sz w:val="22"/>
          <w:szCs w:val="22"/>
        </w:rPr>
        <w:t>akademický titul, jméno, příjmení, vědecká hodnost),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datum narození</w:t>
      </w:r>
      <w:r w:rsidRPr="00D7454D">
        <w:rPr>
          <w:rFonts w:ascii="Arial" w:hAnsi="Arial" w:cs="Arial"/>
          <w:sz w:val="22"/>
          <w:szCs w:val="22"/>
        </w:rPr>
        <w:t xml:space="preserve">: </w:t>
      </w:r>
      <w:r w:rsidRPr="00D7454D">
        <w:rPr>
          <w:rFonts w:ascii="Arial" w:hAnsi="Arial" w:cs="Arial"/>
          <w:sz w:val="22"/>
          <w:szCs w:val="22"/>
          <w:highlight w:val="lightGray"/>
        </w:rPr>
        <w:t>………</w:t>
      </w:r>
      <w:r w:rsidRPr="00D745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7454D">
        <w:rPr>
          <w:rFonts w:ascii="Arial" w:hAnsi="Arial" w:cs="Arial"/>
          <w:sz w:val="22"/>
          <w:szCs w:val="22"/>
        </w:rPr>
        <w:t xml:space="preserve">trvalý pobyt: </w:t>
      </w:r>
      <w:r w:rsidRPr="00D7454D">
        <w:rPr>
          <w:rFonts w:ascii="Arial" w:hAnsi="Arial" w:cs="Arial"/>
          <w:sz w:val="22"/>
          <w:szCs w:val="22"/>
          <w:highlight w:val="lightGray"/>
        </w:rPr>
        <w:t>………</w:t>
      </w:r>
      <w:r w:rsidRPr="00D7454D">
        <w:rPr>
          <w:rFonts w:ascii="Arial" w:hAnsi="Arial" w:cs="Arial"/>
          <w:sz w:val="22"/>
          <w:szCs w:val="22"/>
        </w:rPr>
        <w:t xml:space="preserve">, </w:t>
      </w:r>
    </w:p>
    <w:p w14:paraId="126F9AF9" w14:textId="77777777" w:rsidR="00562EE6" w:rsidRDefault="00BD7729" w:rsidP="00562EE6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„nájemce“)</w:t>
      </w:r>
    </w:p>
    <w:p w14:paraId="5E98EEF7" w14:textId="77777777" w:rsidR="00562EE6" w:rsidRPr="00185C9C" w:rsidRDefault="00562EE6" w:rsidP="00562EE6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144F86" w14:textId="77777777" w:rsidR="007A4B0E" w:rsidRPr="00444FE3" w:rsidRDefault="00BD7729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D7454D">
        <w:rPr>
          <w:rFonts w:ascii="Arial" w:hAnsi="Arial" w:cs="Arial"/>
          <w:b/>
          <w:sz w:val="22"/>
          <w:szCs w:val="22"/>
          <w:u w:val="single"/>
        </w:rPr>
        <w:t>Varianta</w:t>
      </w:r>
      <w:r w:rsidRPr="00444FE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444FE3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14:paraId="223BA0B2" w14:textId="64EB874B" w:rsidR="007A4B0E" w:rsidRDefault="00BD7729" w:rsidP="007A4B0E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694B20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Pr="006531A1">
        <w:rPr>
          <w:rFonts w:ascii="Arial" w:hAnsi="Arial" w:cs="Arial"/>
          <w:i/>
          <w:sz w:val="22"/>
          <w:szCs w:val="22"/>
        </w:rPr>
        <w:t>(akademický titul, jméno, příjmení, vědecká hodnost),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datum narození</w:t>
      </w:r>
      <w:r w:rsidRPr="00D7454D">
        <w:rPr>
          <w:rFonts w:ascii="Arial" w:hAnsi="Arial" w:cs="Arial"/>
          <w:sz w:val="22"/>
          <w:szCs w:val="22"/>
        </w:rPr>
        <w:t xml:space="preserve">: </w:t>
      </w:r>
      <w:r w:rsidRPr="00D7454D">
        <w:rPr>
          <w:rFonts w:ascii="Arial" w:hAnsi="Arial" w:cs="Arial"/>
          <w:sz w:val="22"/>
          <w:szCs w:val="22"/>
          <w:highlight w:val="lightGray"/>
        </w:rPr>
        <w:t>……...</w:t>
      </w:r>
      <w:r w:rsidRPr="00D7454D">
        <w:rPr>
          <w:rFonts w:ascii="Arial" w:hAnsi="Arial" w:cs="Arial"/>
          <w:sz w:val="22"/>
          <w:szCs w:val="22"/>
        </w:rPr>
        <w:t xml:space="preserve">, </w:t>
      </w:r>
      <w:r w:rsidR="008C69E7">
        <w:rPr>
          <w:rFonts w:ascii="Arial" w:hAnsi="Arial" w:cs="Arial"/>
          <w:iCs/>
          <w:sz w:val="22"/>
          <w:szCs w:val="22"/>
        </w:rPr>
        <w:t xml:space="preserve">držitel živnostenského oprávnění v oboru činnosti </w:t>
      </w:r>
      <w:r w:rsidR="00966B35">
        <w:rPr>
          <w:rFonts w:ascii="Arial" w:hAnsi="Arial" w:cs="Arial"/>
          <w:iCs/>
          <w:sz w:val="22"/>
          <w:szCs w:val="22"/>
        </w:rPr>
        <w:t xml:space="preserve">……… </w:t>
      </w:r>
      <w:r w:rsidRPr="006531A1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6531A1">
        <w:rPr>
          <w:rFonts w:ascii="Arial" w:hAnsi="Arial" w:cs="Arial"/>
          <w:i/>
          <w:iCs/>
          <w:sz w:val="22"/>
          <w:szCs w:val="22"/>
        </w:rPr>
        <w:t>),</w:t>
      </w:r>
    </w:p>
    <w:p w14:paraId="64909E69" w14:textId="77777777" w:rsidR="007A4B0E" w:rsidRPr="00222B63" w:rsidRDefault="00BD7729" w:rsidP="007A4B0E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zapsané sídlo podnikatele (popřípadě bydliště): …..…., skutečné sídlo podnikatele………., trvalý pobyt (pro případ zápisu do katastru nemovitostí): …………..</w:t>
      </w:r>
    </w:p>
    <w:p w14:paraId="1B1A0281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4FDED8F7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</w:p>
    <w:p w14:paraId="33366E39" w14:textId="77777777" w:rsidR="007A4B0E" w:rsidRDefault="00BD7729" w:rsidP="007A4B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„nájemce“)</w:t>
      </w:r>
    </w:p>
    <w:p w14:paraId="4A2F492A" w14:textId="77777777" w:rsidR="007A4B0E" w:rsidRDefault="007A4B0E" w:rsidP="007A4B0E">
      <w:pPr>
        <w:jc w:val="both"/>
        <w:rPr>
          <w:rFonts w:ascii="Arial" w:hAnsi="Arial" w:cs="Arial"/>
          <w:b/>
          <w:sz w:val="22"/>
          <w:szCs w:val="22"/>
        </w:rPr>
      </w:pPr>
    </w:p>
    <w:p w14:paraId="13169C8A" w14:textId="77777777" w:rsidR="007A4B0E" w:rsidRPr="00444FE3" w:rsidRDefault="00BD7729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D7454D">
        <w:rPr>
          <w:rFonts w:ascii="Arial" w:hAnsi="Arial" w:cs="Arial"/>
          <w:b/>
          <w:sz w:val="22"/>
          <w:szCs w:val="22"/>
          <w:u w:val="single"/>
        </w:rPr>
        <w:t>Varianta</w:t>
      </w:r>
      <w:r w:rsidRPr="00444FE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444FE3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14:paraId="65800A29" w14:textId="26434C4D" w:rsidR="007A4B0E" w:rsidRDefault="00BD7729" w:rsidP="007A4B0E">
      <w:pPr>
        <w:jc w:val="both"/>
        <w:rPr>
          <w:rFonts w:ascii="Arial" w:hAnsi="Arial" w:cs="Arial"/>
          <w:i/>
          <w:sz w:val="22"/>
          <w:szCs w:val="22"/>
        </w:rPr>
      </w:pPr>
      <w:r w:rsidRPr="00694B20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6531A1">
        <w:rPr>
          <w:rFonts w:ascii="Arial" w:hAnsi="Arial" w:cs="Arial"/>
          <w:sz w:val="22"/>
          <w:szCs w:val="22"/>
        </w:rPr>
        <w:t>(</w:t>
      </w:r>
      <w:r w:rsidRPr="006531A1">
        <w:rPr>
          <w:rFonts w:ascii="Arial" w:hAnsi="Arial" w:cs="Arial"/>
          <w:i/>
          <w:sz w:val="22"/>
          <w:szCs w:val="22"/>
        </w:rPr>
        <w:t>přesný název v souladu s veřejným rejstříkem právnických osob),</w:t>
      </w:r>
    </w:p>
    <w:p w14:paraId="7C12B14A" w14:textId="77777777" w:rsidR="007A4B0E" w:rsidRDefault="00BD7729" w:rsidP="007A4B0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Pr="00694B20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74286163" w14:textId="7F7861E1" w:rsidR="007A4B0E" w:rsidRDefault="00BD7729" w:rsidP="007A4B0E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531A1">
        <w:rPr>
          <w:rFonts w:ascii="Arial" w:hAnsi="Arial" w:cs="Arial"/>
          <w:i/>
          <w:sz w:val="22"/>
          <w:szCs w:val="22"/>
        </w:rPr>
        <w:t>(akademický titul, jméno, příjmení, vědecká hodnost, funkce),</w:t>
      </w:r>
      <w:r w:rsidR="00710C78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>nebo</w:t>
      </w:r>
    </w:p>
    <w:p w14:paraId="4C2CF665" w14:textId="77777777" w:rsidR="007A4B0E" w:rsidRDefault="00BD7729" w:rsidP="007A4B0E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na základě plné moci</w:t>
      </w:r>
      <w:r>
        <w:rPr>
          <w:rFonts w:ascii="Arial" w:hAnsi="Arial" w:cs="Arial"/>
          <w:i/>
          <w:sz w:val="22"/>
          <w:szCs w:val="22"/>
        </w:rPr>
        <w:t>,</w:t>
      </w:r>
    </w:p>
    <w:p w14:paraId="73F55C07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26D8627E" w14:textId="77777777" w:rsidR="007A4B0E" w:rsidRDefault="00BD7729" w:rsidP="007A4B0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</w:t>
      </w:r>
      <w:r w:rsidRPr="00694B20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14:paraId="56474F9E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</w:t>
      </w:r>
      <w:r w:rsidRPr="00694B20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14:paraId="08C6440F" w14:textId="77777777" w:rsidR="007A4B0E" w:rsidRDefault="00BD7729" w:rsidP="007A4B0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„nájemce“)</w:t>
      </w:r>
    </w:p>
    <w:p w14:paraId="392D96E4" w14:textId="77777777" w:rsidR="007A4B0E" w:rsidRPr="00185C9C" w:rsidRDefault="007A4B0E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5027F72" w14:textId="77777777" w:rsidR="007A4B0E" w:rsidRPr="00444FE3" w:rsidRDefault="00BD7729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r w:rsidRPr="00D7454D">
        <w:rPr>
          <w:rFonts w:ascii="Arial" w:hAnsi="Arial" w:cs="Arial"/>
          <w:b/>
          <w:sz w:val="22"/>
          <w:szCs w:val="22"/>
          <w:u w:val="single"/>
        </w:rPr>
        <w:t>Varianta</w:t>
      </w:r>
      <w:r w:rsidRPr="00444FE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444FE3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14:paraId="6BE0115A" w14:textId="77777777" w:rsidR="007A4B0E" w:rsidRDefault="00BD7729" w:rsidP="007A4B0E">
      <w:pPr>
        <w:jc w:val="both"/>
        <w:rPr>
          <w:rFonts w:ascii="Arial" w:hAnsi="Arial" w:cs="Arial"/>
          <w:i/>
          <w:sz w:val="22"/>
          <w:szCs w:val="22"/>
        </w:rPr>
      </w:pPr>
      <w:r w:rsidRPr="00694B20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0"/>
        </w:rPr>
        <w:t>(přesné znění názvu územního</w:t>
      </w:r>
      <w:r w:rsidRPr="006531A1">
        <w:rPr>
          <w:rFonts w:ascii="Arial" w:hAnsi="Arial" w:cs="Arial"/>
          <w:i/>
          <w:sz w:val="22"/>
          <w:szCs w:val="20"/>
        </w:rPr>
        <w:t xml:space="preserve"> samosprávného celku),</w:t>
      </w:r>
    </w:p>
    <w:p w14:paraId="0E069AD7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694B20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2E6EE85F" w14:textId="77777777" w:rsidR="007A4B0E" w:rsidRDefault="00BD7729" w:rsidP="007A4B0E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531A1">
        <w:rPr>
          <w:rFonts w:ascii="Arial" w:hAnsi="Arial" w:cs="Arial"/>
          <w:i/>
          <w:sz w:val="22"/>
          <w:szCs w:val="20"/>
        </w:rPr>
        <w:t>(akademický titul, jméno, příjmení, vědecká hodnost, funkce),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FD55C2D" w14:textId="77777777" w:rsidR="007A4B0E" w:rsidRDefault="00BD7729" w:rsidP="007A4B0E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nebo</w:t>
      </w:r>
    </w:p>
    <w:p w14:paraId="673E181E" w14:textId="77777777" w:rsidR="007A4B0E" w:rsidRDefault="00BD7729" w:rsidP="007A4B0E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na základě plné moci,</w:t>
      </w:r>
    </w:p>
    <w:p w14:paraId="543014C8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 </w:t>
      </w:r>
      <w:r w:rsidRPr="00694B20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539A2D59" w14:textId="77777777" w:rsidR="007A4B0E" w:rsidRDefault="00BD7729" w:rsidP="007A4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</w:t>
      </w:r>
      <w:r w:rsidRPr="00694B20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14:paraId="5CCA905D" w14:textId="77777777" w:rsidR="007A4B0E" w:rsidRDefault="00BD7729" w:rsidP="007A4B0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„nájemce“)</w:t>
      </w:r>
    </w:p>
    <w:p w14:paraId="6211223D" w14:textId="77777777" w:rsidR="007A4B0E" w:rsidRPr="00185C9C" w:rsidRDefault="007A4B0E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465B71ED" w14:textId="77777777" w:rsidR="007A4B0E" w:rsidRPr="00444FE3" w:rsidRDefault="00BD7729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D7454D">
        <w:rPr>
          <w:rFonts w:ascii="Arial" w:hAnsi="Arial" w:cs="Arial"/>
          <w:b/>
          <w:sz w:val="22"/>
          <w:szCs w:val="22"/>
          <w:u w:val="single"/>
        </w:rPr>
        <w:t>Varianta</w:t>
      </w:r>
      <w:r w:rsidRPr="00444FE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444FE3">
        <w:rPr>
          <w:rFonts w:ascii="Arial" w:hAnsi="Arial" w:cs="Arial"/>
          <w:i/>
          <w:sz w:val="22"/>
          <w:szCs w:val="22"/>
          <w:u w:val="single"/>
        </w:rPr>
        <w:t>- manželé</w:t>
      </w:r>
    </w:p>
    <w:p w14:paraId="3D2E5CED" w14:textId="77777777" w:rsidR="007A4B0E" w:rsidRDefault="00BD7729" w:rsidP="007A4B0E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Manželé</w:t>
      </w:r>
    </w:p>
    <w:p w14:paraId="36AFC30B" w14:textId="77777777" w:rsidR="007A4B0E" w:rsidRDefault="00BD7729" w:rsidP="007A4B0E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694B20">
        <w:rPr>
          <w:rFonts w:ascii="Arial" w:hAnsi="Arial" w:cs="Arial"/>
          <w:sz w:val="22"/>
          <w:szCs w:val="22"/>
          <w:highlight w:val="lightGray"/>
        </w:rPr>
        <w:t>……...........…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6531A1">
        <w:rPr>
          <w:rFonts w:ascii="Arial" w:hAnsi="Arial" w:cs="Arial"/>
          <w:sz w:val="22"/>
        </w:rPr>
        <w:t>(</w:t>
      </w:r>
      <w:r w:rsidRPr="006531A1">
        <w:rPr>
          <w:rFonts w:ascii="Arial" w:hAnsi="Arial" w:cs="Arial"/>
          <w:i/>
          <w:sz w:val="22"/>
        </w:rPr>
        <w:t>akademický titul, jméno, příjmení, vědecká hodnost),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7454D">
        <w:rPr>
          <w:rFonts w:ascii="Arial" w:hAnsi="Arial" w:cs="Arial"/>
          <w:sz w:val="22"/>
          <w:szCs w:val="22"/>
        </w:rPr>
        <w:t xml:space="preserve">datum narození: </w:t>
      </w:r>
      <w:r w:rsidRPr="00D7454D">
        <w:rPr>
          <w:rFonts w:ascii="Arial" w:hAnsi="Arial" w:cs="Arial"/>
          <w:sz w:val="22"/>
          <w:szCs w:val="22"/>
          <w:highlight w:val="lightGray"/>
        </w:rPr>
        <w:t>………</w:t>
      </w:r>
      <w:r w:rsidRPr="00D7454D">
        <w:rPr>
          <w:rFonts w:ascii="Arial" w:hAnsi="Arial" w:cs="Arial"/>
          <w:sz w:val="22"/>
          <w:szCs w:val="22"/>
        </w:rPr>
        <w:t>, trvalý pobyt:</w:t>
      </w:r>
      <w:r w:rsidRPr="00D7454D">
        <w:rPr>
          <w:rFonts w:ascii="Arial" w:hAnsi="Arial" w:cs="Arial"/>
          <w:sz w:val="22"/>
          <w:szCs w:val="22"/>
          <w:highlight w:val="lightGray"/>
        </w:rPr>
        <w:t>……….</w:t>
      </w:r>
      <w:r w:rsidRPr="00D7454D">
        <w:rPr>
          <w:rFonts w:ascii="Arial" w:hAnsi="Arial" w:cs="Arial"/>
          <w:sz w:val="22"/>
          <w:szCs w:val="22"/>
        </w:rPr>
        <w:t xml:space="preserve">,  </w:t>
      </w:r>
    </w:p>
    <w:p w14:paraId="0FDA59C3" w14:textId="77777777" w:rsidR="007A4B0E" w:rsidRPr="00D7454D" w:rsidRDefault="00BD7729" w:rsidP="007A4B0E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694B20">
        <w:rPr>
          <w:rFonts w:ascii="Arial" w:hAnsi="Arial" w:cs="Arial"/>
          <w:sz w:val="22"/>
          <w:szCs w:val="22"/>
          <w:highlight w:val="lightGray"/>
        </w:rPr>
        <w:t>……...........…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6531A1">
        <w:rPr>
          <w:rFonts w:ascii="Arial" w:hAnsi="Arial" w:cs="Arial"/>
          <w:sz w:val="22"/>
          <w:szCs w:val="22"/>
        </w:rPr>
        <w:t>(</w:t>
      </w:r>
      <w:r w:rsidRPr="006531A1">
        <w:rPr>
          <w:rFonts w:ascii="Arial" w:hAnsi="Arial" w:cs="Arial"/>
          <w:i/>
          <w:sz w:val="22"/>
          <w:szCs w:val="22"/>
        </w:rPr>
        <w:t>akademický titul, jméno, příjmení, vědecká hodnost),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7454D">
        <w:rPr>
          <w:rFonts w:ascii="Arial" w:hAnsi="Arial" w:cs="Arial"/>
          <w:sz w:val="22"/>
          <w:szCs w:val="22"/>
        </w:rPr>
        <w:t xml:space="preserve">datum narození: </w:t>
      </w:r>
      <w:r w:rsidRPr="00D7454D">
        <w:rPr>
          <w:rFonts w:ascii="Arial" w:hAnsi="Arial" w:cs="Arial"/>
          <w:sz w:val="22"/>
          <w:szCs w:val="22"/>
          <w:highlight w:val="lightGray"/>
        </w:rPr>
        <w:t>………</w:t>
      </w:r>
      <w:r w:rsidRPr="00D7454D">
        <w:rPr>
          <w:rFonts w:ascii="Arial" w:hAnsi="Arial" w:cs="Arial"/>
          <w:sz w:val="22"/>
          <w:szCs w:val="22"/>
        </w:rPr>
        <w:t>, trvalý pobyt:</w:t>
      </w:r>
      <w:r w:rsidRPr="00D7454D">
        <w:rPr>
          <w:rFonts w:ascii="Arial" w:hAnsi="Arial" w:cs="Arial"/>
          <w:sz w:val="22"/>
          <w:szCs w:val="22"/>
          <w:highlight w:val="lightGray"/>
        </w:rPr>
        <w:t>……….</w:t>
      </w:r>
      <w:r w:rsidRPr="00D7454D">
        <w:rPr>
          <w:rFonts w:ascii="Arial" w:hAnsi="Arial" w:cs="Arial"/>
          <w:sz w:val="22"/>
          <w:szCs w:val="22"/>
        </w:rPr>
        <w:t xml:space="preserve">,  </w:t>
      </w:r>
    </w:p>
    <w:p w14:paraId="46B23C5F" w14:textId="77777777" w:rsidR="007A4B0E" w:rsidRDefault="00BD7729" w:rsidP="007A4B0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„nájemce“)</w:t>
      </w:r>
    </w:p>
    <w:p w14:paraId="3EC2DAA2" w14:textId="77777777" w:rsidR="007A4B0E" w:rsidRDefault="007A4B0E" w:rsidP="007A4B0E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64BD4D" w14:textId="49A9CCD6" w:rsidR="007978F0" w:rsidRPr="00B45EBB" w:rsidRDefault="007978F0" w:rsidP="00B45EBB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pak také společně jen „smluvní strany“)</w:t>
      </w:r>
    </w:p>
    <w:p w14:paraId="5E2CAE4D" w14:textId="77777777" w:rsidR="007978F0" w:rsidRPr="00185C9C" w:rsidRDefault="007978F0" w:rsidP="007A4B0E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44A55B0" w14:textId="2CEF3071" w:rsidR="007A4B0E" w:rsidRPr="001714DD" w:rsidRDefault="00BD7729" w:rsidP="007A4B0E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lastRenderedPageBreak/>
        <w:t>uzavírají podle ustanovení § 2201 a násl. zákona č. 89/2012 Sb., občanský zákoník, ve znění pozdějších předpisů (dále jen „zákon č.89/2012 Sb.“) a podle ustanovení § 27 zákona č. 219/2000 Sb., o majetku České republiky a jejím vystupování v právních vztazích, ve znění pozdějších předpisů (dále jen „zákon č. 219/2000 Sb.“) tuto</w:t>
      </w:r>
    </w:p>
    <w:p w14:paraId="42C61CCD" w14:textId="77777777" w:rsidR="007A4B0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p w14:paraId="454BB279" w14:textId="77777777" w:rsidR="007A4B0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p w14:paraId="040AA92C" w14:textId="77777777" w:rsidR="007A4B0E" w:rsidRDefault="00BD7729" w:rsidP="007A4B0E">
      <w:pPr>
        <w:pStyle w:val="para"/>
        <w:outlineLvl w:val="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</w:t>
      </w:r>
    </w:p>
    <w:p w14:paraId="2808AEF7" w14:textId="119C09FD" w:rsidR="007A4B0E" w:rsidRDefault="00BD7729" w:rsidP="007A4B0E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O NÁJMU NEMOVIT</w:t>
      </w:r>
      <w:r w:rsidR="00A00EE6">
        <w:rPr>
          <w:rFonts w:ascii="Arial" w:hAnsi="Arial" w:cs="Arial"/>
          <w:spacing w:val="60"/>
          <w:sz w:val="28"/>
          <w:szCs w:val="28"/>
        </w:rPr>
        <w:t>ÝCH</w:t>
      </w:r>
      <w:r>
        <w:rPr>
          <w:rFonts w:ascii="Arial" w:hAnsi="Arial" w:cs="Arial"/>
          <w:spacing w:val="60"/>
          <w:sz w:val="28"/>
          <w:szCs w:val="28"/>
        </w:rPr>
        <w:t xml:space="preserve"> VĚC</w:t>
      </w:r>
      <w:r w:rsidR="00A00EE6">
        <w:rPr>
          <w:rFonts w:ascii="Arial" w:hAnsi="Arial" w:cs="Arial"/>
          <w:spacing w:val="60"/>
          <w:sz w:val="28"/>
          <w:szCs w:val="28"/>
        </w:rPr>
        <w:t>Í</w:t>
      </w:r>
    </w:p>
    <w:p w14:paraId="702CF31F" w14:textId="77777777" w:rsidR="007A4B0E" w:rsidRDefault="00BD7729" w:rsidP="007A4B0E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 w:rsidRPr="00694B20">
        <w:rPr>
          <w:rFonts w:ascii="Arial" w:hAnsi="Arial" w:cs="Arial"/>
          <w:spacing w:val="60"/>
          <w:sz w:val="28"/>
          <w:szCs w:val="28"/>
          <w:highlight w:val="lightGray"/>
        </w:rPr>
        <w:t>……………………</w:t>
      </w:r>
    </w:p>
    <w:p w14:paraId="0777F1B6" w14:textId="77777777" w:rsidR="007A4B0E" w:rsidRPr="00AF09EB" w:rsidRDefault="007A4B0E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b w:val="0"/>
          <w:sz w:val="22"/>
          <w:szCs w:val="22"/>
        </w:rPr>
      </w:pPr>
    </w:p>
    <w:p w14:paraId="1F8099ED" w14:textId="77777777" w:rsidR="007A4B0E" w:rsidRPr="00AF09EB" w:rsidRDefault="007A4B0E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b w:val="0"/>
          <w:sz w:val="22"/>
          <w:szCs w:val="22"/>
        </w:rPr>
      </w:pPr>
    </w:p>
    <w:p w14:paraId="239DE587" w14:textId="77777777" w:rsidR="007A4B0E" w:rsidRDefault="00BD7729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14:paraId="7B7B2A01" w14:textId="77777777" w:rsidR="007A4B0E" w:rsidRPr="00185C9C" w:rsidRDefault="007A4B0E" w:rsidP="007A4B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F0770E2" w14:textId="77777777" w:rsidR="007A4B0E" w:rsidRDefault="00BD7729" w:rsidP="007A4B0E">
      <w:pPr>
        <w:pStyle w:val="Textvbloku"/>
        <w:numPr>
          <w:ilvl w:val="0"/>
          <w:numId w:val="26"/>
        </w:numPr>
        <w:tabs>
          <w:tab w:val="clear" w:pos="360"/>
        </w:tabs>
        <w:ind w:left="357" w:right="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14:paraId="295A4AAD" w14:textId="77777777" w:rsidR="006B7FEA" w:rsidRDefault="006B7FEA" w:rsidP="007A4B0E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CEE0502" w14:textId="45D42D6D" w:rsidR="00560D21" w:rsidRDefault="00560D21" w:rsidP="00560D21">
      <w:pPr>
        <w:pStyle w:val="Odstavecseseznamem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pozemková parcela </w:t>
      </w:r>
      <w:r w:rsidRPr="00F163ED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1578 o výměře 1347 m</w:t>
      </w:r>
      <w:r>
        <w:rPr>
          <w:rFonts w:ascii="Arial" w:hAnsi="Arial" w:cs="Arial"/>
          <w:vertAlign w:val="superscript"/>
        </w:rPr>
        <w:t>2</w:t>
      </w:r>
      <w:r w:rsidR="00D93E6E">
        <w:rPr>
          <w:rFonts w:ascii="Arial" w:hAnsi="Arial" w:cs="Arial"/>
        </w:rPr>
        <w:t>,</w:t>
      </w:r>
      <w:r w:rsidR="00D93E6E" w:rsidRPr="00D93E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93E6E" w:rsidRPr="00084A75">
        <w:rPr>
          <w:rFonts w:ascii="Arial" w:hAnsi="Arial" w:cs="Arial"/>
          <w:bCs/>
          <w:color w:val="000000"/>
          <w:sz w:val="22"/>
          <w:szCs w:val="22"/>
        </w:rPr>
        <w:t>ostatní plocha, způsob využití neplodná půda</w:t>
      </w:r>
    </w:p>
    <w:p w14:paraId="1243050E" w14:textId="77DF8224" w:rsidR="00560D21" w:rsidRDefault="00560D21" w:rsidP="00560D21">
      <w:pPr>
        <w:pStyle w:val="Odstavecseseznamem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F163ED">
        <w:rPr>
          <w:rFonts w:ascii="Arial" w:hAnsi="Arial" w:cs="Arial"/>
        </w:rPr>
        <w:t xml:space="preserve">pozemková parcela č. </w:t>
      </w:r>
      <w:r>
        <w:rPr>
          <w:rFonts w:ascii="Arial" w:hAnsi="Arial" w:cs="Arial"/>
        </w:rPr>
        <w:t>1584/3 o výměře 8162 m</w:t>
      </w:r>
      <w:r>
        <w:rPr>
          <w:rFonts w:ascii="Arial" w:hAnsi="Arial" w:cs="Arial"/>
          <w:vertAlign w:val="superscript"/>
        </w:rPr>
        <w:t>2</w:t>
      </w:r>
      <w:r w:rsidR="00D93E6E">
        <w:rPr>
          <w:rFonts w:ascii="Arial" w:hAnsi="Arial" w:cs="Arial"/>
        </w:rPr>
        <w:t>,</w:t>
      </w:r>
      <w:r w:rsidR="00D93E6E" w:rsidRPr="00D93E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93E6E" w:rsidRPr="00084A75">
        <w:rPr>
          <w:rFonts w:ascii="Arial" w:hAnsi="Arial" w:cs="Arial"/>
          <w:bCs/>
          <w:color w:val="000000"/>
          <w:sz w:val="22"/>
          <w:szCs w:val="22"/>
        </w:rPr>
        <w:t>ostatní plocha, způsob využití neplodná půda</w:t>
      </w:r>
    </w:p>
    <w:p w14:paraId="3025B012" w14:textId="4EE264DB" w:rsidR="00560D21" w:rsidRDefault="00560D21" w:rsidP="00560D21">
      <w:pPr>
        <w:pStyle w:val="Odstavecseseznamem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pozemkov</w:t>
      </w:r>
      <w:r w:rsidR="00E61A3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parcel</w:t>
      </w:r>
      <w:r w:rsidR="00E61A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63ED">
        <w:rPr>
          <w:rFonts w:ascii="Arial" w:hAnsi="Arial" w:cs="Arial"/>
        </w:rPr>
        <w:t>č. 1</w:t>
      </w:r>
      <w:r>
        <w:rPr>
          <w:rFonts w:ascii="Arial" w:hAnsi="Arial" w:cs="Arial"/>
        </w:rPr>
        <w:t>586/5 o výměře 21530</w:t>
      </w:r>
      <w:r w:rsidR="00C1150A" w:rsidRPr="00C1150A">
        <w:rPr>
          <w:rFonts w:ascii="Arial" w:hAnsi="Arial" w:cs="Arial"/>
        </w:rPr>
        <w:t xml:space="preserve"> </w:t>
      </w:r>
      <w:r w:rsidR="00C1150A">
        <w:rPr>
          <w:rFonts w:ascii="Arial" w:hAnsi="Arial" w:cs="Arial"/>
        </w:rPr>
        <w:t>m</w:t>
      </w:r>
      <w:r w:rsidR="00C1150A">
        <w:rPr>
          <w:rFonts w:ascii="Arial" w:hAnsi="Arial" w:cs="Arial"/>
          <w:vertAlign w:val="superscript"/>
        </w:rPr>
        <w:t>2</w:t>
      </w:r>
      <w:r w:rsidR="00D93E6E">
        <w:rPr>
          <w:rFonts w:ascii="Arial" w:hAnsi="Arial" w:cs="Arial"/>
        </w:rPr>
        <w:t>,</w:t>
      </w:r>
      <w:r w:rsidR="00D93E6E" w:rsidRPr="00D93E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93E6E" w:rsidRPr="00084A75">
        <w:rPr>
          <w:rFonts w:ascii="Arial" w:hAnsi="Arial" w:cs="Arial"/>
          <w:bCs/>
          <w:color w:val="000000"/>
          <w:sz w:val="22"/>
          <w:szCs w:val="22"/>
        </w:rPr>
        <w:t>ostatní plocha, způsob využití jiná plocha</w:t>
      </w:r>
    </w:p>
    <w:p w14:paraId="30E06F0B" w14:textId="48869E25" w:rsidR="00560D21" w:rsidRDefault="00560D21" w:rsidP="00560D21">
      <w:pPr>
        <w:pStyle w:val="Odstavecseseznamem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pozemková parcela </w:t>
      </w:r>
      <w:r w:rsidRPr="00F163ED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1655/11 o výměře 2156 m</w:t>
      </w:r>
      <w:r>
        <w:rPr>
          <w:rFonts w:ascii="Arial" w:hAnsi="Arial" w:cs="Arial"/>
          <w:vertAlign w:val="superscript"/>
        </w:rPr>
        <w:t>2</w:t>
      </w:r>
      <w:r w:rsidR="00D93E6E">
        <w:rPr>
          <w:rFonts w:ascii="Arial" w:hAnsi="Arial" w:cs="Arial"/>
        </w:rPr>
        <w:t>,</w:t>
      </w:r>
      <w:r w:rsidR="00D93E6E" w:rsidRPr="00D93E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93E6E" w:rsidRPr="00084A75">
        <w:rPr>
          <w:rFonts w:ascii="Arial" w:hAnsi="Arial" w:cs="Arial"/>
          <w:bCs/>
          <w:color w:val="000000"/>
          <w:sz w:val="22"/>
          <w:szCs w:val="22"/>
        </w:rPr>
        <w:t>ostatní plocha, způsob využití jiná plocha</w:t>
      </w:r>
      <w:r w:rsidRPr="00F163ED">
        <w:rPr>
          <w:rFonts w:ascii="Arial" w:hAnsi="Arial" w:cs="Arial"/>
        </w:rPr>
        <w:t xml:space="preserve"> </w:t>
      </w:r>
    </w:p>
    <w:p w14:paraId="2D10BDEE" w14:textId="033F10D0" w:rsidR="00560D21" w:rsidRDefault="00560D21" w:rsidP="00560D21">
      <w:pPr>
        <w:pStyle w:val="Odstavecseseznamem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pozemkov</w:t>
      </w:r>
      <w:r w:rsidR="00C1150A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parcel</w:t>
      </w:r>
      <w:r w:rsidR="00C115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63ED">
        <w:rPr>
          <w:rFonts w:ascii="Arial" w:hAnsi="Arial" w:cs="Arial"/>
        </w:rPr>
        <w:t>č. 17</w:t>
      </w:r>
      <w:r>
        <w:rPr>
          <w:rFonts w:ascii="Arial" w:hAnsi="Arial" w:cs="Arial"/>
        </w:rPr>
        <w:t>70/1 o výměře 17064 m</w:t>
      </w:r>
      <w:r>
        <w:rPr>
          <w:rFonts w:ascii="Arial" w:hAnsi="Arial" w:cs="Arial"/>
          <w:vertAlign w:val="superscript"/>
        </w:rPr>
        <w:t>2</w:t>
      </w:r>
      <w:r w:rsidR="00D93E6E">
        <w:rPr>
          <w:rFonts w:ascii="Arial" w:hAnsi="Arial" w:cs="Arial"/>
        </w:rPr>
        <w:t xml:space="preserve">, </w:t>
      </w:r>
      <w:r w:rsidR="00D93E6E" w:rsidRPr="00084A75">
        <w:rPr>
          <w:rFonts w:ascii="Arial" w:hAnsi="Arial" w:cs="Arial"/>
          <w:bCs/>
          <w:color w:val="000000"/>
          <w:sz w:val="22"/>
          <w:szCs w:val="22"/>
        </w:rPr>
        <w:t>ostatní plocha, způsob využití neplodná půda</w:t>
      </w:r>
    </w:p>
    <w:p w14:paraId="7653317E" w14:textId="063E3D66" w:rsidR="00560D21" w:rsidRDefault="00560D21" w:rsidP="00560D21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ascii="Arial" w:hAnsi="Arial" w:cs="Arial"/>
        </w:rPr>
      </w:pPr>
      <w:r w:rsidRPr="00F163ED">
        <w:rPr>
          <w:rFonts w:ascii="Arial" w:hAnsi="Arial" w:cs="Arial"/>
        </w:rPr>
        <w:t>pozemková parcela č. 17</w:t>
      </w:r>
      <w:r>
        <w:rPr>
          <w:rFonts w:ascii="Arial" w:hAnsi="Arial" w:cs="Arial"/>
        </w:rPr>
        <w:t>70/2</w:t>
      </w:r>
      <w:r w:rsidRPr="00F163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výměře 17763</w:t>
      </w:r>
      <w:r w:rsidR="00A33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D93E6E">
        <w:rPr>
          <w:rFonts w:ascii="Arial" w:hAnsi="Arial" w:cs="Arial"/>
        </w:rPr>
        <w:t>,</w:t>
      </w:r>
      <w:r w:rsidR="00D93E6E" w:rsidRPr="00D93E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93E6E" w:rsidRPr="00084A75">
        <w:rPr>
          <w:rFonts w:ascii="Arial" w:hAnsi="Arial" w:cs="Arial"/>
          <w:bCs/>
          <w:color w:val="000000"/>
          <w:sz w:val="22"/>
          <w:szCs w:val="22"/>
        </w:rPr>
        <w:t>ostatní plocha, způsob využití neplodná půda</w:t>
      </w:r>
    </w:p>
    <w:p w14:paraId="5521957E" w14:textId="77777777" w:rsidR="00144878" w:rsidRDefault="00144878" w:rsidP="00144878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0B9D103" w14:textId="70AA3107" w:rsidR="004A5E98" w:rsidRPr="004A5E98" w:rsidRDefault="00084A75" w:rsidP="00144878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000000"/>
          <w:sz w:val="22"/>
          <w:szCs w:val="22"/>
          <w:u w:val="single"/>
        </w:rPr>
      </w:pPr>
      <w:r w:rsidRPr="00084A75">
        <w:rPr>
          <w:rFonts w:ascii="Arial" w:hAnsi="Arial" w:cs="Arial"/>
          <w:b w:val="0"/>
          <w:bCs/>
          <w:color w:val="000000"/>
          <w:sz w:val="22"/>
          <w:szCs w:val="22"/>
        </w:rPr>
        <w:t>zapsaných na listu vlastnictví č. 2192 pro obec a katastrální území Jáchymov, v katastru nemovitostí vedeném Katastrálním úřadem pro Karlovarský kraj, Katastrální pracoviště Karlovy Vary</w:t>
      </w:r>
      <w:r w:rsidR="00144878" w:rsidRPr="00144878">
        <w:rPr>
          <w:rFonts w:ascii="Arial" w:hAnsi="Arial" w:cs="Arial"/>
          <w:b w:val="0"/>
          <w:bCs/>
          <w:color w:val="000000"/>
          <w:sz w:val="22"/>
          <w:szCs w:val="22"/>
        </w:rPr>
        <w:t>.</w:t>
      </w:r>
    </w:p>
    <w:p w14:paraId="4A4A07B9" w14:textId="77777777" w:rsidR="007A4B0E" w:rsidRDefault="007A4B0E" w:rsidP="007A4B0E">
      <w:pPr>
        <w:pStyle w:val="para"/>
        <w:tabs>
          <w:tab w:val="clear" w:pos="709"/>
          <w:tab w:val="center" w:pos="4536"/>
          <w:tab w:val="left" w:pos="5222"/>
        </w:tabs>
        <w:ind w:left="357" w:hanging="357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14:paraId="15172C6F" w14:textId="4D2F3FF3" w:rsidR="007A4B0E" w:rsidRDefault="00BD7729" w:rsidP="007A4B0E">
      <w:pPr>
        <w:pStyle w:val="para"/>
        <w:numPr>
          <w:ilvl w:val="0"/>
          <w:numId w:val="26"/>
        </w:numPr>
        <w:tabs>
          <w:tab w:val="clear" w:pos="709"/>
          <w:tab w:val="center" w:pos="4536"/>
          <w:tab w:val="left" w:pos="5222"/>
        </w:tabs>
        <w:spacing w:before="60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921397">
        <w:rPr>
          <w:rFonts w:ascii="Arial" w:hAnsi="Arial" w:cs="Arial"/>
          <w:b w:val="0"/>
          <w:sz w:val="22"/>
          <w:szCs w:val="22"/>
        </w:rPr>
        <w:t>Národní sportovní agentura</w:t>
      </w:r>
      <w:r>
        <w:rPr>
          <w:rFonts w:ascii="Arial" w:hAnsi="Arial" w:cs="Arial"/>
          <w:b w:val="0"/>
          <w:sz w:val="22"/>
          <w:szCs w:val="22"/>
        </w:rPr>
        <w:t xml:space="preserve"> je na základě </w:t>
      </w:r>
      <w:r w:rsidR="00F53877">
        <w:rPr>
          <w:rFonts w:ascii="Arial" w:hAnsi="Arial" w:cs="Arial"/>
          <w:b w:val="0"/>
          <w:sz w:val="22"/>
          <w:szCs w:val="22"/>
        </w:rPr>
        <w:t>Zápisu o změně příslušnosti hospodařit s majetkem státu č. UZSVM</w:t>
      </w:r>
      <w:r w:rsidR="007F72D7">
        <w:rPr>
          <w:rFonts w:ascii="Arial" w:hAnsi="Arial" w:cs="Arial"/>
          <w:b w:val="0"/>
          <w:sz w:val="22"/>
          <w:szCs w:val="22"/>
        </w:rPr>
        <w:t>/</w:t>
      </w:r>
      <w:r w:rsidR="008F5396">
        <w:rPr>
          <w:rFonts w:ascii="Arial" w:hAnsi="Arial" w:cs="Arial"/>
          <w:b w:val="0"/>
          <w:sz w:val="22"/>
          <w:szCs w:val="22"/>
        </w:rPr>
        <w:t>PKV</w:t>
      </w:r>
      <w:r w:rsidR="007F72D7">
        <w:rPr>
          <w:rFonts w:ascii="Arial" w:hAnsi="Arial" w:cs="Arial"/>
          <w:b w:val="0"/>
          <w:sz w:val="22"/>
          <w:szCs w:val="22"/>
        </w:rPr>
        <w:t>/</w:t>
      </w:r>
      <w:r w:rsidR="00C3186F">
        <w:rPr>
          <w:rFonts w:ascii="Arial" w:hAnsi="Arial" w:cs="Arial"/>
          <w:b w:val="0"/>
          <w:sz w:val="22"/>
          <w:szCs w:val="22"/>
        </w:rPr>
        <w:t>2042</w:t>
      </w:r>
      <w:r w:rsidR="007F72D7">
        <w:rPr>
          <w:rFonts w:ascii="Arial" w:hAnsi="Arial" w:cs="Arial"/>
          <w:b w:val="0"/>
          <w:sz w:val="22"/>
          <w:szCs w:val="22"/>
        </w:rPr>
        <w:t>/202</w:t>
      </w:r>
      <w:r w:rsidR="00C3186F">
        <w:rPr>
          <w:rFonts w:ascii="Arial" w:hAnsi="Arial" w:cs="Arial"/>
          <w:b w:val="0"/>
          <w:sz w:val="22"/>
          <w:szCs w:val="22"/>
        </w:rPr>
        <w:t>3</w:t>
      </w:r>
      <w:r w:rsidR="007F72D7">
        <w:rPr>
          <w:rFonts w:ascii="Arial" w:hAnsi="Arial" w:cs="Arial"/>
          <w:b w:val="0"/>
          <w:sz w:val="22"/>
          <w:szCs w:val="22"/>
        </w:rPr>
        <w:t>-</w:t>
      </w:r>
      <w:r w:rsidR="00C3186F">
        <w:rPr>
          <w:rFonts w:ascii="Arial" w:hAnsi="Arial" w:cs="Arial"/>
          <w:b w:val="0"/>
          <w:sz w:val="22"/>
          <w:szCs w:val="22"/>
        </w:rPr>
        <w:t>PKV</w:t>
      </w:r>
      <w:r w:rsidR="00E0527A">
        <w:rPr>
          <w:rFonts w:ascii="Arial" w:hAnsi="Arial" w:cs="Arial"/>
          <w:b w:val="0"/>
          <w:sz w:val="22"/>
          <w:szCs w:val="22"/>
        </w:rPr>
        <w:t>M</w:t>
      </w:r>
      <w:r>
        <w:rPr>
          <w:rFonts w:ascii="Arial" w:hAnsi="Arial" w:cs="Arial"/>
          <w:b w:val="0"/>
          <w:sz w:val="22"/>
          <w:szCs w:val="22"/>
        </w:rPr>
        <w:t xml:space="preserve"> příslušn</w:t>
      </w:r>
      <w:r w:rsidR="00921397">
        <w:rPr>
          <w:rFonts w:ascii="Arial" w:hAnsi="Arial" w:cs="Arial"/>
          <w:b w:val="0"/>
          <w:sz w:val="22"/>
          <w:szCs w:val="22"/>
        </w:rPr>
        <w:t>á</w:t>
      </w:r>
      <w:r>
        <w:rPr>
          <w:rFonts w:ascii="Arial" w:hAnsi="Arial" w:cs="Arial"/>
          <w:b w:val="0"/>
          <w:sz w:val="22"/>
          <w:szCs w:val="22"/>
        </w:rPr>
        <w:t xml:space="preserve"> s nemovitými věcmi dle odst. 1 hospodařit, a to ve smyslu § 9 zákona č. 219/2000 Sb. </w:t>
      </w:r>
    </w:p>
    <w:p w14:paraId="35106B34" w14:textId="77777777" w:rsidR="007A4B0E" w:rsidRPr="00185C9C" w:rsidRDefault="007A4B0E" w:rsidP="007A4B0E">
      <w:pPr>
        <w:pStyle w:val="para"/>
        <w:tabs>
          <w:tab w:val="clear" w:pos="709"/>
          <w:tab w:val="num" w:pos="360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14:paraId="51ED6B4D" w14:textId="77777777" w:rsidR="007A4B0E" w:rsidRPr="00185C9C" w:rsidRDefault="007A4B0E" w:rsidP="007A4B0E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14:paraId="1C3A58C5" w14:textId="77777777" w:rsidR="007A4B0E" w:rsidRDefault="00BD7729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14:paraId="056C3159" w14:textId="77777777" w:rsidR="007A4B0E" w:rsidRPr="00185C9C" w:rsidRDefault="007A4B0E" w:rsidP="007A4B0E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ADC427" w14:textId="686F4DF7" w:rsidR="007A4B0E" w:rsidRDefault="00BD7729" w:rsidP="007A4B0E">
      <w:pPr>
        <w:pStyle w:val="para"/>
        <w:numPr>
          <w:ilvl w:val="0"/>
          <w:numId w:val="21"/>
        </w:numPr>
        <w:tabs>
          <w:tab w:val="clear" w:pos="709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Pronajímatel výše uveden</w:t>
      </w:r>
      <w:r w:rsidR="00297FEA">
        <w:rPr>
          <w:rFonts w:ascii="Arial" w:hAnsi="Arial" w:cs="Arial"/>
          <w:b w:val="0"/>
          <w:color w:val="000000"/>
          <w:sz w:val="22"/>
          <w:szCs w:val="22"/>
        </w:rPr>
        <w:t>ých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nemovit</w:t>
      </w:r>
      <w:r w:rsidR="00297FEA">
        <w:rPr>
          <w:rFonts w:ascii="Arial" w:hAnsi="Arial" w:cs="Arial"/>
          <w:b w:val="0"/>
          <w:color w:val="000000"/>
          <w:sz w:val="22"/>
          <w:szCs w:val="22"/>
        </w:rPr>
        <w:t>ých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věc</w:t>
      </w:r>
      <w:r w:rsidR="00297FEA">
        <w:rPr>
          <w:rFonts w:ascii="Arial" w:hAnsi="Arial" w:cs="Arial"/>
          <w:b w:val="0"/>
          <w:color w:val="000000"/>
          <w:sz w:val="22"/>
          <w:szCs w:val="22"/>
        </w:rPr>
        <w:t>í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podle </w:t>
      </w:r>
      <w:r>
        <w:rPr>
          <w:rFonts w:ascii="Arial" w:hAnsi="Arial" w:cs="Arial"/>
          <w:b w:val="0"/>
          <w:sz w:val="22"/>
          <w:szCs w:val="22"/>
        </w:rPr>
        <w:t xml:space="preserve">rozhodnutí o dočasné nepotřebnosti vydaného podle § 14 odst. 7 zákona č. 219/2000 Sb. dne </w:t>
      </w:r>
      <w:r w:rsidR="00E0527A">
        <w:rPr>
          <w:rFonts w:ascii="Arial" w:hAnsi="Arial" w:cs="Arial"/>
          <w:b w:val="0"/>
          <w:sz w:val="22"/>
          <w:szCs w:val="22"/>
        </w:rPr>
        <w:t>27</w:t>
      </w:r>
      <w:r w:rsidR="003739A0">
        <w:rPr>
          <w:rFonts w:ascii="Arial" w:hAnsi="Arial" w:cs="Arial"/>
          <w:b w:val="0"/>
          <w:sz w:val="22"/>
          <w:szCs w:val="22"/>
        </w:rPr>
        <w:t xml:space="preserve">. </w:t>
      </w:r>
      <w:r w:rsidR="00E0527A">
        <w:rPr>
          <w:rFonts w:ascii="Arial" w:hAnsi="Arial" w:cs="Arial"/>
          <w:b w:val="0"/>
          <w:sz w:val="22"/>
          <w:szCs w:val="22"/>
        </w:rPr>
        <w:t>03</w:t>
      </w:r>
      <w:r w:rsidR="003739A0">
        <w:rPr>
          <w:rFonts w:ascii="Arial" w:hAnsi="Arial" w:cs="Arial"/>
          <w:b w:val="0"/>
          <w:sz w:val="22"/>
          <w:szCs w:val="22"/>
        </w:rPr>
        <w:t>. 202</w:t>
      </w:r>
      <w:r w:rsidR="00E0527A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pod č. j. </w:t>
      </w:r>
      <w:r w:rsidR="00E0527A">
        <w:rPr>
          <w:rFonts w:ascii="Arial" w:hAnsi="Arial" w:cs="Arial"/>
          <w:b w:val="0"/>
          <w:sz w:val="22"/>
          <w:szCs w:val="22"/>
        </w:rPr>
        <w:t>4</w:t>
      </w:r>
      <w:r w:rsidR="00D30D7B">
        <w:rPr>
          <w:rFonts w:ascii="Arial" w:hAnsi="Arial" w:cs="Arial"/>
          <w:b w:val="0"/>
          <w:sz w:val="22"/>
          <w:szCs w:val="22"/>
        </w:rPr>
        <w:t>/2023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</w:rPr>
        <w:t>dočasně nepotřebuje k plnění funkcí státu nebo jiných úkolů v rámci své působnosti ve smyslu ustanovení § 27 odst. 1 zákona č. 219/2000 Sb.</w:t>
      </w:r>
    </w:p>
    <w:p w14:paraId="7F4AD512" w14:textId="77777777" w:rsidR="007A4B0E" w:rsidRDefault="007A4B0E" w:rsidP="007A4B0E">
      <w:pPr>
        <w:pStyle w:val="para"/>
        <w:tabs>
          <w:tab w:val="clear" w:pos="709"/>
          <w:tab w:val="center" w:pos="4536"/>
          <w:tab w:val="left" w:pos="5222"/>
        </w:tabs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14:paraId="74DD09A0" w14:textId="12ED22DA" w:rsidR="007A4B0E" w:rsidRPr="00EF48C5" w:rsidRDefault="00BD7729" w:rsidP="00EF48C5">
      <w:pPr>
        <w:pStyle w:val="Zkladntext"/>
        <w:widowControl w:val="0"/>
        <w:autoSpaceDN w:val="0"/>
        <w:ind w:left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se touto smlouvou zavazuje přenechat nájemci nemovit</w:t>
      </w:r>
      <w:r w:rsidR="00DD7EB3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DD7EB3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uveden</w:t>
      </w:r>
      <w:r w:rsidR="00DD7EB3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 Čl. I. k dočasnému užívání</w:t>
      </w:r>
      <w:r w:rsidR="005064BE">
        <w:rPr>
          <w:rFonts w:ascii="Arial" w:hAnsi="Arial" w:cs="Arial"/>
          <w:b w:val="0"/>
          <w:sz w:val="22"/>
          <w:szCs w:val="22"/>
        </w:rPr>
        <w:t xml:space="preserve">, </w:t>
      </w:r>
      <w:r w:rsidR="00771652">
        <w:rPr>
          <w:rFonts w:ascii="Arial" w:hAnsi="Arial" w:cs="Arial"/>
          <w:b w:val="0"/>
          <w:sz w:val="22"/>
          <w:szCs w:val="22"/>
        </w:rPr>
        <w:t>avšak</w:t>
      </w:r>
      <w:r w:rsidR="005064BE">
        <w:rPr>
          <w:rFonts w:ascii="Arial" w:hAnsi="Arial" w:cs="Arial"/>
          <w:b w:val="0"/>
          <w:sz w:val="22"/>
          <w:szCs w:val="22"/>
        </w:rPr>
        <w:t xml:space="preserve"> u pozemk</w:t>
      </w:r>
      <w:r w:rsidR="00047500">
        <w:rPr>
          <w:rFonts w:ascii="Arial" w:hAnsi="Arial" w:cs="Arial"/>
          <w:b w:val="0"/>
          <w:sz w:val="22"/>
          <w:szCs w:val="22"/>
        </w:rPr>
        <w:t xml:space="preserve">ové parcely </w:t>
      </w:r>
      <w:proofErr w:type="spellStart"/>
      <w:r w:rsidR="00047500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="00047500">
        <w:rPr>
          <w:rFonts w:ascii="Arial" w:hAnsi="Arial" w:cs="Arial"/>
          <w:b w:val="0"/>
          <w:sz w:val="22"/>
          <w:szCs w:val="22"/>
        </w:rPr>
        <w:t xml:space="preserve">. č. 1586/5 </w:t>
      </w:r>
      <w:r w:rsidR="00047500" w:rsidRPr="00CB4371">
        <w:rPr>
          <w:rFonts w:ascii="Arial" w:hAnsi="Arial" w:cs="Arial"/>
          <w:b w:val="0"/>
          <w:sz w:val="22"/>
          <w:szCs w:val="22"/>
        </w:rPr>
        <w:t>pouze</w:t>
      </w:r>
      <w:r w:rsidR="00047500" w:rsidRPr="00CB4371">
        <w:rPr>
          <w:rFonts w:ascii="Arial" w:hAnsi="Arial" w:cs="Arial"/>
          <w:bCs/>
          <w:sz w:val="22"/>
          <w:szCs w:val="22"/>
        </w:rPr>
        <w:t xml:space="preserve"> část pozemku o výměře </w:t>
      </w:r>
      <w:r w:rsidR="00D15B2D" w:rsidRPr="00CB4371">
        <w:rPr>
          <w:rFonts w:ascii="Arial" w:hAnsi="Arial" w:cs="Arial"/>
          <w:bCs/>
          <w:sz w:val="22"/>
          <w:szCs w:val="22"/>
        </w:rPr>
        <w:t>2</w:t>
      </w:r>
      <w:r w:rsidR="007F4B71">
        <w:rPr>
          <w:rFonts w:ascii="Arial" w:hAnsi="Arial" w:cs="Arial"/>
          <w:bCs/>
          <w:sz w:val="22"/>
          <w:szCs w:val="22"/>
        </w:rPr>
        <w:t>0850</w:t>
      </w:r>
      <w:r w:rsidR="00D15B2D" w:rsidRPr="00CB4371">
        <w:rPr>
          <w:rFonts w:ascii="Arial" w:hAnsi="Arial" w:cs="Arial"/>
          <w:bCs/>
          <w:sz w:val="22"/>
          <w:szCs w:val="22"/>
        </w:rPr>
        <w:t xml:space="preserve"> </w:t>
      </w:r>
      <w:r w:rsidR="00D15B2D" w:rsidRPr="00CB4371">
        <w:rPr>
          <w:rFonts w:ascii="Arial" w:hAnsi="Arial" w:cs="Arial"/>
          <w:bCs/>
        </w:rPr>
        <w:t>m</w:t>
      </w:r>
      <w:r w:rsidR="00D15B2D" w:rsidRPr="00CB4371">
        <w:rPr>
          <w:rFonts w:ascii="Arial" w:hAnsi="Arial" w:cs="Arial"/>
          <w:bCs/>
          <w:vertAlign w:val="superscript"/>
        </w:rPr>
        <w:t>2</w:t>
      </w:r>
      <w:r w:rsidR="005064BE" w:rsidRPr="00D15B2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421E6">
        <w:rPr>
          <w:rFonts w:ascii="Arial" w:hAnsi="Arial" w:cs="Arial"/>
          <w:b w:val="0"/>
          <w:bCs/>
          <w:sz w:val="22"/>
          <w:szCs w:val="22"/>
        </w:rPr>
        <w:t xml:space="preserve">( část pozemku, která není </w:t>
      </w:r>
      <w:r w:rsidR="00507E21">
        <w:rPr>
          <w:rFonts w:ascii="Arial" w:hAnsi="Arial" w:cs="Arial"/>
          <w:b w:val="0"/>
          <w:bCs/>
          <w:sz w:val="22"/>
          <w:szCs w:val="22"/>
        </w:rPr>
        <w:t xml:space="preserve">předmětem nájmu je červenou barvou označena v příloze č. 1 této smlouvy) </w:t>
      </w:r>
      <w:r w:rsidR="00745629">
        <w:rPr>
          <w:rFonts w:ascii="Arial" w:hAnsi="Arial" w:cs="Arial"/>
          <w:b w:val="0"/>
          <w:bCs/>
          <w:sz w:val="22"/>
          <w:szCs w:val="22"/>
        </w:rPr>
        <w:t xml:space="preserve">a u pozemkové parcely </w:t>
      </w:r>
      <w:proofErr w:type="spellStart"/>
      <w:r w:rsidR="00745629">
        <w:rPr>
          <w:rFonts w:ascii="Arial" w:hAnsi="Arial" w:cs="Arial"/>
          <w:b w:val="0"/>
          <w:bCs/>
          <w:sz w:val="22"/>
          <w:szCs w:val="22"/>
        </w:rPr>
        <w:t>parc</w:t>
      </w:r>
      <w:proofErr w:type="spellEnd"/>
      <w:r w:rsidR="00745629">
        <w:rPr>
          <w:rFonts w:ascii="Arial" w:hAnsi="Arial" w:cs="Arial"/>
          <w:b w:val="0"/>
          <w:bCs/>
          <w:sz w:val="22"/>
          <w:szCs w:val="22"/>
        </w:rPr>
        <w:t xml:space="preserve">. č. 1770/1 pouze </w:t>
      </w:r>
      <w:r w:rsidR="00745629" w:rsidRPr="00CB4371">
        <w:rPr>
          <w:rFonts w:ascii="Arial" w:hAnsi="Arial" w:cs="Arial"/>
          <w:sz w:val="22"/>
          <w:szCs w:val="22"/>
        </w:rPr>
        <w:t xml:space="preserve">část pozemku o výměře </w:t>
      </w:r>
      <w:r w:rsidR="007F4B71">
        <w:rPr>
          <w:rFonts w:ascii="Arial" w:hAnsi="Arial" w:cs="Arial"/>
          <w:sz w:val="22"/>
          <w:szCs w:val="22"/>
        </w:rPr>
        <w:t>16874</w:t>
      </w:r>
      <w:r w:rsidR="00436C07">
        <w:rPr>
          <w:rFonts w:ascii="Arial" w:hAnsi="Arial" w:cs="Arial"/>
          <w:sz w:val="22"/>
          <w:szCs w:val="22"/>
        </w:rPr>
        <w:t xml:space="preserve"> </w:t>
      </w:r>
      <w:r w:rsidR="00745629" w:rsidRPr="00CB4371">
        <w:rPr>
          <w:rFonts w:ascii="Arial" w:hAnsi="Arial" w:cs="Arial"/>
        </w:rPr>
        <w:t>m</w:t>
      </w:r>
      <w:r w:rsidR="00745629" w:rsidRPr="00CB4371">
        <w:rPr>
          <w:rFonts w:ascii="Arial" w:hAnsi="Arial" w:cs="Arial"/>
          <w:vertAlign w:val="superscript"/>
        </w:rPr>
        <w:t>2</w:t>
      </w:r>
      <w:r w:rsidR="00EF48C5">
        <w:rPr>
          <w:rFonts w:ascii="Arial" w:hAnsi="Arial" w:cs="Arial"/>
          <w:b w:val="0"/>
          <w:bCs/>
          <w:vertAlign w:val="superscript"/>
        </w:rPr>
        <w:t xml:space="preserve"> </w:t>
      </w:r>
      <w:r w:rsidR="00507E21">
        <w:rPr>
          <w:rFonts w:ascii="Arial" w:hAnsi="Arial" w:cs="Arial"/>
          <w:b w:val="0"/>
          <w:bCs/>
          <w:sz w:val="22"/>
          <w:szCs w:val="22"/>
        </w:rPr>
        <w:t xml:space="preserve">( část pozemku, která není předmětem nájmu je červenou barvou označena v příloze č. </w:t>
      </w:r>
      <w:r w:rsidR="00E77316">
        <w:rPr>
          <w:rFonts w:ascii="Arial" w:hAnsi="Arial" w:cs="Arial"/>
          <w:b w:val="0"/>
          <w:bCs/>
          <w:sz w:val="22"/>
          <w:szCs w:val="22"/>
        </w:rPr>
        <w:t>2</w:t>
      </w:r>
      <w:r w:rsidR="00507E21">
        <w:rPr>
          <w:rFonts w:ascii="Arial" w:hAnsi="Arial" w:cs="Arial"/>
          <w:b w:val="0"/>
          <w:bCs/>
          <w:sz w:val="22"/>
          <w:szCs w:val="22"/>
        </w:rPr>
        <w:t xml:space="preserve"> této smlouvy)</w:t>
      </w:r>
      <w:r w:rsidR="00E77316">
        <w:rPr>
          <w:rFonts w:ascii="Arial" w:hAnsi="Arial" w:cs="Arial"/>
          <w:b w:val="0"/>
          <w:sz w:val="22"/>
          <w:szCs w:val="22"/>
        </w:rPr>
        <w:t xml:space="preserve"> </w:t>
      </w:r>
      <w:r w:rsidR="00EF48C5" w:rsidRPr="008D52BA">
        <w:rPr>
          <w:rFonts w:ascii="Arial" w:hAnsi="Arial" w:cs="Arial"/>
          <w:b w:val="0"/>
          <w:sz w:val="22"/>
          <w:szCs w:val="22"/>
        </w:rPr>
        <w:t xml:space="preserve">(dále </w:t>
      </w:r>
      <w:r w:rsidR="00E77316">
        <w:rPr>
          <w:rFonts w:ascii="Arial" w:hAnsi="Arial" w:cs="Arial"/>
          <w:b w:val="0"/>
          <w:sz w:val="22"/>
          <w:szCs w:val="22"/>
        </w:rPr>
        <w:t>jen</w:t>
      </w:r>
      <w:r w:rsidR="00EF48C5" w:rsidRPr="008D52BA">
        <w:rPr>
          <w:rFonts w:ascii="Arial" w:hAnsi="Arial" w:cs="Arial"/>
          <w:b w:val="0"/>
          <w:sz w:val="22"/>
          <w:szCs w:val="22"/>
        </w:rPr>
        <w:t xml:space="preserve"> „</w:t>
      </w:r>
      <w:r w:rsidR="00EF48C5" w:rsidRPr="008D52BA">
        <w:rPr>
          <w:rFonts w:ascii="Arial" w:hAnsi="Arial" w:cs="Arial"/>
          <w:sz w:val="22"/>
          <w:szCs w:val="22"/>
        </w:rPr>
        <w:t>pronajat</w:t>
      </w:r>
      <w:r w:rsidR="00EF48C5">
        <w:rPr>
          <w:rFonts w:ascii="Arial" w:hAnsi="Arial" w:cs="Arial"/>
          <w:sz w:val="22"/>
          <w:szCs w:val="22"/>
        </w:rPr>
        <w:t>é</w:t>
      </w:r>
      <w:r w:rsidR="00EF48C5" w:rsidRPr="008D52BA">
        <w:rPr>
          <w:rFonts w:ascii="Arial" w:hAnsi="Arial" w:cs="Arial"/>
          <w:sz w:val="22"/>
          <w:szCs w:val="22"/>
        </w:rPr>
        <w:t xml:space="preserve"> nemovit</w:t>
      </w:r>
      <w:r w:rsidR="00EF48C5">
        <w:rPr>
          <w:rFonts w:ascii="Arial" w:hAnsi="Arial" w:cs="Arial"/>
          <w:sz w:val="22"/>
          <w:szCs w:val="22"/>
        </w:rPr>
        <w:t>é</w:t>
      </w:r>
      <w:r w:rsidR="00EF48C5" w:rsidRPr="008D52BA">
        <w:rPr>
          <w:rFonts w:ascii="Arial" w:hAnsi="Arial" w:cs="Arial"/>
          <w:sz w:val="22"/>
          <w:szCs w:val="22"/>
        </w:rPr>
        <w:t xml:space="preserve"> věc</w:t>
      </w:r>
      <w:r w:rsidR="00EF48C5">
        <w:rPr>
          <w:rFonts w:ascii="Arial" w:hAnsi="Arial" w:cs="Arial"/>
          <w:sz w:val="22"/>
          <w:szCs w:val="22"/>
        </w:rPr>
        <w:t>i</w:t>
      </w:r>
      <w:r w:rsidR="00EF48C5" w:rsidRPr="008D52BA">
        <w:rPr>
          <w:rFonts w:ascii="Arial" w:hAnsi="Arial" w:cs="Arial"/>
          <w:b w:val="0"/>
          <w:sz w:val="22"/>
          <w:szCs w:val="22"/>
        </w:rPr>
        <w:t>“)</w:t>
      </w:r>
      <w:r w:rsidR="00EF48C5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 xml:space="preserve">a nájemce se zavazuje platit za to pronajímateli nájemné a užívat </w:t>
      </w:r>
      <w:r w:rsidR="003C6299">
        <w:rPr>
          <w:rFonts w:ascii="Arial" w:hAnsi="Arial" w:cs="Arial"/>
          <w:b w:val="0"/>
          <w:sz w:val="22"/>
          <w:szCs w:val="22"/>
        </w:rPr>
        <w:t xml:space="preserve">pronajaté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1C6E2F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1C6E2F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jako řádný hospodář k ujednanému účelu</w:t>
      </w:r>
      <w:r w:rsidR="0062226A">
        <w:rPr>
          <w:rFonts w:ascii="Arial" w:hAnsi="Arial" w:cs="Arial"/>
          <w:b w:val="0"/>
          <w:sz w:val="22"/>
          <w:szCs w:val="22"/>
        </w:rPr>
        <w:t>.</w:t>
      </w:r>
    </w:p>
    <w:p w14:paraId="5EC72327" w14:textId="77777777" w:rsidR="007A4B0E" w:rsidRDefault="007A4B0E" w:rsidP="007A4B0E">
      <w:pPr>
        <w:pStyle w:val="Odstavecseseznamem"/>
        <w:rPr>
          <w:rFonts w:ascii="Arial" w:hAnsi="Arial" w:cs="Arial"/>
          <w:b/>
          <w:i/>
          <w:sz w:val="22"/>
          <w:szCs w:val="22"/>
        </w:rPr>
      </w:pPr>
    </w:p>
    <w:p w14:paraId="4649A2CF" w14:textId="77777777" w:rsidR="007A4B0E" w:rsidRPr="001714DD" w:rsidRDefault="007A4B0E" w:rsidP="007A4B0E">
      <w:pPr>
        <w:pStyle w:val="Zkladntext"/>
        <w:widowControl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</w:p>
    <w:p w14:paraId="11F7B5E5" w14:textId="0324240D" w:rsidR="007A4B0E" w:rsidRPr="00D13374" w:rsidRDefault="00BD7729" w:rsidP="007A4B0E">
      <w:pPr>
        <w:pStyle w:val="Zkladntext"/>
        <w:widowControl w:val="0"/>
        <w:numPr>
          <w:ilvl w:val="0"/>
          <w:numId w:val="21"/>
        </w:numPr>
        <w:autoSpaceDN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Účelem nájmu je naložení s majetkem státu dočasně nepotřebným k plnění funkcí státu formou pronájmu nemovité věci pro nájemcovu činnost </w:t>
      </w:r>
      <w:r w:rsidRPr="00D13374">
        <w:rPr>
          <w:rFonts w:ascii="Arial" w:hAnsi="Arial" w:cs="Arial"/>
          <w:b w:val="0"/>
          <w:sz w:val="22"/>
          <w:szCs w:val="22"/>
          <w:highlight w:val="lightGray"/>
        </w:rPr>
        <w:t>...........</w:t>
      </w:r>
      <w:r w:rsidRPr="00D13374">
        <w:rPr>
          <w:rFonts w:ascii="Arial" w:hAnsi="Arial" w:cs="Arial"/>
          <w:b w:val="0"/>
          <w:sz w:val="22"/>
          <w:szCs w:val="22"/>
        </w:rPr>
        <w:t xml:space="preserve"> </w:t>
      </w:r>
      <w:r w:rsidRPr="00D1337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10249A" w:rsidRPr="00D13374">
        <w:rPr>
          <w:rFonts w:ascii="Arial" w:hAnsi="Arial" w:cs="Arial"/>
          <w:b w:val="0"/>
          <w:i/>
          <w:sz w:val="22"/>
          <w:szCs w:val="22"/>
        </w:rPr>
        <w:t>(</w:t>
      </w:r>
      <w:r w:rsidR="00D13374" w:rsidRPr="00D13374">
        <w:rPr>
          <w:rFonts w:ascii="Arial" w:hAnsi="Arial" w:cs="Arial"/>
          <w:b w:val="0"/>
          <w:i/>
          <w:sz w:val="22"/>
          <w:szCs w:val="22"/>
        </w:rPr>
        <w:t xml:space="preserve">zde bude uveden </w:t>
      </w:r>
      <w:r w:rsidRPr="00D13374">
        <w:rPr>
          <w:rFonts w:ascii="Arial" w:hAnsi="Arial" w:cs="Arial"/>
          <w:b w:val="0"/>
          <w:i/>
          <w:sz w:val="22"/>
          <w:szCs w:val="22"/>
        </w:rPr>
        <w:t>pop</w:t>
      </w:r>
      <w:r w:rsidR="0010249A" w:rsidRPr="00D13374">
        <w:rPr>
          <w:rFonts w:ascii="Arial" w:hAnsi="Arial" w:cs="Arial"/>
          <w:b w:val="0"/>
          <w:i/>
          <w:sz w:val="22"/>
          <w:szCs w:val="22"/>
        </w:rPr>
        <w:t>is</w:t>
      </w:r>
      <w:r w:rsidRPr="00D13374">
        <w:rPr>
          <w:rFonts w:ascii="Arial" w:hAnsi="Arial" w:cs="Arial"/>
          <w:b w:val="0"/>
          <w:i/>
          <w:sz w:val="22"/>
          <w:szCs w:val="22"/>
        </w:rPr>
        <w:t xml:space="preserve"> činnost</w:t>
      </w:r>
      <w:r w:rsidR="0010249A" w:rsidRPr="00D13374">
        <w:rPr>
          <w:rFonts w:ascii="Arial" w:hAnsi="Arial" w:cs="Arial"/>
          <w:b w:val="0"/>
          <w:i/>
          <w:sz w:val="22"/>
          <w:szCs w:val="22"/>
        </w:rPr>
        <w:t>i</w:t>
      </w:r>
      <w:r w:rsidRPr="00D13374">
        <w:rPr>
          <w:rFonts w:ascii="Arial" w:hAnsi="Arial" w:cs="Arial"/>
          <w:b w:val="0"/>
          <w:i/>
          <w:sz w:val="22"/>
          <w:szCs w:val="22"/>
        </w:rPr>
        <w:t xml:space="preserve">, která se na pronajatých </w:t>
      </w:r>
      <w:r w:rsidR="00D13374">
        <w:rPr>
          <w:rFonts w:ascii="Arial" w:hAnsi="Arial" w:cs="Arial"/>
          <w:b w:val="0"/>
          <w:i/>
          <w:sz w:val="22"/>
          <w:szCs w:val="22"/>
        </w:rPr>
        <w:t>nemovitostech věcech</w:t>
      </w:r>
      <w:r w:rsidRPr="00D13374">
        <w:rPr>
          <w:rFonts w:ascii="Arial" w:hAnsi="Arial" w:cs="Arial"/>
          <w:b w:val="0"/>
          <w:i/>
          <w:sz w:val="22"/>
          <w:szCs w:val="22"/>
        </w:rPr>
        <w:t xml:space="preserve"> bude provozovat</w:t>
      </w:r>
      <w:r w:rsidR="00D13374" w:rsidRPr="00D13374">
        <w:rPr>
          <w:rFonts w:ascii="Arial" w:hAnsi="Arial" w:cs="Arial"/>
          <w:b w:val="0"/>
          <w:i/>
          <w:sz w:val="22"/>
          <w:szCs w:val="22"/>
        </w:rPr>
        <w:t xml:space="preserve">, podmínkou je, že bude </w:t>
      </w:r>
      <w:r w:rsidR="002519C5">
        <w:rPr>
          <w:rFonts w:ascii="Arial" w:hAnsi="Arial" w:cs="Arial"/>
          <w:b w:val="0"/>
          <w:i/>
          <w:sz w:val="22"/>
          <w:szCs w:val="22"/>
        </w:rPr>
        <w:t xml:space="preserve">přímo </w:t>
      </w:r>
      <w:r w:rsidR="00D13374" w:rsidRPr="00D13374">
        <w:rPr>
          <w:rFonts w:ascii="Arial" w:hAnsi="Arial" w:cs="Arial"/>
          <w:b w:val="0"/>
          <w:i/>
          <w:sz w:val="22"/>
          <w:szCs w:val="22"/>
        </w:rPr>
        <w:t>souviset se sportovní činností pro širokou veřejnost</w:t>
      </w:r>
      <w:r w:rsidRPr="00D13374">
        <w:rPr>
          <w:rFonts w:ascii="Arial" w:hAnsi="Arial" w:cs="Arial"/>
          <w:b w:val="0"/>
          <w:i/>
          <w:sz w:val="22"/>
          <w:szCs w:val="22"/>
        </w:rPr>
        <w:t>).</w:t>
      </w:r>
    </w:p>
    <w:p w14:paraId="6709CBBC" w14:textId="77777777" w:rsidR="007A4B0E" w:rsidRPr="001714DD" w:rsidRDefault="007A4B0E" w:rsidP="007A4B0E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7DD9D850" w14:textId="5A55021A" w:rsidR="007A4B0E" w:rsidRDefault="00BD7729" w:rsidP="007A4B0E">
      <w:pPr>
        <w:pStyle w:val="Zkladntext"/>
        <w:widowControl w:val="0"/>
        <w:numPr>
          <w:ilvl w:val="0"/>
          <w:numId w:val="21"/>
        </w:numPr>
        <w:autoSpaceDN w:val="0"/>
        <w:ind w:left="357" w:hanging="357"/>
        <w:rPr>
          <w:rFonts w:ascii="Arial" w:hAnsi="Arial" w:cs="Arial"/>
          <w:i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Nájemce prohlašuje, že je mu stav pronajat</w:t>
      </w:r>
      <w:r w:rsidR="00560C12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560C12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560C12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dobře znám, neboť si j</w:t>
      </w:r>
      <w:r w:rsidR="00560C12"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prohlédl před uzavřením této smlouvy a potvrzuje, že j</w:t>
      </w:r>
      <w:r w:rsidR="00560C12">
        <w:rPr>
          <w:rFonts w:ascii="Arial" w:hAnsi="Arial" w:cs="Arial"/>
          <w:b w:val="0"/>
          <w:sz w:val="22"/>
          <w:szCs w:val="22"/>
        </w:rPr>
        <w:t>sou</w:t>
      </w:r>
      <w:r w:rsidRPr="001714DD">
        <w:rPr>
          <w:rFonts w:ascii="Arial" w:hAnsi="Arial" w:cs="Arial"/>
          <w:b w:val="0"/>
          <w:sz w:val="22"/>
          <w:szCs w:val="22"/>
        </w:rPr>
        <w:t xml:space="preserve"> ve stavu způsobilém k řádnému užívání podle této smlouvy a že jej pronajímatel seznámil se zvláštními pravidly, která je třeba při užívání pronajat</w:t>
      </w:r>
      <w:r w:rsidR="00B743FA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B743FA">
        <w:rPr>
          <w:rFonts w:ascii="Arial" w:hAnsi="Arial" w:cs="Arial"/>
          <w:b w:val="0"/>
          <w:sz w:val="22"/>
          <w:szCs w:val="22"/>
        </w:rPr>
        <w:t>ých</w:t>
      </w:r>
      <w:r w:rsidR="00E43BED">
        <w:rPr>
          <w:rFonts w:ascii="Arial" w:hAnsi="Arial" w:cs="Arial"/>
          <w:b w:val="0"/>
          <w:sz w:val="22"/>
          <w:szCs w:val="22"/>
        </w:rPr>
        <w:t xml:space="preserve"> věc</w:t>
      </w:r>
      <w:r w:rsidR="00B743FA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zachovávat</w:t>
      </w:r>
      <w:r w:rsidR="00B743FA">
        <w:rPr>
          <w:rFonts w:ascii="Arial" w:hAnsi="Arial" w:cs="Arial"/>
          <w:b w:val="0"/>
          <w:sz w:val="22"/>
          <w:szCs w:val="22"/>
        </w:rPr>
        <w:t>.</w:t>
      </w:r>
    </w:p>
    <w:p w14:paraId="294C8048" w14:textId="77777777" w:rsidR="007A4B0E" w:rsidRDefault="007A4B0E" w:rsidP="007A4B0E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76E21083" w14:textId="764DCA59" w:rsidR="007A4B0E" w:rsidRPr="001714DD" w:rsidRDefault="00BD7729" w:rsidP="007A4B0E">
      <w:pPr>
        <w:pStyle w:val="Zkladntext"/>
        <w:widowControl w:val="0"/>
        <w:numPr>
          <w:ilvl w:val="0"/>
          <w:numId w:val="21"/>
        </w:numPr>
        <w:autoSpaceDN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O faktickém předání a převzetí pronajat</w:t>
      </w:r>
      <w:r w:rsidR="00B743FA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B743FA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</w:t>
      </w:r>
      <w:r w:rsidR="00F97401">
        <w:rPr>
          <w:rFonts w:ascii="Arial" w:hAnsi="Arial" w:cs="Arial"/>
          <w:b w:val="0"/>
          <w:sz w:val="22"/>
          <w:szCs w:val="22"/>
        </w:rPr>
        <w:t>cí bude</w:t>
      </w:r>
      <w:r w:rsidRPr="001714DD">
        <w:rPr>
          <w:rFonts w:ascii="Arial" w:hAnsi="Arial" w:cs="Arial"/>
          <w:b w:val="0"/>
          <w:sz w:val="22"/>
          <w:szCs w:val="22"/>
        </w:rPr>
        <w:t xml:space="preserve"> na počátku nájmu smluvními stranami sepsán protokol o předání a převzetí, ve kterém bude uveden stav pronajat</w:t>
      </w:r>
      <w:r w:rsidR="00F97401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F97401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F97401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>; tento protokol je nedílnou součástí této smlouvy.</w:t>
      </w:r>
    </w:p>
    <w:p w14:paraId="59A060EF" w14:textId="77777777" w:rsidR="007A4B0E" w:rsidRPr="006856AD" w:rsidRDefault="007A4B0E" w:rsidP="007A4B0E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8B387AA" w14:textId="2AE3831D" w:rsidR="007A4B0E" w:rsidRDefault="00BD7729" w:rsidP="007A4B0E">
      <w:pPr>
        <w:pStyle w:val="Odstavecseseznamem"/>
        <w:numPr>
          <w:ilvl w:val="0"/>
          <w:numId w:val="2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  <w:r w:rsidR="001B25FB">
        <w:rPr>
          <w:rFonts w:ascii="Arial" w:hAnsi="Arial" w:cs="Arial"/>
          <w:sz w:val="22"/>
          <w:szCs w:val="22"/>
        </w:rPr>
        <w:t xml:space="preserve">předá </w:t>
      </w:r>
      <w:r>
        <w:rPr>
          <w:rFonts w:ascii="Arial" w:hAnsi="Arial" w:cs="Arial"/>
          <w:sz w:val="22"/>
          <w:szCs w:val="22"/>
        </w:rPr>
        <w:t xml:space="preserve">nájemci </w:t>
      </w:r>
      <w:r w:rsidR="0020497B">
        <w:rPr>
          <w:rFonts w:ascii="Arial" w:hAnsi="Arial" w:cs="Arial"/>
          <w:sz w:val="22"/>
          <w:szCs w:val="22"/>
        </w:rPr>
        <w:t>pronajat</w:t>
      </w:r>
      <w:r w:rsidR="00ED6B02">
        <w:rPr>
          <w:rFonts w:ascii="Arial" w:hAnsi="Arial" w:cs="Arial"/>
          <w:sz w:val="22"/>
          <w:szCs w:val="22"/>
        </w:rPr>
        <w:t>é</w:t>
      </w:r>
      <w:r w:rsidR="0020497B">
        <w:rPr>
          <w:rFonts w:ascii="Arial" w:hAnsi="Arial" w:cs="Arial"/>
          <w:sz w:val="22"/>
          <w:szCs w:val="22"/>
        </w:rPr>
        <w:t xml:space="preserve"> </w:t>
      </w:r>
      <w:r w:rsidR="00C45839">
        <w:rPr>
          <w:rFonts w:ascii="Arial" w:hAnsi="Arial" w:cs="Arial"/>
          <w:sz w:val="22"/>
          <w:szCs w:val="22"/>
        </w:rPr>
        <w:t>nemovit</w:t>
      </w:r>
      <w:r w:rsidR="00ED6B02">
        <w:rPr>
          <w:rFonts w:ascii="Arial" w:hAnsi="Arial" w:cs="Arial"/>
          <w:sz w:val="22"/>
          <w:szCs w:val="22"/>
        </w:rPr>
        <w:t>é</w:t>
      </w:r>
      <w:r w:rsidR="00C45839">
        <w:rPr>
          <w:rFonts w:ascii="Arial" w:hAnsi="Arial" w:cs="Arial"/>
          <w:sz w:val="22"/>
          <w:szCs w:val="22"/>
        </w:rPr>
        <w:t xml:space="preserve"> věc</w:t>
      </w:r>
      <w:r w:rsidR="00ED6B02">
        <w:rPr>
          <w:rFonts w:ascii="Arial" w:hAnsi="Arial" w:cs="Arial"/>
          <w:sz w:val="22"/>
          <w:szCs w:val="22"/>
        </w:rPr>
        <w:t>i</w:t>
      </w:r>
      <w:r w:rsidR="00C45839">
        <w:rPr>
          <w:rFonts w:ascii="Arial" w:hAnsi="Arial" w:cs="Arial"/>
          <w:sz w:val="22"/>
          <w:szCs w:val="22"/>
        </w:rPr>
        <w:t xml:space="preserve"> </w:t>
      </w:r>
      <w:r w:rsidR="00D65572">
        <w:rPr>
          <w:rFonts w:ascii="Arial" w:hAnsi="Arial" w:cs="Arial"/>
          <w:sz w:val="22"/>
          <w:szCs w:val="22"/>
        </w:rPr>
        <w:t>do 30 dnů od uzavření smlouvy</w:t>
      </w:r>
      <w:r w:rsidR="003B35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61BA0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</w:t>
      </w:r>
      <w:r w:rsidR="001B25FB">
        <w:rPr>
          <w:rFonts w:ascii="Arial" w:hAnsi="Arial" w:cs="Arial"/>
          <w:sz w:val="22"/>
          <w:szCs w:val="22"/>
        </w:rPr>
        <w:t>pře</w:t>
      </w:r>
      <w:r>
        <w:rPr>
          <w:rFonts w:ascii="Arial" w:hAnsi="Arial" w:cs="Arial"/>
          <w:sz w:val="22"/>
          <w:szCs w:val="22"/>
        </w:rPr>
        <w:t xml:space="preserve">dá </w:t>
      </w:r>
      <w:r w:rsidR="00461BA0">
        <w:rPr>
          <w:rFonts w:ascii="Arial" w:hAnsi="Arial" w:cs="Arial"/>
          <w:sz w:val="22"/>
          <w:szCs w:val="22"/>
        </w:rPr>
        <w:t xml:space="preserve">Pronajímateli </w:t>
      </w:r>
      <w:r>
        <w:rPr>
          <w:rFonts w:ascii="Arial" w:hAnsi="Arial" w:cs="Arial"/>
          <w:sz w:val="22"/>
          <w:szCs w:val="22"/>
        </w:rPr>
        <w:t>nemovit</w:t>
      </w:r>
      <w:r w:rsidR="00306CF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306CF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se vším, co je třeba k řádnému užívání </w:t>
      </w:r>
      <w:r w:rsidR="00817984">
        <w:rPr>
          <w:rFonts w:ascii="Arial" w:hAnsi="Arial" w:cs="Arial"/>
          <w:sz w:val="22"/>
          <w:szCs w:val="22"/>
        </w:rPr>
        <w:t>t</w:t>
      </w:r>
      <w:r w:rsidR="00306CF1">
        <w:rPr>
          <w:rFonts w:ascii="Arial" w:hAnsi="Arial" w:cs="Arial"/>
          <w:sz w:val="22"/>
          <w:szCs w:val="22"/>
        </w:rPr>
        <w:t>ěchto nemovitých</w:t>
      </w:r>
      <w:r w:rsidR="008179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</w:t>
      </w:r>
      <w:r w:rsidR="00306CF1">
        <w:rPr>
          <w:rFonts w:ascii="Arial" w:hAnsi="Arial" w:cs="Arial"/>
          <w:sz w:val="22"/>
          <w:szCs w:val="22"/>
        </w:rPr>
        <w:t>í</w:t>
      </w:r>
      <w:r w:rsidR="00EA5DE9">
        <w:rPr>
          <w:rFonts w:ascii="Arial" w:hAnsi="Arial" w:cs="Arial"/>
          <w:sz w:val="22"/>
          <w:szCs w:val="22"/>
        </w:rPr>
        <w:t xml:space="preserve"> do 30 dnů po skončení nájmu</w:t>
      </w:r>
      <w:r>
        <w:rPr>
          <w:rFonts w:ascii="Arial" w:hAnsi="Arial" w:cs="Arial"/>
          <w:sz w:val="22"/>
          <w:szCs w:val="22"/>
        </w:rPr>
        <w:t>.</w:t>
      </w:r>
    </w:p>
    <w:p w14:paraId="1A68729B" w14:textId="77777777" w:rsidR="007A4B0E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40162E0" w14:textId="77777777" w:rsidR="007A4B0E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43AF88D" w14:textId="77777777" w:rsidR="007A4B0E" w:rsidRDefault="00BD7729" w:rsidP="007A4B0E">
      <w:pPr>
        <w:ind w:left="357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14:paraId="555E1682" w14:textId="77777777" w:rsidR="007A4B0E" w:rsidRPr="006856A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73BBDB2" w14:textId="63211668" w:rsidR="000173BA" w:rsidRPr="00832250" w:rsidRDefault="00BD7729" w:rsidP="007A4B0E">
      <w:pPr>
        <w:numPr>
          <w:ilvl w:val="0"/>
          <w:numId w:val="12"/>
        </w:numPr>
        <w:tabs>
          <w:tab w:val="clear" w:pos="35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Nájemné za pronajat</w:t>
      </w:r>
      <w:r w:rsidR="00306CF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306CF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306CF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se sjednává ve smyslu § 27 odst. 3 zákona č. 219/2000 Sb. ve výši Kč </w:t>
      </w:r>
      <w:r w:rsidRPr="00832250">
        <w:rPr>
          <w:rFonts w:ascii="Arial" w:hAnsi="Arial" w:cs="Arial"/>
          <w:sz w:val="22"/>
          <w:szCs w:val="22"/>
          <w:highlight w:val="lightGray"/>
        </w:rPr>
        <w:t>………...…</w:t>
      </w:r>
      <w:r w:rsidRPr="00832250">
        <w:rPr>
          <w:rFonts w:ascii="Arial" w:hAnsi="Arial" w:cs="Arial"/>
          <w:sz w:val="22"/>
          <w:szCs w:val="22"/>
        </w:rPr>
        <w:t xml:space="preserve"> </w:t>
      </w:r>
      <w:r w:rsidRPr="00832250">
        <w:rPr>
          <w:rFonts w:ascii="Arial" w:hAnsi="Arial" w:cs="Arial"/>
          <w:i/>
          <w:sz w:val="22"/>
          <w:szCs w:val="20"/>
        </w:rPr>
        <w:t>(</w:t>
      </w:r>
      <w:r w:rsidR="00A857BA" w:rsidRPr="00832250">
        <w:rPr>
          <w:rFonts w:ascii="Arial" w:hAnsi="Arial" w:cs="Arial"/>
          <w:i/>
          <w:sz w:val="22"/>
          <w:szCs w:val="20"/>
        </w:rPr>
        <w:t>zde bude uvedena cena</w:t>
      </w:r>
      <w:r w:rsidR="00C81BB9" w:rsidRPr="00832250">
        <w:rPr>
          <w:rFonts w:ascii="Arial" w:hAnsi="Arial" w:cs="Arial"/>
          <w:i/>
          <w:sz w:val="22"/>
          <w:szCs w:val="20"/>
        </w:rPr>
        <w:t xml:space="preserve"> zjištěná na základě el. aukce a </w:t>
      </w:r>
      <w:r w:rsidR="00F16CEA" w:rsidRPr="00832250">
        <w:rPr>
          <w:rFonts w:ascii="Arial" w:hAnsi="Arial" w:cs="Arial"/>
          <w:i/>
          <w:sz w:val="22"/>
          <w:szCs w:val="20"/>
        </w:rPr>
        <w:t xml:space="preserve">s nájemcem bude dohodnuta frekvence </w:t>
      </w:r>
      <w:r w:rsidR="00832250" w:rsidRPr="00832250">
        <w:rPr>
          <w:rFonts w:ascii="Arial" w:hAnsi="Arial" w:cs="Arial"/>
          <w:i/>
          <w:sz w:val="22"/>
          <w:szCs w:val="20"/>
        </w:rPr>
        <w:t>plateb</w:t>
      </w:r>
      <w:r w:rsidRPr="00832250">
        <w:rPr>
          <w:rFonts w:ascii="Arial" w:hAnsi="Arial" w:cs="Arial"/>
          <w:i/>
          <w:iCs/>
          <w:sz w:val="22"/>
          <w:szCs w:val="20"/>
        </w:rPr>
        <w:t>)</w:t>
      </w:r>
      <w:r w:rsidRPr="00832250">
        <w:rPr>
          <w:rFonts w:ascii="Arial" w:hAnsi="Arial" w:cs="Arial"/>
          <w:sz w:val="22"/>
          <w:szCs w:val="20"/>
        </w:rPr>
        <w:t>.</w:t>
      </w:r>
      <w:r w:rsidR="006114DD" w:rsidRPr="00832250">
        <w:rPr>
          <w:rFonts w:ascii="Arial" w:hAnsi="Arial" w:cs="Arial"/>
          <w:sz w:val="22"/>
          <w:szCs w:val="20"/>
        </w:rPr>
        <w:t xml:space="preserve"> </w:t>
      </w:r>
    </w:p>
    <w:p w14:paraId="2A5B5B69" w14:textId="77777777" w:rsidR="007A4B0E" w:rsidRDefault="007A4B0E" w:rsidP="007A4B0E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17FBD27" w14:textId="764341FE" w:rsidR="000173BA" w:rsidRPr="000173BA" w:rsidRDefault="000173BA" w:rsidP="007A4B0E">
      <w:pPr>
        <w:numPr>
          <w:ilvl w:val="0"/>
          <w:numId w:val="12"/>
        </w:numPr>
        <w:jc w:val="both"/>
        <w:rPr>
          <w:rFonts w:ascii="Arial" w:hAnsi="Arial" w:cs="Arial"/>
          <w:i/>
          <w:sz w:val="22"/>
          <w:szCs w:val="22"/>
        </w:rPr>
      </w:pPr>
      <w:r w:rsidRPr="000173BA">
        <w:rPr>
          <w:rFonts w:ascii="Arial" w:hAnsi="Arial" w:cs="Arial"/>
          <w:iCs/>
          <w:sz w:val="22"/>
          <w:szCs w:val="22"/>
        </w:rPr>
        <w:t>Pronajímatel je poplatníkem daně z nemovitost</w:t>
      </w:r>
      <w:r>
        <w:rPr>
          <w:rFonts w:ascii="Arial" w:hAnsi="Arial" w:cs="Arial"/>
          <w:iCs/>
          <w:sz w:val="22"/>
          <w:szCs w:val="22"/>
        </w:rPr>
        <w:t>i</w:t>
      </w:r>
      <w:r w:rsidRPr="000173BA">
        <w:rPr>
          <w:rFonts w:ascii="Arial" w:hAnsi="Arial" w:cs="Arial"/>
          <w:iCs/>
          <w:sz w:val="22"/>
          <w:szCs w:val="22"/>
        </w:rPr>
        <w:t>. Smluvní strany se tímto dohodly, že nájemce bude pronajímateli hradit částku odpovídající dani z</w:t>
      </w:r>
      <w:r w:rsidR="00C97DCF">
        <w:rPr>
          <w:rFonts w:ascii="Arial" w:hAnsi="Arial" w:cs="Arial"/>
          <w:iCs/>
          <w:sz w:val="22"/>
          <w:szCs w:val="22"/>
        </w:rPr>
        <w:t> </w:t>
      </w:r>
      <w:r w:rsidRPr="000173BA">
        <w:rPr>
          <w:rFonts w:ascii="Arial" w:hAnsi="Arial" w:cs="Arial"/>
          <w:iCs/>
          <w:sz w:val="22"/>
          <w:szCs w:val="22"/>
        </w:rPr>
        <w:t>nemovitosti</w:t>
      </w:r>
      <w:r w:rsidR="00C97DCF">
        <w:rPr>
          <w:rFonts w:ascii="Arial" w:hAnsi="Arial" w:cs="Arial"/>
          <w:iCs/>
          <w:sz w:val="22"/>
          <w:szCs w:val="22"/>
        </w:rPr>
        <w:t xml:space="preserve"> za pronajat</w:t>
      </w:r>
      <w:r w:rsidR="00832250">
        <w:rPr>
          <w:rFonts w:ascii="Arial" w:hAnsi="Arial" w:cs="Arial"/>
          <w:iCs/>
          <w:sz w:val="22"/>
          <w:szCs w:val="22"/>
        </w:rPr>
        <w:t>é</w:t>
      </w:r>
      <w:r w:rsidR="00C97DCF">
        <w:rPr>
          <w:rFonts w:ascii="Arial" w:hAnsi="Arial" w:cs="Arial"/>
          <w:iCs/>
          <w:sz w:val="22"/>
          <w:szCs w:val="22"/>
        </w:rPr>
        <w:t xml:space="preserve"> nemovit</w:t>
      </w:r>
      <w:r w:rsidR="00832250">
        <w:rPr>
          <w:rFonts w:ascii="Arial" w:hAnsi="Arial" w:cs="Arial"/>
          <w:iCs/>
          <w:sz w:val="22"/>
          <w:szCs w:val="22"/>
        </w:rPr>
        <w:t>é</w:t>
      </w:r>
      <w:r w:rsidR="00C97DCF">
        <w:rPr>
          <w:rFonts w:ascii="Arial" w:hAnsi="Arial" w:cs="Arial"/>
          <w:iCs/>
          <w:sz w:val="22"/>
          <w:szCs w:val="22"/>
        </w:rPr>
        <w:t xml:space="preserve"> věc</w:t>
      </w:r>
      <w:r w:rsidR="00832250">
        <w:rPr>
          <w:rFonts w:ascii="Arial" w:hAnsi="Arial" w:cs="Arial"/>
          <w:iCs/>
          <w:sz w:val="22"/>
          <w:szCs w:val="22"/>
        </w:rPr>
        <w:t>i</w:t>
      </w:r>
      <w:r w:rsidRPr="000173BA">
        <w:rPr>
          <w:rFonts w:ascii="Arial" w:hAnsi="Arial" w:cs="Arial"/>
          <w:iCs/>
          <w:sz w:val="22"/>
          <w:szCs w:val="22"/>
        </w:rPr>
        <w:t>, která je splatná do 30 dnů ode dne doručení písemné výzvy k úhradě nájemci.</w:t>
      </w:r>
    </w:p>
    <w:p w14:paraId="4C888138" w14:textId="77777777" w:rsidR="000173BA" w:rsidRPr="000173BA" w:rsidRDefault="000173BA" w:rsidP="000173BA">
      <w:pPr>
        <w:pStyle w:val="Odstavecseseznamem"/>
        <w:rPr>
          <w:rFonts w:ascii="Arial" w:hAnsi="Arial" w:cs="Arial"/>
          <w:sz w:val="22"/>
          <w:szCs w:val="22"/>
        </w:rPr>
      </w:pPr>
    </w:p>
    <w:p w14:paraId="0DCE843E" w14:textId="6560794E" w:rsidR="007A4B0E" w:rsidRPr="008A79C4" w:rsidRDefault="00BD7729" w:rsidP="007A4B0E">
      <w:pPr>
        <w:numPr>
          <w:ilvl w:val="0"/>
          <w:numId w:val="12"/>
        </w:num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Nájemné </w:t>
      </w:r>
      <w:r w:rsidR="009212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splatné bezhotovostně na účet pronajímatele č.: </w:t>
      </w:r>
      <w:r w:rsidR="00921268">
        <w:rPr>
          <w:rFonts w:ascii="Arial" w:hAnsi="Arial" w:cs="Arial"/>
          <w:sz w:val="22"/>
          <w:szCs w:val="22"/>
        </w:rPr>
        <w:t>19-</w:t>
      </w:r>
      <w:r w:rsidR="00C57E34">
        <w:rPr>
          <w:rFonts w:ascii="Arial" w:hAnsi="Arial" w:cs="Arial"/>
          <w:sz w:val="22"/>
          <w:szCs w:val="22"/>
        </w:rPr>
        <w:t>4929001/0710</w:t>
      </w:r>
      <w:r w:rsidR="00921268">
        <w:rPr>
          <w:rFonts w:ascii="Arial" w:hAnsi="Arial" w:cs="Arial"/>
          <w:sz w:val="22"/>
          <w:szCs w:val="22"/>
        </w:rPr>
        <w:t xml:space="preserve">, daň z nemovitosti je splatná bezhotovostně na účet pronajímatele č.: </w:t>
      </w:r>
      <w:r w:rsidR="00C57E34">
        <w:rPr>
          <w:rFonts w:ascii="Arial" w:hAnsi="Arial" w:cs="Arial"/>
          <w:sz w:val="22"/>
          <w:szCs w:val="22"/>
        </w:rPr>
        <w:t>4929001/0710,</w:t>
      </w:r>
      <w:r w:rsidR="00921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to: </w:t>
      </w:r>
      <w:r w:rsidRPr="00694B20"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  <w:highlight w:val="lightGray"/>
        </w:rPr>
        <w:t xml:space="preserve">....... </w:t>
      </w:r>
      <w:r w:rsidR="009F663B" w:rsidRPr="008A79C4">
        <w:rPr>
          <w:rFonts w:ascii="Arial" w:hAnsi="Arial" w:cs="Arial"/>
          <w:i/>
          <w:iCs/>
          <w:sz w:val="22"/>
          <w:szCs w:val="22"/>
        </w:rPr>
        <w:t>(zde bude</w:t>
      </w:r>
      <w:r w:rsidR="008A79C4" w:rsidRPr="008A79C4">
        <w:rPr>
          <w:rFonts w:ascii="Arial" w:hAnsi="Arial" w:cs="Arial"/>
          <w:i/>
          <w:iCs/>
          <w:sz w:val="22"/>
          <w:szCs w:val="22"/>
        </w:rPr>
        <w:t xml:space="preserve"> uvedeno datum splatnosti).</w:t>
      </w:r>
    </w:p>
    <w:p w14:paraId="46B401BC" w14:textId="77777777" w:rsidR="007A4B0E" w:rsidRPr="008A79C4" w:rsidRDefault="007A4B0E" w:rsidP="007A4B0E">
      <w:pPr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</w:p>
    <w:p w14:paraId="02B36084" w14:textId="7ACE362D" w:rsidR="007A4B0E" w:rsidRPr="00A54E8E" w:rsidRDefault="00BD7729" w:rsidP="007A4B0E">
      <w:pPr>
        <w:numPr>
          <w:ilvl w:val="0"/>
          <w:numId w:val="1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bezhotovostním platbám nájemného bude nájemce vždy uvádět variabilní symbol</w:t>
      </w:r>
      <w:r w:rsidR="00BA7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</w:t>
      </w:r>
      <w:r w:rsidR="008A79C4">
        <w:rPr>
          <w:rFonts w:ascii="Arial" w:hAnsi="Arial" w:cs="Arial"/>
          <w:sz w:val="22"/>
          <w:szCs w:val="22"/>
        </w:rPr>
        <w:t xml:space="preserve"> </w:t>
      </w:r>
      <w:r w:rsidR="008A79C4" w:rsidRPr="00A54E8E">
        <w:rPr>
          <w:rFonts w:ascii="Arial" w:hAnsi="Arial" w:cs="Arial"/>
          <w:i/>
          <w:iCs/>
          <w:sz w:val="22"/>
          <w:szCs w:val="22"/>
        </w:rPr>
        <w:t xml:space="preserve">(v případě právnické osoby IČO, v případě fyzické osoby </w:t>
      </w:r>
      <w:r w:rsidR="00A54E8E" w:rsidRPr="00A54E8E">
        <w:rPr>
          <w:rFonts w:ascii="Arial" w:hAnsi="Arial" w:cs="Arial"/>
          <w:i/>
          <w:iCs/>
          <w:sz w:val="22"/>
          <w:szCs w:val="22"/>
        </w:rPr>
        <w:t>datum narození).</w:t>
      </w:r>
    </w:p>
    <w:p w14:paraId="368A6BEA" w14:textId="77777777" w:rsidR="007A4B0E" w:rsidRDefault="007A4B0E" w:rsidP="007A4B0E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75AC02E" w14:textId="77777777" w:rsidR="007A4B0E" w:rsidRPr="001714DD" w:rsidRDefault="00BD7729" w:rsidP="007A4B0E">
      <w:pPr>
        <w:pStyle w:val="Zkladntext"/>
        <w:numPr>
          <w:ilvl w:val="0"/>
          <w:numId w:val="12"/>
        </w:numPr>
        <w:autoSpaceDE w:val="0"/>
        <w:autoSpaceDN w:val="0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Zaplacením se podle této smlouvy rozumí připsání příslušné částky na bankovní účet </w:t>
      </w:r>
      <w:r>
        <w:rPr>
          <w:rFonts w:ascii="Arial" w:hAnsi="Arial" w:cs="Arial"/>
          <w:b w:val="0"/>
          <w:sz w:val="22"/>
          <w:szCs w:val="22"/>
        </w:rPr>
        <w:t>příjemce platby</w:t>
      </w:r>
      <w:r w:rsidRPr="001714DD">
        <w:rPr>
          <w:rFonts w:ascii="Arial" w:hAnsi="Arial" w:cs="Arial"/>
          <w:b w:val="0"/>
          <w:sz w:val="22"/>
          <w:szCs w:val="22"/>
        </w:rPr>
        <w:t>.</w:t>
      </w:r>
    </w:p>
    <w:p w14:paraId="6F8BA330" w14:textId="77777777" w:rsidR="007A4B0E" w:rsidRPr="001714DD" w:rsidRDefault="007A4B0E" w:rsidP="007A4B0E">
      <w:pPr>
        <w:pStyle w:val="Zkladntext"/>
        <w:ind w:left="357" w:hanging="357"/>
        <w:rPr>
          <w:rFonts w:ascii="Arial" w:hAnsi="Arial" w:cs="Arial"/>
          <w:b w:val="0"/>
          <w:sz w:val="22"/>
          <w:szCs w:val="22"/>
        </w:rPr>
      </w:pPr>
    </w:p>
    <w:p w14:paraId="5B0059A7" w14:textId="3D7F4C54" w:rsidR="007A4B0E" w:rsidRPr="001714DD" w:rsidRDefault="00BD7729" w:rsidP="007A4B0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14DD">
        <w:rPr>
          <w:rFonts w:ascii="Arial" w:hAnsi="Arial" w:cs="Arial"/>
          <w:sz w:val="22"/>
          <w:szCs w:val="22"/>
        </w:rPr>
        <w:t>Skončí-li nebo počne-li nájem v</w:t>
      </w:r>
      <w:r w:rsidR="00A95655">
        <w:rPr>
          <w:rFonts w:ascii="Arial" w:hAnsi="Arial" w:cs="Arial"/>
          <w:sz w:val="22"/>
          <w:szCs w:val="22"/>
        </w:rPr>
        <w:t> </w:t>
      </w:r>
      <w:r w:rsidRPr="001714DD">
        <w:rPr>
          <w:rFonts w:ascii="Arial" w:hAnsi="Arial" w:cs="Arial"/>
          <w:sz w:val="22"/>
          <w:szCs w:val="22"/>
        </w:rPr>
        <w:t>průběh</w:t>
      </w:r>
      <w:r w:rsidR="00A95655">
        <w:rPr>
          <w:rFonts w:ascii="Arial" w:hAnsi="Arial" w:cs="Arial"/>
          <w:sz w:val="22"/>
          <w:szCs w:val="22"/>
        </w:rPr>
        <w:t>u kalendářního roku</w:t>
      </w:r>
      <w:r w:rsidRPr="001714DD">
        <w:rPr>
          <w:rFonts w:ascii="Arial" w:hAnsi="Arial" w:cs="Arial"/>
          <w:sz w:val="22"/>
          <w:szCs w:val="22"/>
        </w:rPr>
        <w:t>, náleží pronajímateli pouze poměrná část</w:t>
      </w:r>
      <w:r w:rsidR="00A95655">
        <w:rPr>
          <w:rFonts w:ascii="Arial" w:hAnsi="Arial" w:cs="Arial"/>
          <w:sz w:val="22"/>
          <w:szCs w:val="22"/>
        </w:rPr>
        <w:t xml:space="preserve"> </w:t>
      </w:r>
      <w:r w:rsidRPr="001714DD">
        <w:rPr>
          <w:rFonts w:ascii="Arial" w:hAnsi="Arial" w:cs="Arial"/>
          <w:sz w:val="22"/>
          <w:szCs w:val="22"/>
        </w:rPr>
        <w:t>nájemného.</w:t>
      </w:r>
    </w:p>
    <w:p w14:paraId="377C4731" w14:textId="77777777" w:rsidR="007A4B0E" w:rsidRPr="001714DD" w:rsidRDefault="007A4B0E" w:rsidP="007A4B0E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5C3EF61" w14:textId="4A56BB1F" w:rsidR="007A4B0E" w:rsidRDefault="00BD7729" w:rsidP="007A4B0E">
      <w:pPr>
        <w:pStyle w:val="Zkladntext"/>
        <w:numPr>
          <w:ilvl w:val="0"/>
          <w:numId w:val="12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může každoročně s účinností na období od 1. ledna upravit výši nájemného v závislosti na růstu spotřebitelských cen v předchozím kalendářním roce. Výše nájemného se v takové</w:t>
      </w:r>
      <w:r w:rsidRPr="001714DD">
        <w:rPr>
          <w:rFonts w:ascii="Arial" w:hAnsi="Arial" w:cs="Arial"/>
          <w:b w:val="0"/>
          <w:bCs/>
          <w:iCs/>
          <w:sz w:val="22"/>
          <w:szCs w:val="22"/>
        </w:rPr>
        <w:t>m</w:t>
      </w:r>
      <w:r w:rsidRPr="001714DD">
        <w:rPr>
          <w:rFonts w:ascii="Arial" w:hAnsi="Arial" w:cs="Arial"/>
          <w:b w:val="0"/>
          <w:sz w:val="22"/>
          <w:szCs w:val="22"/>
        </w:rPr>
        <w:t xml:space="preserve"> případě upraví podle následujícího vzorce:</w:t>
      </w:r>
    </w:p>
    <w:p w14:paraId="38C32824" w14:textId="77777777" w:rsidR="007A4B0E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1E7C6FE" w14:textId="77777777" w:rsidR="007A4B0E" w:rsidRDefault="00BD7729" w:rsidP="007A4B0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(t+1)</w:t>
      </w:r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>
        <w:rPr>
          <w:rFonts w:ascii="Arial" w:hAnsi="Arial" w:cs="Arial"/>
          <w:sz w:val="22"/>
          <w:szCs w:val="22"/>
        </w:rPr>
        <w:t xml:space="preserve"> x (1 + I</w:t>
      </w:r>
      <w:r>
        <w:rPr>
          <w:rFonts w:ascii="Arial" w:hAnsi="Arial" w:cs="Arial"/>
          <w:sz w:val="22"/>
          <w:szCs w:val="22"/>
          <w:vertAlign w:val="subscript"/>
        </w:rPr>
        <w:t>t</w:t>
      </w:r>
      <w:r>
        <w:rPr>
          <w:rFonts w:ascii="Arial" w:hAnsi="Arial" w:cs="Arial"/>
          <w:sz w:val="22"/>
          <w:szCs w:val="22"/>
        </w:rPr>
        <w:t>/100)</w:t>
      </w:r>
    </w:p>
    <w:p w14:paraId="23C9D6EA" w14:textId="77777777" w:rsidR="007A4B0E" w:rsidRDefault="00BD7729" w:rsidP="007A4B0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kde:</w:t>
      </w:r>
    </w:p>
    <w:p w14:paraId="1146A448" w14:textId="77777777" w:rsidR="007A4B0E" w:rsidRDefault="00BD7729" w:rsidP="007A4B0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(t+</w:t>
      </w:r>
      <w:r>
        <w:rPr>
          <w:rFonts w:ascii="Arial" w:hAnsi="Arial" w:cs="Arial"/>
          <w:sz w:val="22"/>
          <w:szCs w:val="22"/>
          <w:vertAlign w:val="subscript"/>
        </w:rPr>
        <w:tab/>
        <w:t xml:space="preserve">  </w:t>
      </w:r>
      <w:r>
        <w:rPr>
          <w:rFonts w:ascii="Arial" w:hAnsi="Arial" w:cs="Arial"/>
          <w:sz w:val="22"/>
          <w:szCs w:val="22"/>
        </w:rPr>
        <w:t>je výše nájemného v běžném kalendářním roce,</w:t>
      </w:r>
    </w:p>
    <w:p w14:paraId="5E190664" w14:textId="77777777" w:rsidR="007A4B0E" w:rsidRDefault="00BD7729" w:rsidP="007A4B0E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Nt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je výše nájemného v předchozím kalendářním roce,</w:t>
      </w:r>
    </w:p>
    <w:p w14:paraId="011718ED" w14:textId="77777777" w:rsidR="007A4B0E" w:rsidRDefault="00BD7729" w:rsidP="007A4B0E">
      <w:pPr>
        <w:pStyle w:val="Zkladntextodsazen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ab/>
        <w:t xml:space="preserve"> je průměrný roční index spotřebitelských cen za předchozí kalendářní rok zveřejněný Českým statistickým úřadem a vyjádřený v procentech.</w:t>
      </w:r>
    </w:p>
    <w:p w14:paraId="6E23F378" w14:textId="77777777" w:rsidR="007A4B0E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4402559" w14:textId="37CE794A" w:rsidR="007A4B0E" w:rsidRDefault="00BD7729" w:rsidP="007A4B0E">
      <w:pPr>
        <w:ind w:left="357" w:hanging="357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Takto upravenou výši nájemného pronajímatel uplatňuje písemným oznámením nájemci. Písemné oznámení musí být nájemci doručeno nejpozději sedm kalendářních dnů před </w:t>
      </w:r>
      <w:r>
        <w:rPr>
          <w:rFonts w:ascii="Arial" w:hAnsi="Arial" w:cs="Arial"/>
          <w:sz w:val="22"/>
          <w:szCs w:val="22"/>
        </w:rPr>
        <w:lastRenderedPageBreak/>
        <w:t>splatností navýšeného nájemného. Nájemce se zavazuje takto stanovené nájemné hradit. V</w:t>
      </w:r>
      <w:r w:rsidR="009A22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</w:t>
      </w:r>
      <w:r w:rsidR="009A224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 pronajímatel navýšení nájemného neprovede v daném roce, může při dalším navýšení nájemného použít kumulovanou míru inflace za dobu od posledního navýšení.</w:t>
      </w:r>
    </w:p>
    <w:p w14:paraId="5BE5BC25" w14:textId="77777777" w:rsidR="007A4B0E" w:rsidRDefault="007A4B0E" w:rsidP="007A4B0E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14:paraId="33F95CEE" w14:textId="77777777" w:rsidR="007A4B0E" w:rsidRPr="006856A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06EF45A" w14:textId="77777777" w:rsidR="007A4B0E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1A5686E" w14:textId="3E74792D" w:rsidR="007A4B0E" w:rsidRPr="006856AD" w:rsidRDefault="00BD7729" w:rsidP="00430AF1">
      <w:pPr>
        <w:pStyle w:val="para"/>
        <w:tabs>
          <w:tab w:val="center" w:pos="4536"/>
          <w:tab w:val="left" w:pos="5222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14:paraId="61A40B84" w14:textId="77777777" w:rsidR="007A4B0E" w:rsidRDefault="007A4B0E" w:rsidP="007A4B0E">
      <w:pPr>
        <w:autoSpaceDE w:val="0"/>
        <w:autoSpaceDN w:val="0"/>
        <w:ind w:left="357"/>
        <w:jc w:val="both"/>
        <w:rPr>
          <w:rFonts w:ascii="Arial" w:hAnsi="Arial" w:cs="Arial"/>
          <w:i/>
          <w:szCs w:val="20"/>
          <w:u w:val="single"/>
        </w:rPr>
      </w:pPr>
    </w:p>
    <w:p w14:paraId="6D5AB2B3" w14:textId="77777777" w:rsidR="007A4B0E" w:rsidRDefault="00BD7729" w:rsidP="007A4B0E">
      <w:pPr>
        <w:autoSpaceDE w:val="0"/>
        <w:autoSpaceDN w:val="0"/>
        <w:jc w:val="both"/>
        <w:rPr>
          <w:rFonts w:ascii="Arial" w:hAnsi="Arial" w:cs="Arial"/>
          <w:i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1.   Nájem se sjednává na dobu od </w:t>
      </w:r>
      <w:r w:rsidRPr="00694B20">
        <w:rPr>
          <w:rFonts w:ascii="Arial" w:hAnsi="Arial" w:cs="Arial"/>
          <w:sz w:val="22"/>
          <w:szCs w:val="22"/>
          <w:highlight w:val="lightGray"/>
        </w:rPr>
        <w:t>….….</w:t>
      </w:r>
      <w:r>
        <w:rPr>
          <w:rFonts w:ascii="Arial" w:hAnsi="Arial" w:cs="Arial"/>
          <w:sz w:val="22"/>
          <w:szCs w:val="22"/>
        </w:rPr>
        <w:t xml:space="preserve"> /ode dne účinnosti této smlouvy/ do </w:t>
      </w:r>
      <w:r w:rsidRPr="00694B20">
        <w:rPr>
          <w:rFonts w:ascii="Arial" w:hAnsi="Arial" w:cs="Arial"/>
          <w:sz w:val="22"/>
          <w:szCs w:val="22"/>
          <w:highlight w:val="lightGray"/>
        </w:rPr>
        <w:t>…...</w:t>
      </w:r>
      <w:r>
        <w:rPr>
          <w:rFonts w:ascii="Arial" w:hAnsi="Arial" w:cs="Arial"/>
          <w:sz w:val="22"/>
          <w:szCs w:val="22"/>
          <w:highlight w:val="lightGray"/>
        </w:rPr>
        <w:t>).</w:t>
      </w:r>
    </w:p>
    <w:p w14:paraId="7CE48733" w14:textId="77777777" w:rsidR="007A4B0E" w:rsidRPr="006856A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623B7E5" w14:textId="77777777" w:rsidR="007A4B0E" w:rsidRPr="006856A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52BC83" w14:textId="77777777" w:rsidR="007A4B0E" w:rsidRDefault="00BD7729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14:paraId="1816ABC8" w14:textId="77777777" w:rsidR="007A4B0E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8C8E85B" w14:textId="00768E2D" w:rsidR="007A4B0E" w:rsidRPr="001714DD" w:rsidRDefault="00BD7729" w:rsidP="007A4B0E">
      <w:pPr>
        <w:pStyle w:val="Zkladntext"/>
        <w:numPr>
          <w:ilvl w:val="0"/>
          <w:numId w:val="10"/>
        </w:numPr>
        <w:autoSpaceDE w:val="0"/>
        <w:autoSpaceDN w:val="0"/>
        <w:spacing w:before="120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Jakékoliv změny na pronajat</w:t>
      </w:r>
      <w:r w:rsidR="00A26A44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A26A44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A26A44">
        <w:rPr>
          <w:rFonts w:ascii="Arial" w:hAnsi="Arial" w:cs="Arial"/>
          <w:b w:val="0"/>
          <w:sz w:val="22"/>
          <w:szCs w:val="22"/>
        </w:rPr>
        <w:t>ech</w:t>
      </w:r>
      <w:r w:rsidRPr="001714DD">
        <w:rPr>
          <w:rFonts w:ascii="Arial" w:hAnsi="Arial" w:cs="Arial"/>
          <w:b w:val="0"/>
          <w:sz w:val="22"/>
          <w:szCs w:val="22"/>
        </w:rPr>
        <w:t>, stavební úpravy, umístění jakékoliv reklamy či informačního zařízení a terénní úpravy pronajat</w:t>
      </w:r>
      <w:r w:rsidR="0064644C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64644C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64644C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má nájemce právo provádět jen na základě předchozího písemného souhlasu pronajímatele, jehož součástí bude i ujednání smluvních stran o tom, zda mají být úpravy k datu ukončení nájmu odstraněny </w:t>
      </w:r>
      <w:r w:rsidR="00EE2D28" w:rsidRPr="001714DD">
        <w:rPr>
          <w:rFonts w:ascii="Arial" w:hAnsi="Arial" w:cs="Arial"/>
          <w:b w:val="0"/>
          <w:sz w:val="22"/>
          <w:szCs w:val="22"/>
        </w:rPr>
        <w:t>a ujednání</w:t>
      </w:r>
      <w:r w:rsidRPr="001714DD">
        <w:rPr>
          <w:rFonts w:ascii="Arial" w:hAnsi="Arial" w:cs="Arial"/>
          <w:b w:val="0"/>
          <w:sz w:val="22"/>
          <w:szCs w:val="22"/>
        </w:rPr>
        <w:t xml:space="preserve"> o vzájemném vyrovnání smluvních stran z důvodu zhodnocení pronajat</w:t>
      </w:r>
      <w:r w:rsidR="00EE2D28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EE2D28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EE2D28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>. Po udělení takového písemného souhlasu pak nájemce jakoukoliv změnu provádí na svůj náklad. Bez udělení písemného souhlasu není nájemce oprávněn změny na pronajat</w:t>
      </w:r>
      <w:r w:rsidR="00EE2D28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EE2D28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EE2D28">
        <w:rPr>
          <w:rFonts w:ascii="Arial" w:hAnsi="Arial" w:cs="Arial"/>
          <w:b w:val="0"/>
          <w:sz w:val="22"/>
          <w:szCs w:val="22"/>
        </w:rPr>
        <w:t>ech</w:t>
      </w:r>
      <w:r w:rsidRPr="001714DD">
        <w:rPr>
          <w:rFonts w:ascii="Arial" w:hAnsi="Arial" w:cs="Arial"/>
          <w:b w:val="0"/>
          <w:sz w:val="22"/>
          <w:szCs w:val="22"/>
        </w:rPr>
        <w:t xml:space="preserve"> provést a nemá nárok na vyrovnání případného zhodnocení</w:t>
      </w:r>
      <w:r w:rsidR="006C3644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EE2D28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EE2D28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>.</w:t>
      </w:r>
    </w:p>
    <w:p w14:paraId="0E86CD98" w14:textId="77777777" w:rsidR="007A4B0E" w:rsidRDefault="007A4B0E" w:rsidP="007A4B0E">
      <w:pPr>
        <w:jc w:val="both"/>
        <w:rPr>
          <w:rFonts w:ascii="Arial" w:hAnsi="Arial" w:cs="Arial"/>
          <w:sz w:val="22"/>
          <w:szCs w:val="22"/>
        </w:rPr>
      </w:pPr>
    </w:p>
    <w:p w14:paraId="6489EE39" w14:textId="26F4A0A2" w:rsidR="007A4B0E" w:rsidRDefault="00BD7729" w:rsidP="007A4B0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Provede-li nájemce změnu na pronajat</w:t>
      </w:r>
      <w:r w:rsidR="00A755C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A755C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A755C6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bez písemného souhlasu pronajímatele a neuvede-li na výzvu pronajímatele pronajat</w:t>
      </w:r>
      <w:r w:rsidR="00A755C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A755C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 původního stavu, může pronajímatel nájem vypovědět bez výpovědní doby a požadovat po nájemci i náhradu nákladů </w:t>
      </w:r>
      <w:r w:rsidR="00665EE7">
        <w:rPr>
          <w:rFonts w:ascii="Arial" w:hAnsi="Arial" w:cs="Arial"/>
          <w:sz w:val="22"/>
          <w:szCs w:val="22"/>
        </w:rPr>
        <w:t xml:space="preserve">vynaložených </w:t>
      </w:r>
      <w:r>
        <w:rPr>
          <w:rFonts w:ascii="Arial" w:hAnsi="Arial" w:cs="Arial"/>
          <w:sz w:val="22"/>
          <w:szCs w:val="22"/>
        </w:rPr>
        <w:t>v souvislosti s</w:t>
      </w:r>
      <w:r w:rsidR="006C364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uvedením nemovit</w:t>
      </w:r>
      <w:r w:rsidR="00A755C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A755C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do původního stavu.</w:t>
      </w:r>
    </w:p>
    <w:p w14:paraId="1A84EEC8" w14:textId="77777777" w:rsidR="007A4B0E" w:rsidRPr="009E41C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p w14:paraId="56352F46" w14:textId="77777777" w:rsidR="007A4B0E" w:rsidRPr="006856A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1637728" w14:textId="77777777" w:rsidR="007A4B0E" w:rsidRDefault="00BD7729" w:rsidP="007A4B0E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VI.</w:t>
      </w:r>
    </w:p>
    <w:p w14:paraId="6FDF147E" w14:textId="77777777" w:rsidR="007A4B0E" w:rsidRPr="006856A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C22133E" w14:textId="70FAE04A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Pronajímatel je povinen umožnit nájemci užívat </w:t>
      </w:r>
      <w:r w:rsidR="00A755C6">
        <w:rPr>
          <w:rFonts w:ascii="Arial" w:hAnsi="Arial" w:cs="Arial"/>
          <w:b w:val="0"/>
          <w:sz w:val="22"/>
          <w:szCs w:val="22"/>
        </w:rPr>
        <w:t xml:space="preserve">pronajaté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A755C6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A755C6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k ujednanému účelu.</w:t>
      </w:r>
    </w:p>
    <w:p w14:paraId="224919E7" w14:textId="77777777" w:rsidR="007A4B0E" w:rsidRPr="001714DD" w:rsidRDefault="007A4B0E" w:rsidP="007A4B0E">
      <w:pPr>
        <w:pStyle w:val="Zkladntext"/>
        <w:ind w:left="357" w:hanging="357"/>
        <w:rPr>
          <w:rFonts w:ascii="Arial" w:hAnsi="Arial" w:cs="Arial"/>
          <w:b w:val="0"/>
          <w:sz w:val="22"/>
          <w:szCs w:val="22"/>
        </w:rPr>
      </w:pPr>
    </w:p>
    <w:p w14:paraId="6973675E" w14:textId="203A71C0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je povinen nemovit</w:t>
      </w:r>
      <w:r w:rsidR="00F506F2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F506F2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udržovat v takovém stavu, aby mohl</w:t>
      </w:r>
      <w:r w:rsidR="00F506F2">
        <w:rPr>
          <w:rFonts w:ascii="Arial" w:hAnsi="Arial" w:cs="Arial"/>
          <w:b w:val="0"/>
          <w:sz w:val="22"/>
          <w:szCs w:val="22"/>
        </w:rPr>
        <w:t>y</w:t>
      </w:r>
      <w:r w:rsidRPr="001714DD">
        <w:rPr>
          <w:rFonts w:ascii="Arial" w:hAnsi="Arial" w:cs="Arial"/>
          <w:b w:val="0"/>
          <w:sz w:val="22"/>
          <w:szCs w:val="22"/>
        </w:rPr>
        <w:t xml:space="preserve"> sloužit účelu užívání.</w:t>
      </w:r>
    </w:p>
    <w:p w14:paraId="0B5160B0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BF6E3C1" w14:textId="574E4543" w:rsidR="007A4B0E" w:rsidRPr="00F506F2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F506F2">
        <w:rPr>
          <w:rFonts w:ascii="Arial" w:hAnsi="Arial" w:cs="Arial"/>
          <w:b w:val="0"/>
          <w:sz w:val="22"/>
          <w:szCs w:val="22"/>
        </w:rPr>
        <w:t xml:space="preserve">Pronajímatel je povinen zajistit nájemci nerušené užívání </w:t>
      </w:r>
      <w:r w:rsidR="005C3B1B">
        <w:rPr>
          <w:rFonts w:ascii="Arial" w:hAnsi="Arial" w:cs="Arial"/>
          <w:b w:val="0"/>
          <w:sz w:val="22"/>
          <w:szCs w:val="22"/>
        </w:rPr>
        <w:t xml:space="preserve">pronajatých </w:t>
      </w:r>
      <w:r w:rsidRPr="00F506F2">
        <w:rPr>
          <w:rFonts w:ascii="Arial" w:hAnsi="Arial" w:cs="Arial"/>
          <w:b w:val="0"/>
          <w:sz w:val="22"/>
          <w:szCs w:val="22"/>
        </w:rPr>
        <w:t>nemovit</w:t>
      </w:r>
      <w:r w:rsidR="005C3B1B">
        <w:rPr>
          <w:rFonts w:ascii="Arial" w:hAnsi="Arial" w:cs="Arial"/>
          <w:b w:val="0"/>
          <w:sz w:val="22"/>
          <w:szCs w:val="22"/>
        </w:rPr>
        <w:t>ých</w:t>
      </w:r>
      <w:r w:rsidRPr="00F506F2">
        <w:rPr>
          <w:rFonts w:ascii="Arial" w:hAnsi="Arial" w:cs="Arial"/>
          <w:b w:val="0"/>
          <w:sz w:val="22"/>
          <w:szCs w:val="22"/>
        </w:rPr>
        <w:t xml:space="preserve"> věc</w:t>
      </w:r>
      <w:r w:rsidR="005C3B1B">
        <w:rPr>
          <w:rFonts w:ascii="Arial" w:hAnsi="Arial" w:cs="Arial"/>
          <w:b w:val="0"/>
          <w:sz w:val="22"/>
          <w:szCs w:val="22"/>
        </w:rPr>
        <w:t>í</w:t>
      </w:r>
      <w:r w:rsidRPr="00F506F2">
        <w:rPr>
          <w:rFonts w:ascii="Arial" w:hAnsi="Arial" w:cs="Arial"/>
          <w:b w:val="0"/>
          <w:sz w:val="22"/>
          <w:szCs w:val="22"/>
        </w:rPr>
        <w:t xml:space="preserve"> po dobu trvání nájmu</w:t>
      </w:r>
      <w:r w:rsidR="00531021">
        <w:rPr>
          <w:rFonts w:ascii="Arial" w:hAnsi="Arial" w:cs="Arial"/>
          <w:b w:val="0"/>
          <w:sz w:val="22"/>
          <w:szCs w:val="22"/>
        </w:rPr>
        <w:t>. V</w:t>
      </w:r>
      <w:r w:rsidR="00AF463D" w:rsidRPr="00F506F2">
        <w:rPr>
          <w:rFonts w:ascii="Arial" w:hAnsi="Arial" w:cs="Arial"/>
          <w:b w:val="0"/>
          <w:sz w:val="22"/>
          <w:szCs w:val="22"/>
        </w:rPr>
        <w:t> </w:t>
      </w:r>
      <w:r w:rsidR="00864082" w:rsidRPr="00F506F2">
        <w:rPr>
          <w:rFonts w:ascii="Arial" w:hAnsi="Arial" w:cs="Arial"/>
          <w:b w:val="0"/>
          <w:sz w:val="22"/>
          <w:szCs w:val="22"/>
        </w:rPr>
        <w:t>případě potřeb NSA (např. konání mistrovství,</w:t>
      </w:r>
      <w:r w:rsidR="00AF463D" w:rsidRPr="00F506F2">
        <w:rPr>
          <w:rFonts w:ascii="Arial" w:hAnsi="Arial" w:cs="Arial"/>
          <w:b w:val="0"/>
          <w:sz w:val="22"/>
          <w:szCs w:val="22"/>
        </w:rPr>
        <w:t xml:space="preserve"> závodů a</w:t>
      </w:r>
      <w:r w:rsidR="00531021">
        <w:rPr>
          <w:rFonts w:ascii="Arial" w:hAnsi="Arial" w:cs="Arial"/>
          <w:b w:val="0"/>
          <w:sz w:val="22"/>
          <w:szCs w:val="22"/>
        </w:rPr>
        <w:t>pod</w:t>
      </w:r>
      <w:r w:rsidR="00AF463D" w:rsidRPr="00F506F2">
        <w:rPr>
          <w:rFonts w:ascii="Arial" w:hAnsi="Arial" w:cs="Arial"/>
          <w:b w:val="0"/>
          <w:sz w:val="22"/>
          <w:szCs w:val="22"/>
        </w:rPr>
        <w:t>.)</w:t>
      </w:r>
      <w:r w:rsidR="009961D5" w:rsidRPr="00F506F2">
        <w:rPr>
          <w:rFonts w:ascii="Arial" w:hAnsi="Arial" w:cs="Arial"/>
          <w:b w:val="0"/>
          <w:sz w:val="22"/>
          <w:szCs w:val="22"/>
        </w:rPr>
        <w:t xml:space="preserve"> bude nájemní smlouva dle charakteru konané akce upravena dodatkem k této smlouvě</w:t>
      </w:r>
      <w:r w:rsidRPr="00F506F2">
        <w:rPr>
          <w:rFonts w:ascii="Arial" w:hAnsi="Arial" w:cs="Arial"/>
          <w:b w:val="0"/>
          <w:sz w:val="22"/>
          <w:szCs w:val="22"/>
        </w:rPr>
        <w:t>.</w:t>
      </w:r>
    </w:p>
    <w:p w14:paraId="598C3635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30879F3" w14:textId="692161E9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Nájemce je povinen užívat </w:t>
      </w:r>
      <w:r w:rsidR="00531021">
        <w:rPr>
          <w:rFonts w:ascii="Arial" w:hAnsi="Arial" w:cs="Arial"/>
          <w:b w:val="0"/>
          <w:sz w:val="22"/>
          <w:szCs w:val="22"/>
        </w:rPr>
        <w:t xml:space="preserve">pronajaté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531021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531021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jako řádný hospodář a pouze k ujednanému účelu (Čl. II. odst. 3.), vycházejícímu z její povahy a stavebního určení tak, aby nedocházelo k jejímu poškození</w:t>
      </w:r>
      <w:r w:rsidR="004E071A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nebo</w:t>
      </w:r>
      <w:r w:rsidR="004E071A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opotřebení</w:t>
      </w:r>
      <w:r w:rsidR="004E071A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nad</w:t>
      </w:r>
      <w:r w:rsidR="004E071A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míru</w:t>
      </w:r>
      <w:r w:rsidR="004E071A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přiměřenou</w:t>
      </w:r>
      <w:r w:rsidR="004E071A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poměrům a okolnostem. Pronajat</w:t>
      </w:r>
      <w:r w:rsidR="004E071A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4E071A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4E071A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nesmí být využíván</w:t>
      </w:r>
      <w:r w:rsidR="004E071A">
        <w:rPr>
          <w:rFonts w:ascii="Arial" w:hAnsi="Arial" w:cs="Arial"/>
          <w:b w:val="0"/>
          <w:sz w:val="22"/>
          <w:szCs w:val="22"/>
        </w:rPr>
        <w:t>y</w:t>
      </w:r>
      <w:r w:rsidRPr="001714DD">
        <w:rPr>
          <w:rFonts w:ascii="Arial" w:hAnsi="Arial" w:cs="Arial"/>
          <w:b w:val="0"/>
          <w:sz w:val="22"/>
          <w:szCs w:val="22"/>
        </w:rPr>
        <w:t xml:space="preserve"> k výrobě, manipulaci a skladování výbušnin, prudce hořlavých materiálů, jedů, drog a dalším činnostem, které ohrožují nebo negativně působí na životní prostředí (zejména prašností, hlukem nebo exhalacemi). Nájemce nemá právo provozovat jinou činnost nebo změnit způsob nebo podmínky výkonu</w:t>
      </w:r>
      <w:r w:rsidR="00665EE7">
        <w:rPr>
          <w:rFonts w:ascii="Arial" w:hAnsi="Arial" w:cs="Arial"/>
          <w:b w:val="0"/>
          <w:sz w:val="22"/>
          <w:szCs w:val="22"/>
        </w:rPr>
        <w:t xml:space="preserve"> této činnosti</w:t>
      </w:r>
      <w:r w:rsidRPr="001714DD">
        <w:rPr>
          <w:rFonts w:ascii="Arial" w:hAnsi="Arial" w:cs="Arial"/>
          <w:b w:val="0"/>
          <w:sz w:val="22"/>
          <w:szCs w:val="22"/>
        </w:rPr>
        <w:t xml:space="preserve"> </w:t>
      </w:r>
      <w:r w:rsidR="00665EE7">
        <w:rPr>
          <w:rFonts w:ascii="Arial" w:hAnsi="Arial" w:cs="Arial"/>
          <w:b w:val="0"/>
          <w:sz w:val="22"/>
          <w:szCs w:val="22"/>
        </w:rPr>
        <w:t xml:space="preserve">uvedené </w:t>
      </w:r>
      <w:r w:rsidRPr="001714DD">
        <w:rPr>
          <w:rFonts w:ascii="Arial" w:hAnsi="Arial" w:cs="Arial"/>
          <w:b w:val="0"/>
          <w:sz w:val="22"/>
          <w:szCs w:val="22"/>
        </w:rPr>
        <w:t>v Čl. II. odst. 3.</w:t>
      </w:r>
    </w:p>
    <w:p w14:paraId="273B524B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9D0DA32" w14:textId="3FB95835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Nájemce je povinen </w:t>
      </w:r>
      <w:r w:rsidR="00665EE7" w:rsidRPr="00665EE7">
        <w:rPr>
          <w:rFonts w:ascii="Arial" w:hAnsi="Arial" w:cs="Arial"/>
          <w:b w:val="0"/>
          <w:sz w:val="22"/>
          <w:szCs w:val="22"/>
        </w:rPr>
        <w:t>bez zbytečného odkladu (dle závažnosti vady)</w:t>
      </w:r>
      <w:r w:rsidR="00665EE7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oznámit pronajímateli poškození, popř. vadu pronajat</w:t>
      </w:r>
      <w:r w:rsidR="004E071A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4E071A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4E071A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>, kterou zjistil (popř. měl a mohl při řádné péči zjistit) a kterou má pronajímatel odstranit.</w:t>
      </w:r>
    </w:p>
    <w:p w14:paraId="4C4F6690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D1E7735" w14:textId="77777777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neodpovídá za vady, o kterých v době uzavření nájemní smlouvy strany věděly a které nebrání užívání věci.</w:t>
      </w:r>
    </w:p>
    <w:p w14:paraId="34CFFE60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A5E85B6" w14:textId="55184D79" w:rsidR="007A4B0E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D86E0A">
        <w:rPr>
          <w:rFonts w:ascii="Arial" w:hAnsi="Arial" w:cs="Arial"/>
          <w:b w:val="0"/>
          <w:sz w:val="22"/>
          <w:szCs w:val="22"/>
        </w:rPr>
        <w:lastRenderedPageBreak/>
        <w:t xml:space="preserve">Nájemce může zřídit třetí osobě užívací právo (podnájem) </w:t>
      </w:r>
      <w:r w:rsidR="0052586A">
        <w:rPr>
          <w:rFonts w:ascii="Arial" w:hAnsi="Arial" w:cs="Arial"/>
          <w:b w:val="0"/>
          <w:sz w:val="22"/>
          <w:szCs w:val="22"/>
        </w:rPr>
        <w:t>pouze s předcházejícím písemným souhlasem</w:t>
      </w:r>
      <w:r w:rsidRPr="00D86E0A">
        <w:rPr>
          <w:rFonts w:ascii="Arial" w:hAnsi="Arial" w:cs="Arial"/>
          <w:b w:val="0"/>
          <w:sz w:val="22"/>
          <w:szCs w:val="22"/>
        </w:rPr>
        <w:t xml:space="preserve"> pronajímatel</w:t>
      </w:r>
      <w:r w:rsidR="0052586A">
        <w:rPr>
          <w:rFonts w:ascii="Arial" w:hAnsi="Arial" w:cs="Arial"/>
          <w:b w:val="0"/>
          <w:sz w:val="22"/>
          <w:szCs w:val="22"/>
        </w:rPr>
        <w:t>e</w:t>
      </w:r>
      <w:r w:rsidRPr="00D86E0A">
        <w:rPr>
          <w:rFonts w:ascii="Arial" w:hAnsi="Arial" w:cs="Arial"/>
          <w:b w:val="0"/>
          <w:sz w:val="22"/>
          <w:szCs w:val="22"/>
        </w:rPr>
        <w:t xml:space="preserve">. </w:t>
      </w:r>
    </w:p>
    <w:p w14:paraId="073C72FC" w14:textId="77777777" w:rsidR="007A4B0E" w:rsidRDefault="007A4B0E" w:rsidP="007A4B0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513D52F" w14:textId="3B8989DA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Nájemce je povinen umožnit pronajímateli na jeho žádost vstup na pronajat</w:t>
      </w:r>
      <w:r w:rsidR="004E071A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4E071A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4E071A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>, zejména za účelem kontroly dodržování podmínek této smlouvy, provádění potřebných oprav nebo provádění kontroly instalovaných inženýrských sítí.</w:t>
      </w:r>
    </w:p>
    <w:p w14:paraId="54E64949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1964DDD" w14:textId="706FA485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Za organizaci a zajištění požární ochrany, bezpečnosti a ochrany zdraví při práci, ochrany životního prostředí a hygieny v souladu s platnými předpisy odpovídá v pronajatých nemovitých věcech nájemce. Pronajímatel je oprávněn dodržování platných předpisů v pronajatých nemovitých věcech kontrolovat.</w:t>
      </w:r>
    </w:p>
    <w:p w14:paraId="1E35D0AF" w14:textId="77777777" w:rsidR="007A4B0E" w:rsidRPr="001714DD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193824C" w14:textId="79BEFBA2" w:rsidR="007A4B0E" w:rsidRPr="001714DD" w:rsidRDefault="00BD7729" w:rsidP="007A4B0E">
      <w:pPr>
        <w:pStyle w:val="Zkladntext"/>
        <w:numPr>
          <w:ilvl w:val="0"/>
          <w:numId w:val="22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Nájemce je povinen hradit náklady spojené s běžnou údržbou pronajat</w:t>
      </w:r>
      <w:r w:rsidR="0070466B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70466B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70466B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>, (např. náklady na udržování povrchu pronajat</w:t>
      </w:r>
      <w:r w:rsidR="0070466B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pozemk</w:t>
      </w:r>
      <w:r w:rsidR="0070466B">
        <w:rPr>
          <w:rFonts w:ascii="Arial" w:hAnsi="Arial" w:cs="Arial"/>
          <w:b w:val="0"/>
          <w:sz w:val="22"/>
          <w:szCs w:val="22"/>
        </w:rPr>
        <w:t>ů</w:t>
      </w:r>
      <w:r w:rsidRPr="001714DD">
        <w:rPr>
          <w:rFonts w:ascii="Arial" w:hAnsi="Arial" w:cs="Arial"/>
          <w:b w:val="0"/>
          <w:sz w:val="22"/>
          <w:szCs w:val="22"/>
        </w:rPr>
        <w:t xml:space="preserve"> a porostů na něm, jak trvalých, tak i travních</w:t>
      </w:r>
      <w:r w:rsidR="00AB24B7">
        <w:rPr>
          <w:rFonts w:ascii="Arial" w:hAnsi="Arial" w:cs="Arial"/>
          <w:b w:val="0"/>
          <w:sz w:val="22"/>
          <w:szCs w:val="22"/>
        </w:rPr>
        <w:t>)</w:t>
      </w:r>
      <w:r w:rsidRPr="001714DD">
        <w:rPr>
          <w:rFonts w:ascii="Arial" w:hAnsi="Arial" w:cs="Arial"/>
          <w:b w:val="0"/>
          <w:sz w:val="22"/>
          <w:szCs w:val="22"/>
        </w:rPr>
        <w:t xml:space="preserve">, a také </w:t>
      </w:r>
      <w:r w:rsidRPr="00BF2279">
        <w:rPr>
          <w:rFonts w:ascii="Arial" w:hAnsi="Arial" w:cs="Arial"/>
          <w:b w:val="0"/>
          <w:color w:val="FFFFFF" w:themeColor="background1"/>
          <w:sz w:val="22"/>
          <w:szCs w:val="22"/>
        </w:rPr>
        <w:t>náklady</w:t>
      </w:r>
      <w:r w:rsidRPr="001714DD">
        <w:rPr>
          <w:rFonts w:ascii="Arial" w:hAnsi="Arial" w:cs="Arial"/>
          <w:b w:val="0"/>
          <w:sz w:val="22"/>
          <w:szCs w:val="22"/>
        </w:rPr>
        <w:t xml:space="preserve"> na opravy poškození, které sám způsobil</w:t>
      </w:r>
      <w:r w:rsidR="00AB24B7">
        <w:rPr>
          <w:rFonts w:ascii="Arial" w:hAnsi="Arial" w:cs="Arial"/>
          <w:b w:val="0"/>
          <w:sz w:val="22"/>
          <w:szCs w:val="22"/>
        </w:rPr>
        <w:t>.</w:t>
      </w:r>
    </w:p>
    <w:p w14:paraId="62FA6457" w14:textId="77777777" w:rsidR="007A4B0E" w:rsidRPr="001714DD" w:rsidRDefault="007A4B0E" w:rsidP="007A4B0E">
      <w:pPr>
        <w:pStyle w:val="Zkladntext"/>
        <w:ind w:left="357" w:hanging="357"/>
        <w:rPr>
          <w:rFonts w:ascii="Arial" w:hAnsi="Arial" w:cs="Arial"/>
          <w:b w:val="0"/>
          <w:sz w:val="22"/>
          <w:szCs w:val="22"/>
        </w:rPr>
      </w:pPr>
    </w:p>
    <w:p w14:paraId="01288525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A889192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4453933" w14:textId="77777777" w:rsidR="007A4B0E" w:rsidRDefault="00BD7729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VII.</w:t>
      </w:r>
    </w:p>
    <w:p w14:paraId="5EB0307B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840C3CD" w14:textId="77777777" w:rsidR="007A4B0E" w:rsidRDefault="00BD7729" w:rsidP="007A4B0E">
      <w:pPr>
        <w:pStyle w:val="Odstavecseseznamem"/>
        <w:numPr>
          <w:ilvl w:val="0"/>
          <w:numId w:val="2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skončí uplynutím doby, na kterou byl ujednán.</w:t>
      </w:r>
    </w:p>
    <w:p w14:paraId="57A45AD9" w14:textId="77777777" w:rsidR="007A4B0E" w:rsidRDefault="007A4B0E" w:rsidP="007A4B0E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73E2CB1" w14:textId="77777777" w:rsidR="007A4B0E" w:rsidRDefault="00BD7729" w:rsidP="007A4B0E">
      <w:pPr>
        <w:numPr>
          <w:ilvl w:val="0"/>
          <w:numId w:val="2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je možné ukončit dohodou smluvních stran.</w:t>
      </w:r>
    </w:p>
    <w:p w14:paraId="074577CB" w14:textId="77777777" w:rsidR="007A4B0E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F115308" w14:textId="77777777" w:rsidR="007A4B0E" w:rsidRDefault="00BD7729" w:rsidP="007A4B0E">
      <w:pPr>
        <w:numPr>
          <w:ilvl w:val="0"/>
          <w:numId w:val="2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Nájemní vztah lze ukončit výpovědí bez udání důvodu. Výpovědní doba činí tři měsíce </w:t>
      </w:r>
      <w:r>
        <w:rPr>
          <w:rFonts w:ascii="Arial" w:hAnsi="Arial" w:cs="Arial"/>
          <w:sz w:val="22"/>
          <w:szCs w:val="22"/>
        </w:rPr>
        <w:br/>
        <w:t>a počne běžet prvním dnem měsíce následujícího po doručení písemné výpovědi druhé smluvní straně. V případě, že přestanou být plněny podmínky podle ustanovení § 27 odst. 1 zákona č. 219/2000 Sb. je pronajímatel oprávněn nájem ukončit okamžitě. Okamžité ukončení nájemního vztahu je účinné dnem doručení oznámení nájemci.</w:t>
      </w:r>
    </w:p>
    <w:p w14:paraId="26AB1ACC" w14:textId="77777777" w:rsidR="007A4B0E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D2FC321" w14:textId="0D716901" w:rsidR="007A4B0E" w:rsidRPr="001714DD" w:rsidRDefault="00BD7729" w:rsidP="007A4B0E">
      <w:pPr>
        <w:pStyle w:val="Zkladntext"/>
        <w:numPr>
          <w:ilvl w:val="0"/>
          <w:numId w:val="23"/>
        </w:numPr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Smluvní strany se výslovně dohodly na vyloučení opětovného uzavření </w:t>
      </w:r>
      <w:r>
        <w:rPr>
          <w:rFonts w:ascii="Arial" w:hAnsi="Arial" w:cs="Arial"/>
          <w:b w:val="0"/>
          <w:sz w:val="22"/>
          <w:szCs w:val="22"/>
        </w:rPr>
        <w:t>této</w:t>
      </w:r>
      <w:r w:rsidRPr="001714DD">
        <w:rPr>
          <w:rFonts w:ascii="Arial" w:hAnsi="Arial" w:cs="Arial"/>
          <w:b w:val="0"/>
          <w:sz w:val="22"/>
          <w:szCs w:val="22"/>
        </w:rPr>
        <w:t xml:space="preserve"> smlouvy podle </w:t>
      </w:r>
      <w:r w:rsidR="004757B4">
        <w:rPr>
          <w:rFonts w:ascii="Arial" w:hAnsi="Arial" w:cs="Arial"/>
          <w:b w:val="0"/>
          <w:sz w:val="22"/>
          <w:szCs w:val="22"/>
        </w:rPr>
        <w:br/>
      </w:r>
      <w:r w:rsidRPr="001714DD">
        <w:rPr>
          <w:rFonts w:ascii="Arial" w:hAnsi="Arial" w:cs="Arial"/>
          <w:b w:val="0"/>
          <w:sz w:val="22"/>
          <w:szCs w:val="22"/>
        </w:rPr>
        <w:t>§ 2230 zákona č. 89/2012 Sb.,</w:t>
      </w:r>
      <w:r w:rsidR="00431221"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a ujednávají si, že nájem bez ohledu na aktivitu pronajímatele končí ke sjednanému datu a případné další užívání nemovit</w:t>
      </w:r>
      <w:r w:rsidR="001C1B6C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1C1B6C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nájemcem nebude pokládáno za opětovné uzavření </w:t>
      </w:r>
      <w:r>
        <w:rPr>
          <w:rFonts w:ascii="Arial" w:hAnsi="Arial" w:cs="Arial"/>
          <w:b w:val="0"/>
          <w:sz w:val="22"/>
          <w:szCs w:val="22"/>
        </w:rPr>
        <w:t>této</w:t>
      </w:r>
      <w:r w:rsidRPr="001714DD">
        <w:rPr>
          <w:rFonts w:ascii="Arial" w:hAnsi="Arial" w:cs="Arial"/>
          <w:b w:val="0"/>
          <w:sz w:val="22"/>
          <w:szCs w:val="22"/>
        </w:rPr>
        <w:t xml:space="preserve"> smlouvy. Toto ujednání zároveň pokládají za sdělení </w:t>
      </w:r>
      <w:r w:rsidR="004757B4">
        <w:rPr>
          <w:rFonts w:ascii="Arial" w:hAnsi="Arial" w:cs="Arial"/>
          <w:b w:val="0"/>
          <w:sz w:val="22"/>
          <w:szCs w:val="22"/>
        </w:rPr>
        <w:br/>
      </w:r>
      <w:r w:rsidRPr="001714DD">
        <w:rPr>
          <w:rFonts w:ascii="Arial" w:hAnsi="Arial" w:cs="Arial"/>
          <w:b w:val="0"/>
          <w:sz w:val="22"/>
          <w:szCs w:val="22"/>
        </w:rPr>
        <w:t xml:space="preserve">o ukončení nájmu dle odst. 2 citovaného ustanovení ke sjednanému datu </w:t>
      </w:r>
      <w:r w:rsidRPr="001714DD">
        <w:rPr>
          <w:rFonts w:ascii="Arial" w:hAnsi="Arial" w:cs="Arial"/>
          <w:b w:val="0"/>
          <w:sz w:val="22"/>
          <w:szCs w:val="22"/>
        </w:rPr>
        <w:br/>
        <w:t>a případné další užívání nemovit</w:t>
      </w:r>
      <w:r w:rsidR="00B501ED">
        <w:rPr>
          <w:rFonts w:ascii="Arial" w:hAnsi="Arial" w:cs="Arial"/>
          <w:b w:val="0"/>
          <w:sz w:val="22"/>
          <w:szCs w:val="22"/>
        </w:rPr>
        <w:t>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B501ED"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nájemcem </w:t>
      </w:r>
      <w:r w:rsidR="00BB1804">
        <w:rPr>
          <w:rFonts w:ascii="Arial" w:hAnsi="Arial" w:cs="Arial"/>
          <w:b w:val="0"/>
          <w:sz w:val="22"/>
          <w:szCs w:val="22"/>
        </w:rPr>
        <w:t>bude představovat neoprávněné užití cizí věci</w:t>
      </w:r>
      <w:r w:rsidRPr="001714DD">
        <w:rPr>
          <w:rFonts w:ascii="Arial" w:hAnsi="Arial" w:cs="Arial"/>
          <w:b w:val="0"/>
          <w:sz w:val="22"/>
          <w:szCs w:val="22"/>
        </w:rPr>
        <w:t>.</w:t>
      </w:r>
    </w:p>
    <w:p w14:paraId="7C5D733F" w14:textId="77777777" w:rsidR="007A4B0E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81B22D0" w14:textId="7B2549AD" w:rsidR="007A4B0E" w:rsidRDefault="00BD7729" w:rsidP="007A4B0E">
      <w:pPr>
        <w:numPr>
          <w:ilvl w:val="0"/>
          <w:numId w:val="2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Užívá-li nájemce </w:t>
      </w:r>
      <w:r w:rsidR="00B501ED">
        <w:rPr>
          <w:rFonts w:ascii="Arial" w:hAnsi="Arial" w:cs="Arial"/>
          <w:sz w:val="22"/>
          <w:szCs w:val="22"/>
        </w:rPr>
        <w:t xml:space="preserve">pronajaté </w:t>
      </w:r>
      <w:r>
        <w:rPr>
          <w:rFonts w:ascii="Arial" w:hAnsi="Arial" w:cs="Arial"/>
          <w:sz w:val="22"/>
          <w:szCs w:val="22"/>
        </w:rPr>
        <w:t>nemovit</w:t>
      </w:r>
      <w:r w:rsidR="00B501E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B501E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takovým způsobem, že dochází k opotřebování nad míru přiměřenou poměrům a okolnostem nebo hrozí poškození nemovitých věcí, popř. užívá-li nájemce nemovité věci k </w:t>
      </w:r>
      <w:r w:rsidR="00BB1804">
        <w:rPr>
          <w:rFonts w:ascii="Arial" w:hAnsi="Arial" w:cs="Arial"/>
          <w:sz w:val="22"/>
          <w:szCs w:val="22"/>
        </w:rPr>
        <w:t>jinému</w:t>
      </w:r>
      <w:r>
        <w:rPr>
          <w:rFonts w:ascii="Arial" w:hAnsi="Arial" w:cs="Arial"/>
          <w:sz w:val="22"/>
          <w:szCs w:val="22"/>
        </w:rPr>
        <w:t xml:space="preserve"> než sjednanému účelu, vyzve ho pronajímatel, aby nemovit</w:t>
      </w:r>
      <w:r w:rsidR="009965B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9965B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užíval řádně a v souladu se sjednaným účelem. Pronajímatel současně poskytne nájemci přiměřenou lhůtu k nápravě a upozorní jej na možné následky neuposlechnutí výzvy. Neuposlechne-li nájemce této výzvy, má pronajímatel právo nájem vypovědět bez výpovědní doby. Pokud by ale hrozilo vážné poškození nebo zničení nemovit</w:t>
      </w:r>
      <w:r w:rsidR="004E624D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4E624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má pronajímatel právo nájem vypovědět bez výpovědní doby i bez předchozího upozornění.</w:t>
      </w:r>
    </w:p>
    <w:p w14:paraId="341340D5" w14:textId="77777777" w:rsidR="007A4B0E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1AAF8DA" w14:textId="7F108DAF" w:rsidR="007A4B0E" w:rsidRDefault="00BD7729" w:rsidP="007A4B0E">
      <w:pPr>
        <w:numPr>
          <w:ilvl w:val="0"/>
          <w:numId w:val="2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má právo nájem vypovědět v případě hrubého porušení povinností ze strany nájemce, (např. Čl. VI. odst. 7). Výpovědní doba činí </w:t>
      </w:r>
      <w:r w:rsidR="00852E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měsíc a počne běžet prvním dnem měsíce následujícího po doručení písemné výpovědi druhé smluvní straně.</w:t>
      </w:r>
    </w:p>
    <w:p w14:paraId="7719BC5A" w14:textId="77777777" w:rsidR="007A4B0E" w:rsidRPr="00DF1E0B" w:rsidRDefault="007A4B0E" w:rsidP="007A4B0E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15BBDE2" w14:textId="5140A9C5" w:rsidR="007A4B0E" w:rsidRDefault="00BD7729" w:rsidP="007A4B0E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nájemce po dobu delší než 3 měsíce v prodlení s placením nájemného, jedná se o hrubé porušení povinností nájemce vyplývající z této smlouvy a pronajímatel má právo nájem vypovědět. Výpovědní doba činí </w:t>
      </w:r>
      <w:r w:rsidR="004757B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měsíc a počne běžet prvním dnem měsíce následujícího </w:t>
      </w:r>
      <w:r w:rsidR="004757B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doručení písemné výpovědi.</w:t>
      </w:r>
    </w:p>
    <w:p w14:paraId="56796EB0" w14:textId="77777777" w:rsidR="007A4B0E" w:rsidRDefault="007A4B0E" w:rsidP="007A4B0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B983001" w14:textId="0453C034" w:rsidR="007A4B0E" w:rsidRPr="00BD5B1A" w:rsidRDefault="00BD7729" w:rsidP="007A4B0E">
      <w:pPr>
        <w:pStyle w:val="Zkladntext"/>
        <w:widowControl w:val="0"/>
        <w:numPr>
          <w:ilvl w:val="0"/>
          <w:numId w:val="23"/>
        </w:numPr>
        <w:ind w:left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Nájemní</w:t>
      </w:r>
      <w:r w:rsidRPr="00BD5B1A">
        <w:rPr>
          <w:rFonts w:ascii="Arial" w:hAnsi="Arial" w:cs="Arial"/>
          <w:b w:val="0"/>
          <w:sz w:val="22"/>
          <w:szCs w:val="22"/>
        </w:rPr>
        <w:t xml:space="preserve"> vztah založený touto smlouvou dále zaniká i před uplynutím doby, na kterou byl </w:t>
      </w:r>
      <w:r w:rsidRPr="00BD5B1A">
        <w:rPr>
          <w:rFonts w:ascii="Arial" w:hAnsi="Arial" w:cs="Arial"/>
          <w:b w:val="0"/>
          <w:sz w:val="22"/>
          <w:szCs w:val="22"/>
        </w:rPr>
        <w:lastRenderedPageBreak/>
        <w:t xml:space="preserve">sjednán, </w:t>
      </w:r>
      <w:bookmarkStart w:id="0" w:name="_Hlk96007437"/>
      <w:r w:rsidRPr="00BD5B1A">
        <w:rPr>
          <w:rFonts w:ascii="Arial" w:hAnsi="Arial" w:cs="Arial"/>
          <w:b w:val="0"/>
          <w:sz w:val="22"/>
          <w:szCs w:val="22"/>
        </w:rPr>
        <w:t xml:space="preserve">a to ke dni </w:t>
      </w:r>
      <w:bookmarkEnd w:id="0"/>
      <w:r w:rsidRPr="00BD5B1A">
        <w:rPr>
          <w:rFonts w:ascii="Arial" w:hAnsi="Arial" w:cs="Arial"/>
          <w:b w:val="0"/>
          <w:sz w:val="22"/>
          <w:szCs w:val="22"/>
        </w:rPr>
        <w:t>podání návrhu na zahájení vkladového řízení o změně vlastnického práva k</w:t>
      </w:r>
      <w:r>
        <w:rPr>
          <w:rFonts w:ascii="Arial" w:hAnsi="Arial" w:cs="Arial"/>
          <w:b w:val="0"/>
          <w:sz w:val="22"/>
          <w:szCs w:val="22"/>
        </w:rPr>
        <w:t> pronajat</w:t>
      </w:r>
      <w:r w:rsidR="00523611">
        <w:rPr>
          <w:rFonts w:ascii="Arial" w:hAnsi="Arial" w:cs="Arial"/>
          <w:b w:val="0"/>
          <w:sz w:val="22"/>
          <w:szCs w:val="22"/>
        </w:rPr>
        <w:t>ým</w:t>
      </w:r>
      <w:r>
        <w:rPr>
          <w:rFonts w:ascii="Arial" w:hAnsi="Arial" w:cs="Arial"/>
          <w:b w:val="0"/>
          <w:sz w:val="22"/>
          <w:szCs w:val="22"/>
        </w:rPr>
        <w:t xml:space="preserve"> nemovit</w:t>
      </w:r>
      <w:r w:rsidR="00523611">
        <w:rPr>
          <w:rFonts w:ascii="Arial" w:hAnsi="Arial" w:cs="Arial"/>
          <w:b w:val="0"/>
          <w:sz w:val="22"/>
          <w:szCs w:val="22"/>
        </w:rPr>
        <w:t>ým</w:t>
      </w:r>
      <w:r>
        <w:rPr>
          <w:rFonts w:ascii="Arial" w:hAnsi="Arial" w:cs="Arial"/>
          <w:b w:val="0"/>
          <w:sz w:val="22"/>
          <w:szCs w:val="22"/>
        </w:rPr>
        <w:t xml:space="preserve"> věc</w:t>
      </w:r>
      <w:r w:rsidR="00523611">
        <w:rPr>
          <w:rFonts w:ascii="Arial" w:hAnsi="Arial" w:cs="Arial"/>
          <w:b w:val="0"/>
          <w:sz w:val="22"/>
          <w:szCs w:val="22"/>
        </w:rPr>
        <w:t>em</w:t>
      </w:r>
      <w:r w:rsidRPr="00BD5B1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68765693" w14:textId="77777777" w:rsidR="007A4B0E" w:rsidRPr="00F90ECF" w:rsidRDefault="007A4B0E" w:rsidP="007A4B0E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1EE438CB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4639319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B0EE744" w14:textId="77777777" w:rsidR="007A4B0E" w:rsidRDefault="00BD7729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VIII.</w:t>
      </w:r>
    </w:p>
    <w:p w14:paraId="35CB1CF5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C22A338" w14:textId="052E4181" w:rsidR="007A4B0E" w:rsidRPr="001714DD" w:rsidRDefault="00BD7729" w:rsidP="007A4B0E">
      <w:pPr>
        <w:pStyle w:val="Zkladntext"/>
        <w:numPr>
          <w:ilvl w:val="0"/>
          <w:numId w:val="18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Nejpozději v den skončení nájmu, v případě okamžitého ukončení nájemního vztahu (popř. výpovědi bez výpovědní doby) pak nejpozději do 15 dnů po doručení oznámení o okamžitém ukončení (resp. výpovědi), předá nájemce pronajímateli pronajat</w:t>
      </w:r>
      <w:r w:rsidR="00E146B5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E146B5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E146B5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vyklizen</w:t>
      </w:r>
      <w:r w:rsidR="00E146B5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>, resp. uveden</w:t>
      </w:r>
      <w:r w:rsidR="00E146B5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do původního stavu, případně ve stavu, v jakém j</w:t>
      </w:r>
      <w:r w:rsidR="00EC23EF"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převzal s přihlédnutím k obvyklému opotřebení.</w:t>
      </w:r>
    </w:p>
    <w:p w14:paraId="67DC685E" w14:textId="77777777" w:rsidR="007A4B0E" w:rsidRDefault="007A4B0E" w:rsidP="007A4B0E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14:paraId="0D9CD3DD" w14:textId="4F7F494D" w:rsidR="007A4B0E" w:rsidRDefault="00BD7729" w:rsidP="007A4B0E">
      <w:pPr>
        <w:pStyle w:val="Odstavecseseznamem"/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Při faktickém předání a převzetí pronajat</w:t>
      </w:r>
      <w:r w:rsidR="00EC23E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nemovit</w:t>
      </w:r>
      <w:r w:rsidR="00EC23E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EC23E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zpět pronajímateli bude smluvními stranami sepsán protokol o předání a převzetí, ve kterém bude uveden </w:t>
      </w:r>
      <w:proofErr w:type="spellStart"/>
      <w:r>
        <w:rPr>
          <w:rFonts w:ascii="Arial" w:hAnsi="Arial" w:cs="Arial"/>
          <w:sz w:val="22"/>
          <w:szCs w:val="22"/>
        </w:rPr>
        <w:t>jej</w:t>
      </w:r>
      <w:r w:rsidR="00EC23EF">
        <w:rPr>
          <w:rFonts w:ascii="Arial" w:hAnsi="Arial" w:cs="Arial"/>
          <w:sz w:val="22"/>
          <w:szCs w:val="22"/>
        </w:rPr>
        <w:t>i</w:t>
      </w:r>
      <w:r w:rsidR="005139E9">
        <w:rPr>
          <w:rFonts w:ascii="Arial" w:hAnsi="Arial" w:cs="Arial"/>
          <w:sz w:val="22"/>
          <w:szCs w:val="22"/>
        </w:rPr>
        <w:t>é</w:t>
      </w:r>
      <w:proofErr w:type="spellEnd"/>
      <w:r>
        <w:rPr>
          <w:rFonts w:ascii="Arial" w:hAnsi="Arial" w:cs="Arial"/>
          <w:sz w:val="22"/>
          <w:szCs w:val="22"/>
        </w:rPr>
        <w:t xml:space="preserve"> stav.</w:t>
      </w:r>
    </w:p>
    <w:p w14:paraId="54788679" w14:textId="77777777" w:rsidR="007A4B0E" w:rsidRPr="00185C9C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ECBAAD9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66606F8" w14:textId="77777777" w:rsidR="007A4B0E" w:rsidRDefault="00BD7729" w:rsidP="007A4B0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IX.</w:t>
      </w:r>
    </w:p>
    <w:p w14:paraId="23264484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E1F4F6D" w14:textId="6DC1CB9B" w:rsidR="007A4B0E" w:rsidRDefault="00BD7729" w:rsidP="007A4B0E">
      <w:pPr>
        <w:pStyle w:val="vnintext"/>
        <w:numPr>
          <w:ilvl w:val="0"/>
          <w:numId w:val="24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nájemce splatné nájemné řádně a včas, je pronajímatel oprávněn požadovat po nájemci úroky z prodlení dle platné právní úpravy. Právo pronajímatele na náhradu škody ve smyslu § 1971 zákona č. 89/2012 Sb.</w:t>
      </w:r>
      <w:r w:rsidR="00953D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tím není dotčeno.</w:t>
      </w:r>
    </w:p>
    <w:p w14:paraId="6236C969" w14:textId="77777777" w:rsidR="007A4B0E" w:rsidRDefault="007A4B0E" w:rsidP="007A4B0E">
      <w:pPr>
        <w:pStyle w:val="vnintext"/>
        <w:tabs>
          <w:tab w:val="clear" w:pos="709"/>
          <w:tab w:val="center" w:pos="4536"/>
          <w:tab w:val="left" w:pos="5222"/>
        </w:tabs>
        <w:ind w:left="284" w:hanging="284"/>
        <w:rPr>
          <w:rFonts w:ascii="Arial" w:hAnsi="Arial" w:cs="Arial"/>
          <w:sz w:val="22"/>
          <w:szCs w:val="22"/>
        </w:rPr>
      </w:pPr>
    </w:p>
    <w:p w14:paraId="6AD99F8D" w14:textId="33074611" w:rsidR="007A4B0E" w:rsidRDefault="00BD7729" w:rsidP="007A4B0E">
      <w:pPr>
        <w:pStyle w:val="vnintext"/>
        <w:numPr>
          <w:ilvl w:val="0"/>
          <w:numId w:val="24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Nepředá-li nájemce při skončení nájmu pronajat</w:t>
      </w:r>
      <w:r w:rsidR="005139E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5139E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5139E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včas a řádně vyklizen</w:t>
      </w:r>
      <w:r w:rsidR="005139E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, resp. uveden</w:t>
      </w:r>
      <w:r w:rsidR="005139E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 původního stavu, případně ve stavu, v jakém j</w:t>
      </w:r>
      <w:r w:rsidR="005139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převzal s přihlédnutím k obvyklému opotřebení, zaplatí pronajímateli za dobu prodlení </w:t>
      </w:r>
      <w:r w:rsidR="000B3B4A">
        <w:rPr>
          <w:rFonts w:ascii="Arial" w:hAnsi="Arial" w:cs="Arial"/>
          <w:sz w:val="22"/>
          <w:szCs w:val="22"/>
        </w:rPr>
        <w:t xml:space="preserve">s řádným předáním nemovitosti </w:t>
      </w:r>
      <w:r>
        <w:rPr>
          <w:rFonts w:ascii="Arial" w:hAnsi="Arial" w:cs="Arial"/>
          <w:sz w:val="22"/>
          <w:szCs w:val="22"/>
        </w:rPr>
        <w:t>smluvní pokutu ve výši</w:t>
      </w:r>
      <w:r w:rsidR="000B3B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0,3 % </w:t>
      </w:r>
      <w:r w:rsidR="0052586A">
        <w:rPr>
          <w:rFonts w:ascii="Arial" w:hAnsi="Arial" w:cs="Arial"/>
          <w:sz w:val="22"/>
          <w:szCs w:val="22"/>
        </w:rPr>
        <w:t xml:space="preserve">z částky představující součet </w:t>
      </w:r>
      <w:r>
        <w:rPr>
          <w:rFonts w:ascii="Arial" w:hAnsi="Arial" w:cs="Arial"/>
          <w:sz w:val="22"/>
          <w:szCs w:val="22"/>
        </w:rPr>
        <w:t>nájemného</w:t>
      </w:r>
      <w:r w:rsidR="0052586A">
        <w:rPr>
          <w:rFonts w:ascii="Arial" w:hAnsi="Arial" w:cs="Arial"/>
          <w:sz w:val="22"/>
          <w:szCs w:val="22"/>
        </w:rPr>
        <w:t xml:space="preserve"> za posledních 12 měsíců před vznikem prodlení</w:t>
      </w:r>
      <w:r>
        <w:rPr>
          <w:rFonts w:ascii="Arial" w:hAnsi="Arial" w:cs="Arial"/>
          <w:sz w:val="22"/>
          <w:szCs w:val="22"/>
        </w:rPr>
        <w:t xml:space="preserve"> za každý den prodlení</w:t>
      </w:r>
      <w:r w:rsidR="0052586A" w:rsidRPr="0052586A">
        <w:rPr>
          <w:rFonts w:ascii="Arial" w:hAnsi="Arial" w:cs="Arial"/>
          <w:sz w:val="22"/>
          <w:szCs w:val="22"/>
        </w:rPr>
        <w:t xml:space="preserve"> </w:t>
      </w:r>
      <w:r w:rsidR="0052586A">
        <w:rPr>
          <w:rFonts w:ascii="Arial" w:hAnsi="Arial" w:cs="Arial"/>
          <w:sz w:val="22"/>
          <w:szCs w:val="22"/>
        </w:rPr>
        <w:t>s řádným předáním nemovit</w:t>
      </w:r>
      <w:r w:rsidR="00955B4F">
        <w:rPr>
          <w:rFonts w:ascii="Arial" w:hAnsi="Arial" w:cs="Arial"/>
          <w:sz w:val="22"/>
          <w:szCs w:val="22"/>
        </w:rPr>
        <w:t>ých věcí</w:t>
      </w:r>
      <w:r>
        <w:rPr>
          <w:rFonts w:ascii="Arial" w:hAnsi="Arial" w:cs="Arial"/>
          <w:sz w:val="22"/>
          <w:szCs w:val="22"/>
        </w:rPr>
        <w:t>. Právo pronajímatele na náhradu škody způsobené porušením povinností nájemce tím není dotčeno.</w:t>
      </w:r>
    </w:p>
    <w:p w14:paraId="39CADF55" w14:textId="77777777" w:rsidR="007A4B0E" w:rsidRDefault="007A4B0E" w:rsidP="007A4B0E">
      <w:pPr>
        <w:pStyle w:val="Odstavecseseznamem"/>
        <w:rPr>
          <w:rFonts w:ascii="Arial" w:hAnsi="Arial" w:cs="Arial"/>
          <w:sz w:val="22"/>
          <w:szCs w:val="22"/>
        </w:rPr>
      </w:pPr>
    </w:p>
    <w:p w14:paraId="36E68424" w14:textId="5DF889E6" w:rsidR="007A4B0E" w:rsidRDefault="00BD7729" w:rsidP="007A4B0E">
      <w:pPr>
        <w:pStyle w:val="vnintext"/>
        <w:numPr>
          <w:ilvl w:val="0"/>
          <w:numId w:val="24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porušení povinnosti nájemce, uvedené v Čl. V. odst. 1 nebo v Čl. VI. odst. 7, je nájemce povinen zaplatit pronajímateli smluvní pokutu ve výši 15 % </w:t>
      </w:r>
      <w:r w:rsidR="000A4946">
        <w:rPr>
          <w:rFonts w:ascii="Arial" w:hAnsi="Arial" w:cs="Arial"/>
          <w:sz w:val="22"/>
          <w:szCs w:val="22"/>
        </w:rPr>
        <w:t>z částky představující součet nájemného za posledních 12 měsíců před</w:t>
      </w:r>
      <w:r w:rsidR="000A4946" w:rsidDel="000A4946">
        <w:rPr>
          <w:rFonts w:ascii="Arial" w:hAnsi="Arial" w:cs="Arial"/>
          <w:sz w:val="22"/>
          <w:szCs w:val="22"/>
        </w:rPr>
        <w:t xml:space="preserve"> </w:t>
      </w:r>
      <w:r w:rsidR="000A4946">
        <w:rPr>
          <w:rFonts w:ascii="Arial" w:hAnsi="Arial" w:cs="Arial"/>
          <w:sz w:val="22"/>
          <w:szCs w:val="22"/>
        </w:rPr>
        <w:t xml:space="preserve">porušením povinnosti </w:t>
      </w:r>
      <w:r>
        <w:rPr>
          <w:rFonts w:ascii="Arial" w:hAnsi="Arial" w:cs="Arial"/>
          <w:sz w:val="22"/>
          <w:szCs w:val="22"/>
        </w:rPr>
        <w:t>za každý případ porušení povinnosti. Smluvní pokutu lze udělit i opakovaně, pokud nájemce v přiměřené lhůtě určené pronajímatelem nezajistí nápravu. Tím není dotčeno právo pronajímatele smlouvu vypovědět dle Čl. VII. odst. 6 nebo dle Čl. V. odst. 2 této smlouvy.</w:t>
      </w:r>
    </w:p>
    <w:p w14:paraId="66A807A5" w14:textId="77777777" w:rsidR="007A4B0E" w:rsidRDefault="007A4B0E" w:rsidP="007A4B0E">
      <w:pPr>
        <w:pStyle w:val="Odstavecseseznamem"/>
        <w:rPr>
          <w:rFonts w:ascii="Arial" w:hAnsi="Arial" w:cs="Arial"/>
          <w:sz w:val="22"/>
          <w:szCs w:val="22"/>
        </w:rPr>
      </w:pPr>
    </w:p>
    <w:p w14:paraId="573A2B5E" w14:textId="41B3250F" w:rsidR="007A4B0E" w:rsidRDefault="00BD7729" w:rsidP="007A4B0E">
      <w:pPr>
        <w:pStyle w:val="vnintext"/>
        <w:numPr>
          <w:ilvl w:val="0"/>
          <w:numId w:val="24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Uhrazení smluvní pokuty se nedotýká nároku pronajímatele na náhradu škody způsobenou porušením povinnosti nájemce, ustanovení § 2050 zákona č. 89/2012 Sb.</w:t>
      </w:r>
      <w:r w:rsidR="00CF21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nepoužije.</w:t>
      </w:r>
    </w:p>
    <w:p w14:paraId="6D9E9A99" w14:textId="77777777" w:rsidR="007A4B0E" w:rsidRDefault="007A4B0E" w:rsidP="007A4B0E">
      <w:pPr>
        <w:pStyle w:val="Odstavecseseznamem"/>
        <w:rPr>
          <w:rFonts w:ascii="Arial" w:hAnsi="Arial" w:cs="Arial"/>
          <w:sz w:val="22"/>
          <w:szCs w:val="22"/>
        </w:rPr>
      </w:pPr>
    </w:p>
    <w:p w14:paraId="789DDD89" w14:textId="73DF56C0" w:rsidR="007A4B0E" w:rsidRDefault="00BD7729" w:rsidP="007A4B0E">
      <w:pPr>
        <w:pStyle w:val="vnintext"/>
        <w:numPr>
          <w:ilvl w:val="0"/>
          <w:numId w:val="24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sankce dle této smlouvy jsou splatné do 15 kalendářních dní od písemné výzvy odeslané druhé smluvní straně na její adresu</w:t>
      </w:r>
      <w:r w:rsidR="000B4FAB">
        <w:rPr>
          <w:rFonts w:ascii="Arial" w:hAnsi="Arial" w:cs="Arial"/>
          <w:sz w:val="22"/>
          <w:szCs w:val="22"/>
        </w:rPr>
        <w:t xml:space="preserve"> </w:t>
      </w:r>
      <w:r w:rsidR="000B4FAB" w:rsidRPr="00BF2279">
        <w:rPr>
          <w:rFonts w:ascii="Arial" w:hAnsi="Arial" w:cs="Arial"/>
          <w:i/>
          <w:iCs/>
          <w:color w:val="000000" w:themeColor="text1"/>
          <w:sz w:val="22"/>
          <w:szCs w:val="22"/>
        </w:rPr>
        <w:t>(primárně datovou schránk</w:t>
      </w:r>
      <w:r w:rsidR="00BF2279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0B4FAB" w:rsidRPr="00BF2279">
        <w:rPr>
          <w:rFonts w:ascii="Arial" w:hAnsi="Arial" w:cs="Arial"/>
          <w:i/>
          <w:iCs/>
          <w:color w:val="000000" w:themeColor="text1"/>
          <w:sz w:val="22"/>
          <w:szCs w:val="22"/>
        </w:rPr>
        <w:t>u)</w:t>
      </w:r>
      <w:r w:rsidRPr="00BF227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uvedenou v záhlaví této smlouvy.</w:t>
      </w:r>
    </w:p>
    <w:p w14:paraId="5B48B7A5" w14:textId="77777777" w:rsidR="007A4B0E" w:rsidRDefault="007A4B0E" w:rsidP="007A4B0E">
      <w:pPr>
        <w:pStyle w:val="vnintext"/>
        <w:tabs>
          <w:tab w:val="clear" w:pos="709"/>
        </w:tabs>
        <w:ind w:left="284" w:firstLine="0"/>
        <w:rPr>
          <w:rFonts w:ascii="Arial" w:hAnsi="Arial" w:cs="Arial"/>
          <w:sz w:val="22"/>
          <w:szCs w:val="22"/>
        </w:rPr>
      </w:pPr>
    </w:p>
    <w:p w14:paraId="0FBA1DEB" w14:textId="77777777" w:rsidR="007A4B0E" w:rsidRPr="00DF1E0B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21A8634" w14:textId="77777777" w:rsidR="007A4B0E" w:rsidRPr="00775C4D" w:rsidRDefault="00BD7729" w:rsidP="007A4B0E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775C4D">
        <w:rPr>
          <w:rFonts w:ascii="Arial" w:hAnsi="Arial" w:cs="Arial"/>
          <w:sz w:val="22"/>
          <w:szCs w:val="22"/>
        </w:rPr>
        <w:t>Čl. X.</w:t>
      </w:r>
    </w:p>
    <w:p w14:paraId="41F1D30B" w14:textId="54366435" w:rsidR="00C13368" w:rsidRPr="00C6275E" w:rsidRDefault="00C13368" w:rsidP="00C13368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left="425" w:hanging="425"/>
        <w:jc w:val="both"/>
        <w:outlineLvl w:val="0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Varianta </w:t>
      </w:r>
      <w:r w:rsidR="003C2932">
        <w:rPr>
          <w:rFonts w:ascii="Arial" w:hAnsi="Arial" w:cs="Arial"/>
          <w:i/>
          <w:sz w:val="22"/>
          <w:szCs w:val="22"/>
          <w:u w:val="single"/>
        </w:rPr>
        <w:t>–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3C2932">
        <w:rPr>
          <w:rFonts w:ascii="Arial" w:hAnsi="Arial" w:cs="Arial"/>
          <w:i/>
          <w:sz w:val="22"/>
          <w:szCs w:val="22"/>
          <w:u w:val="single"/>
        </w:rPr>
        <w:t xml:space="preserve">předchozí bezesmluvní užívání </w:t>
      </w:r>
      <w:r w:rsidR="001F30BB" w:rsidRPr="00C6275E">
        <w:rPr>
          <w:rFonts w:ascii="Arial" w:hAnsi="Arial" w:cs="Arial"/>
          <w:b w:val="0"/>
          <w:bCs/>
          <w:i/>
          <w:sz w:val="22"/>
          <w:szCs w:val="22"/>
          <w:u w:val="single"/>
        </w:rPr>
        <w:t>(platí pouze u subjektů, které pronajaté nemovité věci</w:t>
      </w:r>
      <w:r w:rsidR="00BF2279">
        <w:rPr>
          <w:rFonts w:ascii="Arial" w:hAnsi="Arial" w:cs="Arial"/>
          <w:b w:val="0"/>
          <w:bCs/>
          <w:i/>
          <w:sz w:val="22"/>
          <w:szCs w:val="22"/>
          <w:u w:val="single"/>
        </w:rPr>
        <w:t xml:space="preserve"> či jejich části</w:t>
      </w:r>
      <w:r w:rsidR="001F30BB" w:rsidRPr="00C6275E">
        <w:rPr>
          <w:rFonts w:ascii="Arial" w:hAnsi="Arial" w:cs="Arial"/>
          <w:b w:val="0"/>
          <w:bCs/>
          <w:i/>
          <w:sz w:val="22"/>
          <w:szCs w:val="22"/>
          <w:u w:val="single"/>
        </w:rPr>
        <w:t xml:space="preserve"> </w:t>
      </w:r>
      <w:r w:rsidR="00C6275E" w:rsidRPr="00C6275E">
        <w:rPr>
          <w:rFonts w:ascii="Arial" w:hAnsi="Arial" w:cs="Arial"/>
          <w:b w:val="0"/>
          <w:bCs/>
          <w:i/>
          <w:sz w:val="22"/>
          <w:szCs w:val="22"/>
          <w:u w:val="single"/>
        </w:rPr>
        <w:t>užívaly</w:t>
      </w:r>
      <w:r w:rsidR="007B6709">
        <w:rPr>
          <w:rFonts w:ascii="Arial" w:hAnsi="Arial" w:cs="Arial"/>
          <w:b w:val="0"/>
          <w:bCs/>
          <w:i/>
          <w:sz w:val="22"/>
          <w:szCs w:val="22"/>
          <w:u w:val="single"/>
        </w:rPr>
        <w:t xml:space="preserve"> a doposud neuhradily částku za bezesmluvní užívání</w:t>
      </w:r>
      <w:r w:rsidR="00C6275E" w:rsidRPr="00C6275E">
        <w:rPr>
          <w:rFonts w:ascii="Arial" w:hAnsi="Arial" w:cs="Arial"/>
          <w:b w:val="0"/>
          <w:bCs/>
          <w:i/>
          <w:sz w:val="22"/>
          <w:szCs w:val="22"/>
          <w:u w:val="single"/>
        </w:rPr>
        <w:t>)</w:t>
      </w:r>
    </w:p>
    <w:p w14:paraId="23B716C9" w14:textId="77777777" w:rsidR="00C13368" w:rsidRPr="00477D8B" w:rsidRDefault="00C13368" w:rsidP="007A4B0E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  <w:highlight w:val="yellow"/>
        </w:rPr>
      </w:pPr>
    </w:p>
    <w:p w14:paraId="7E9B5DD1" w14:textId="77777777" w:rsidR="007A4B0E" w:rsidRPr="00775C4D" w:rsidRDefault="007A4B0E" w:rsidP="007A4B0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96B0E8B" w14:textId="77777777" w:rsidR="007A4B0E" w:rsidRPr="00775C4D" w:rsidRDefault="00BD7729" w:rsidP="007A4B0E">
      <w:pPr>
        <w:numPr>
          <w:ilvl w:val="0"/>
          <w:numId w:val="25"/>
        </w:numPr>
        <w:tabs>
          <w:tab w:val="clear" w:pos="357"/>
        </w:tabs>
        <w:jc w:val="both"/>
        <w:rPr>
          <w:rFonts w:ascii="Arial" w:hAnsi="Arial" w:cs="Arial"/>
          <w:sz w:val="22"/>
          <w:szCs w:val="22"/>
        </w:rPr>
      </w:pPr>
      <w:r w:rsidRPr="00775C4D">
        <w:rPr>
          <w:rFonts w:ascii="Arial" w:hAnsi="Arial" w:cs="Arial"/>
          <w:sz w:val="22"/>
          <w:szCs w:val="22"/>
        </w:rPr>
        <w:t>Smluvní strany se dohodly, že za bezesmluvní užívání v době od ……………............ do ……………………… náleží pronajímateli náhrada ve výši ………………………….</w:t>
      </w:r>
    </w:p>
    <w:p w14:paraId="0B19A877" w14:textId="77777777" w:rsidR="007A4B0E" w:rsidRPr="00775C4D" w:rsidRDefault="007A4B0E" w:rsidP="007A4B0E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2609905" w14:textId="2A4AB605" w:rsidR="007A4B0E" w:rsidRPr="00775C4D" w:rsidRDefault="00BD7729" w:rsidP="007A4B0E">
      <w:pPr>
        <w:ind w:left="357"/>
        <w:jc w:val="both"/>
        <w:rPr>
          <w:rFonts w:ascii="Arial" w:hAnsi="Arial" w:cs="Arial"/>
          <w:iCs/>
          <w:sz w:val="22"/>
          <w:szCs w:val="22"/>
        </w:rPr>
      </w:pPr>
      <w:r w:rsidRPr="00775C4D">
        <w:rPr>
          <w:rFonts w:ascii="Arial" w:hAnsi="Arial" w:cs="Arial"/>
          <w:sz w:val="22"/>
          <w:szCs w:val="22"/>
        </w:rPr>
        <w:t>Za užívání nemovit</w:t>
      </w:r>
      <w:r w:rsidR="001A5DBD">
        <w:rPr>
          <w:rFonts w:ascii="Arial" w:hAnsi="Arial" w:cs="Arial"/>
          <w:sz w:val="22"/>
          <w:szCs w:val="22"/>
        </w:rPr>
        <w:t>ých</w:t>
      </w:r>
      <w:r w:rsidRPr="00775C4D">
        <w:rPr>
          <w:rFonts w:ascii="Arial" w:hAnsi="Arial" w:cs="Arial"/>
          <w:sz w:val="22"/>
          <w:szCs w:val="22"/>
        </w:rPr>
        <w:t xml:space="preserve"> věc</w:t>
      </w:r>
      <w:r w:rsidR="001A5DBD">
        <w:rPr>
          <w:rFonts w:ascii="Arial" w:hAnsi="Arial" w:cs="Arial"/>
          <w:sz w:val="22"/>
          <w:szCs w:val="22"/>
        </w:rPr>
        <w:t>í</w:t>
      </w:r>
      <w:r w:rsidRPr="00775C4D">
        <w:rPr>
          <w:rFonts w:ascii="Arial" w:hAnsi="Arial" w:cs="Arial"/>
          <w:sz w:val="22"/>
          <w:szCs w:val="22"/>
        </w:rPr>
        <w:t xml:space="preserve"> nájemcem náleží pronajímateli za dobu od ……………............ do ………………………, náhrada ve výši ………………………….,</w:t>
      </w:r>
      <w:r w:rsidR="00F900F5" w:rsidRPr="00775C4D">
        <w:rPr>
          <w:rFonts w:ascii="Arial" w:hAnsi="Arial" w:cs="Arial"/>
          <w:sz w:val="22"/>
          <w:szCs w:val="22"/>
        </w:rPr>
        <w:t xml:space="preserve"> </w:t>
      </w:r>
      <w:r w:rsidRPr="00775C4D">
        <w:rPr>
          <w:rFonts w:ascii="Arial" w:hAnsi="Arial" w:cs="Arial"/>
          <w:sz w:val="22"/>
          <w:szCs w:val="22"/>
        </w:rPr>
        <w:t>a to z titulu bezdůvodného obohacení. Nájemce se zavazuje zaplatit</w:t>
      </w:r>
      <w:r w:rsidRPr="00775C4D">
        <w:rPr>
          <w:rFonts w:ascii="Arial" w:hAnsi="Arial" w:cs="Arial"/>
          <w:iCs/>
          <w:sz w:val="22"/>
          <w:szCs w:val="22"/>
        </w:rPr>
        <w:t xml:space="preserve"> tuto náhradu do …………….....................................</w:t>
      </w:r>
    </w:p>
    <w:p w14:paraId="7EDB5311" w14:textId="77777777" w:rsidR="007A4B0E" w:rsidRPr="00775C4D" w:rsidRDefault="007A4B0E" w:rsidP="007A4B0E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14:paraId="3F0EB5ED" w14:textId="649852E5" w:rsidR="007A4B0E" w:rsidRPr="006531A1" w:rsidRDefault="00BD7729" w:rsidP="007A4B0E">
      <w:pPr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775C4D">
        <w:rPr>
          <w:rFonts w:ascii="Arial" w:hAnsi="Arial" w:cs="Arial"/>
          <w:iCs/>
          <w:sz w:val="22"/>
          <w:szCs w:val="22"/>
        </w:rPr>
        <w:t>(</w:t>
      </w:r>
      <w:r w:rsidR="001A5DBD">
        <w:rPr>
          <w:rFonts w:ascii="Arial" w:hAnsi="Arial" w:cs="Arial"/>
          <w:i/>
          <w:iCs/>
          <w:sz w:val="22"/>
          <w:szCs w:val="22"/>
          <w:u w:val="single"/>
        </w:rPr>
        <w:t>např. s</w:t>
      </w:r>
      <w:r w:rsidRPr="00775C4D">
        <w:rPr>
          <w:rFonts w:ascii="Arial" w:hAnsi="Arial" w:cs="Arial"/>
          <w:i/>
          <w:iCs/>
          <w:sz w:val="22"/>
          <w:szCs w:val="22"/>
          <w:u w:val="single"/>
        </w:rPr>
        <w:t>polu s první splátkou nájemného, popř. do ... dnů ode dne účinnosti této smlouvy.)</w:t>
      </w:r>
    </w:p>
    <w:p w14:paraId="32661D97" w14:textId="77777777" w:rsidR="007A4B0E" w:rsidRDefault="007A4B0E" w:rsidP="007A4B0E">
      <w:pPr>
        <w:jc w:val="both"/>
        <w:rPr>
          <w:rFonts w:ascii="Arial" w:hAnsi="Arial" w:cs="Arial"/>
          <w:sz w:val="22"/>
          <w:szCs w:val="22"/>
        </w:rPr>
      </w:pPr>
    </w:p>
    <w:p w14:paraId="1289F131" w14:textId="77777777" w:rsidR="007A4B0E" w:rsidRDefault="007A4B0E" w:rsidP="007A4B0E">
      <w:pPr>
        <w:jc w:val="both"/>
        <w:rPr>
          <w:rFonts w:ascii="Arial" w:hAnsi="Arial" w:cs="Arial"/>
          <w:sz w:val="22"/>
          <w:szCs w:val="22"/>
        </w:rPr>
      </w:pPr>
    </w:p>
    <w:p w14:paraId="50F69547" w14:textId="77777777" w:rsidR="007A4B0E" w:rsidRPr="00024BAE" w:rsidRDefault="00BD7729" w:rsidP="007A4B0E">
      <w:pPr>
        <w:pStyle w:val="Zkladntext"/>
        <w:tabs>
          <w:tab w:val="center" w:pos="4536"/>
          <w:tab w:val="left" w:pos="5222"/>
        </w:tabs>
        <w:jc w:val="center"/>
        <w:rPr>
          <w:rFonts w:ascii="Arial" w:hAnsi="Arial" w:cs="Arial"/>
          <w:bCs/>
          <w:sz w:val="22"/>
          <w:szCs w:val="22"/>
        </w:rPr>
      </w:pPr>
      <w:r w:rsidRPr="00024BAE">
        <w:rPr>
          <w:rFonts w:ascii="Arial" w:hAnsi="Arial" w:cs="Arial"/>
          <w:bCs/>
          <w:sz w:val="22"/>
          <w:szCs w:val="22"/>
        </w:rPr>
        <w:t>Čl. XI.</w:t>
      </w:r>
    </w:p>
    <w:p w14:paraId="1EC9B2A4" w14:textId="77777777" w:rsidR="007A4B0E" w:rsidRPr="00DF1E0B" w:rsidRDefault="007A4B0E" w:rsidP="007A4B0E">
      <w:pPr>
        <w:jc w:val="both"/>
        <w:rPr>
          <w:rFonts w:ascii="Arial" w:hAnsi="Arial" w:cs="Arial"/>
          <w:b/>
          <w:sz w:val="22"/>
          <w:szCs w:val="22"/>
        </w:rPr>
      </w:pPr>
    </w:p>
    <w:p w14:paraId="2A5BEA5B" w14:textId="77777777" w:rsidR="007A4B0E" w:rsidRPr="006A01D7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233A7FCD" w14:textId="77777777" w:rsidR="007A4B0E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14:paraId="16458DAD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4C337D91" w14:textId="77777777" w:rsidR="00DA644A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</w:p>
    <w:p w14:paraId="0558F427" w14:textId="5EC52544" w:rsidR="007A4B0E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smluv),</w:t>
      </w:r>
      <w:r w:rsidRPr="00ED5B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znění pozdějších předpisů.</w:t>
      </w:r>
    </w:p>
    <w:p w14:paraId="409B2887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0FFCDA94" w14:textId="6F5D9FE5" w:rsidR="007A4B0E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</w:t>
      </w:r>
      <w:r w:rsidR="005B123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obchodní tajemství.</w:t>
      </w:r>
    </w:p>
    <w:p w14:paraId="26C0EF51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52A9B849" w14:textId="77777777" w:rsidR="007A4B0E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540FBBC2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7AA2E940" w14:textId="77777777" w:rsidR="007A4B0E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14:paraId="56DB2C0B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31357C23" w14:textId="77777777" w:rsidR="007A4B0E" w:rsidRDefault="00BD7729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6BE811E5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362013EA" w14:textId="77777777" w:rsidR="007A4B0E" w:rsidRDefault="007A4B0E" w:rsidP="007A4B0E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left="425" w:hanging="425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07A8D393" w14:textId="77777777" w:rsidR="007A4B0E" w:rsidRDefault="00BD7729" w:rsidP="007A4B0E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left="425" w:hanging="425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14:paraId="72C96087" w14:textId="77777777" w:rsidR="007A4B0E" w:rsidRDefault="007A4B0E" w:rsidP="007A4B0E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left="425" w:hanging="425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328908BD" w14:textId="77777777" w:rsidR="007A4B0E" w:rsidRDefault="00BD7729" w:rsidP="007A4B0E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</w:t>
      </w:r>
      <w:r>
        <w:rPr>
          <w:rFonts w:ascii="Arial" w:hAnsi="Arial" w:cs="Arial"/>
          <w:sz w:val="22"/>
          <w:szCs w:val="22"/>
        </w:rPr>
        <w:br/>
        <w:t>ve smyslu ustanovení § 504 zákona č. 89/2012 Sb., a udělují svolení k jejich užití a zveřejnění bez stanovení jakýchkoli dalších podmínek.</w:t>
      </w:r>
    </w:p>
    <w:p w14:paraId="4E211180" w14:textId="77777777" w:rsidR="007A4B0E" w:rsidRDefault="007A4B0E" w:rsidP="007A4B0E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65A94958" w14:textId="77777777" w:rsidR="007A4B0E" w:rsidRPr="001714DD" w:rsidRDefault="00BD7729" w:rsidP="007A4B0E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p w14:paraId="2A6F99C0" w14:textId="77777777" w:rsidR="007A4B0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p w14:paraId="7F73E46F" w14:textId="77777777" w:rsidR="007A4B0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p w14:paraId="1C0F7B40" w14:textId="77777777" w:rsidR="007A4B0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p w14:paraId="18F802B8" w14:textId="77777777" w:rsidR="007A4B0E" w:rsidRDefault="007A4B0E" w:rsidP="007A4B0E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4430"/>
        <w:gridCol w:w="4630"/>
      </w:tblGrid>
      <w:tr w:rsidR="00DB1B65" w14:paraId="263204A4" w14:textId="77777777" w:rsidTr="008D0F46">
        <w:trPr>
          <w:trHeight w:val="17"/>
        </w:trPr>
        <w:tc>
          <w:tcPr>
            <w:tcW w:w="4430" w:type="dxa"/>
            <w:hideMark/>
          </w:tcPr>
          <w:p w14:paraId="7D8D16B8" w14:textId="77777777" w:rsidR="007A4B0E" w:rsidRDefault="00BD7729" w:rsidP="008D0F46">
            <w:pPr>
              <w:pStyle w:val="vnintext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694B20">
              <w:rPr>
                <w:rFonts w:ascii="Arial" w:hAnsi="Arial" w:cs="Arial"/>
                <w:sz w:val="22"/>
                <w:szCs w:val="22"/>
                <w:highlight w:val="lightGray"/>
              </w:rPr>
              <w:t>………..……………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694B20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  <w:tc>
          <w:tcPr>
            <w:tcW w:w="4630" w:type="dxa"/>
            <w:hideMark/>
          </w:tcPr>
          <w:p w14:paraId="28AD94CB" w14:textId="77777777" w:rsidR="007A4B0E" w:rsidRDefault="00BD7729" w:rsidP="008D0F46">
            <w:pPr>
              <w:pStyle w:val="vnintext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694B20">
              <w:rPr>
                <w:rFonts w:ascii="Arial" w:hAnsi="Arial" w:cs="Arial"/>
                <w:sz w:val="22"/>
                <w:szCs w:val="22"/>
                <w:highlight w:val="lightGray"/>
              </w:rPr>
              <w:t>………..……………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694B20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DB1B65" w14:paraId="63A2207B" w14:textId="77777777" w:rsidTr="008D0F46">
        <w:trPr>
          <w:trHeight w:val="196"/>
        </w:trPr>
        <w:tc>
          <w:tcPr>
            <w:tcW w:w="4430" w:type="dxa"/>
          </w:tcPr>
          <w:p w14:paraId="67E8D9B3" w14:textId="77777777" w:rsidR="007A4B0E" w:rsidRPr="00185C9C" w:rsidRDefault="007A4B0E" w:rsidP="008D0F46">
            <w:pPr>
              <w:pStyle w:val="vnintext"/>
              <w:tabs>
                <w:tab w:val="clear" w:pos="709"/>
              </w:tabs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AF484DC" w14:textId="77777777" w:rsidR="007A4B0E" w:rsidRPr="00185C9C" w:rsidRDefault="00BD7729" w:rsidP="00921397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85C9C">
              <w:rPr>
                <w:rFonts w:ascii="Arial" w:hAnsi="Arial" w:cs="Arial"/>
                <w:b/>
                <w:sz w:val="22"/>
                <w:szCs w:val="22"/>
              </w:rPr>
              <w:t>Česká republika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1397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185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1397">
              <w:rPr>
                <w:rFonts w:ascii="Arial" w:hAnsi="Arial" w:cs="Arial"/>
                <w:b/>
                <w:sz w:val="22"/>
                <w:szCs w:val="22"/>
              </w:rPr>
              <w:t>Národní sportovní agentura</w:t>
            </w:r>
          </w:p>
          <w:p w14:paraId="4199EE26" w14:textId="77777777" w:rsidR="007A4B0E" w:rsidRPr="006A01D7" w:rsidRDefault="007A4B0E" w:rsidP="008D0F4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51F5F4" w14:textId="77777777" w:rsidR="007A4B0E" w:rsidRPr="006A01D7" w:rsidRDefault="007A4B0E" w:rsidP="008D0F4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557CC9" w14:textId="77777777" w:rsidR="007A4B0E" w:rsidRDefault="00BD7729" w:rsidP="008D0F46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……………………………………………..</w:t>
            </w:r>
          </w:p>
        </w:tc>
        <w:tc>
          <w:tcPr>
            <w:tcW w:w="4630" w:type="dxa"/>
          </w:tcPr>
          <w:p w14:paraId="32A1217B" w14:textId="77777777" w:rsidR="007A4B0E" w:rsidRPr="00185C9C" w:rsidRDefault="007A4B0E" w:rsidP="008D0F4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8E4C30" w14:textId="77777777" w:rsidR="007A4B0E" w:rsidRDefault="007A4B0E" w:rsidP="008D0F46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DCBD7" w14:textId="77777777" w:rsidR="007A4B0E" w:rsidRDefault="007A4B0E" w:rsidP="008D0F46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51E15A" w14:textId="77777777" w:rsidR="007A4B0E" w:rsidRDefault="007A4B0E" w:rsidP="008D0F46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3F296A" w14:textId="77777777" w:rsidR="007A4B0E" w:rsidRPr="00185C9C" w:rsidRDefault="007A4B0E" w:rsidP="008D0F46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249AAE" w14:textId="77777777" w:rsidR="007A4B0E" w:rsidRDefault="00BD7729" w:rsidP="008D0F46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...……………………………………………..</w:t>
            </w:r>
          </w:p>
          <w:p w14:paraId="4D4ED083" w14:textId="77777777" w:rsidR="007A4B0E" w:rsidRDefault="007A4B0E" w:rsidP="008D0F46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B1B65" w14:paraId="45CBA26C" w14:textId="77777777" w:rsidTr="008D0F46">
        <w:trPr>
          <w:trHeight w:val="120"/>
        </w:trPr>
        <w:tc>
          <w:tcPr>
            <w:tcW w:w="4430" w:type="dxa"/>
            <w:hideMark/>
          </w:tcPr>
          <w:p w14:paraId="5DC5084A" w14:textId="77777777" w:rsidR="007A4B0E" w:rsidRPr="009E41CE" w:rsidRDefault="00BD7729" w:rsidP="008D0F46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9E41CE">
              <w:rPr>
                <w:rFonts w:ascii="Arial" w:hAnsi="Arial" w:cs="Arial"/>
                <w:i/>
                <w:sz w:val="20"/>
              </w:rPr>
              <w:t xml:space="preserve">akademický titul, jméno, příjmení, vědecká hodnost, funkce </w:t>
            </w:r>
          </w:p>
        </w:tc>
        <w:tc>
          <w:tcPr>
            <w:tcW w:w="4630" w:type="dxa"/>
          </w:tcPr>
          <w:p w14:paraId="6ADBF784" w14:textId="77777777" w:rsidR="007A4B0E" w:rsidRPr="009E41CE" w:rsidRDefault="00BD7729" w:rsidP="008D0F46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9E41CE">
              <w:rPr>
                <w:rFonts w:ascii="Arial" w:hAnsi="Arial" w:cs="Arial"/>
                <w:i/>
                <w:sz w:val="20"/>
              </w:rPr>
              <w:t xml:space="preserve">akademický titul, jméno, příjmení, vědecká hodnost, funkce opravňující k jednání nebo jednající na základě plné moci, </w:t>
            </w:r>
          </w:p>
          <w:p w14:paraId="13B36DBB" w14:textId="77777777" w:rsidR="007A4B0E" w:rsidRPr="009E41CE" w:rsidRDefault="00BD7729" w:rsidP="008D0F46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9E41CE">
              <w:rPr>
                <w:rFonts w:ascii="Arial" w:hAnsi="Arial" w:cs="Arial"/>
                <w:i/>
                <w:sz w:val="20"/>
              </w:rPr>
              <w:t>název</w:t>
            </w:r>
          </w:p>
          <w:p w14:paraId="65854C43" w14:textId="77777777" w:rsidR="007A4B0E" w:rsidRDefault="007A4B0E" w:rsidP="008D0F46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022DB48" w14:textId="77777777" w:rsidR="007A4B0E" w:rsidRPr="00442B7E" w:rsidRDefault="007A4B0E" w:rsidP="007A4B0E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44432F06" w14:textId="77777777" w:rsidR="007A4B0E" w:rsidRPr="00442B7E" w:rsidRDefault="007A4B0E" w:rsidP="007A4B0E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606FD929" w14:textId="77777777" w:rsidR="007A4B0E" w:rsidRDefault="00BD7729" w:rsidP="007A4B0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Přílohy </w:t>
      </w:r>
    </w:p>
    <w:p w14:paraId="3DEAEDE2" w14:textId="098FD3F9" w:rsidR="007A4B0E" w:rsidRDefault="00BD7729" w:rsidP="007A4B0E">
      <w:pPr>
        <w:pStyle w:val="vnintext"/>
        <w:numPr>
          <w:ilvl w:val="0"/>
          <w:numId w:val="28"/>
        </w:numPr>
        <w:tabs>
          <w:tab w:val="clear" w:pos="709"/>
        </w:tabs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  <w:r w:rsidR="00555DC4">
        <w:rPr>
          <w:rFonts w:ascii="Arial" w:hAnsi="Arial" w:cs="Arial"/>
          <w:sz w:val="22"/>
          <w:szCs w:val="22"/>
        </w:rPr>
        <w:t xml:space="preserve"> (příloha č. 1 a 2)</w:t>
      </w:r>
    </w:p>
    <w:p w14:paraId="78B4D7D5" w14:textId="77777777" w:rsidR="007A4B0E" w:rsidRDefault="00BD7729" w:rsidP="007A4B0E">
      <w:pPr>
        <w:pStyle w:val="Zkladntextodsazen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Doložka dle zákona č. </w:t>
      </w:r>
      <w:r w:rsidRPr="00694B20">
        <w:rPr>
          <w:rFonts w:ascii="Arial" w:hAnsi="Arial" w:cs="Arial"/>
          <w:sz w:val="22"/>
          <w:szCs w:val="22"/>
          <w:highlight w:val="lightGray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4CC8F353" w14:textId="77777777" w:rsidR="007A4B0E" w:rsidRDefault="007A4B0E" w:rsidP="007A4B0E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542B9530" w14:textId="77777777" w:rsidR="007A4B0E" w:rsidRPr="006531A1" w:rsidRDefault="00BD7729" w:rsidP="007A4B0E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6531A1">
        <w:rPr>
          <w:rFonts w:ascii="Arial" w:hAnsi="Arial" w:cs="Arial"/>
          <w:i/>
          <w:sz w:val="22"/>
          <w:szCs w:val="22"/>
          <w:u w:val="single"/>
        </w:rPr>
        <w:t xml:space="preserve">(Doložka dle příslušných ustanovení zák. č. 128/2000 Sb. (zákon o obcích - obecní zřízení, příp. č. 129/2000 Sb. (zákon o krajích - krajské zřízení), zák. č. 131/2000 Sb. (zákon o Hl. městě Praze), </w:t>
      </w:r>
      <w:r>
        <w:rPr>
          <w:rFonts w:ascii="Arial" w:hAnsi="Arial" w:cs="Arial"/>
          <w:i/>
          <w:sz w:val="22"/>
          <w:szCs w:val="22"/>
          <w:u w:val="single"/>
        </w:rPr>
        <w:t>musí být nedílnou součástí smlouvy, pokud tak vyplývá z úpravy dělby kompetencí v rámci územně samosprávného celku.)</w:t>
      </w:r>
    </w:p>
    <w:p w14:paraId="27072AB4" w14:textId="77777777" w:rsidR="00562EE6" w:rsidRPr="00AB5184" w:rsidRDefault="00562EE6" w:rsidP="00562EE6">
      <w:pPr>
        <w:rPr>
          <w:rFonts w:ascii="Arial" w:hAnsi="Arial" w:cs="Arial"/>
          <w:sz w:val="4"/>
          <w:szCs w:val="4"/>
        </w:rPr>
      </w:pPr>
    </w:p>
    <w:sectPr w:rsidR="00562EE6" w:rsidRPr="00AB5184" w:rsidSect="00B841B2">
      <w:footerReference w:type="default" r:id="rId10"/>
      <w:headerReference w:type="first" r:id="rId11"/>
      <w:footerReference w:type="first" r:id="rId12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EC13" w14:textId="77777777" w:rsidR="00EF06C9" w:rsidRDefault="00EF06C9">
      <w:r>
        <w:separator/>
      </w:r>
    </w:p>
  </w:endnote>
  <w:endnote w:type="continuationSeparator" w:id="0">
    <w:p w14:paraId="3D29BDFF" w14:textId="77777777" w:rsidR="00EF06C9" w:rsidRDefault="00E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60267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239296F" w14:textId="77777777" w:rsidR="00562EE6" w:rsidRPr="00902E82" w:rsidRDefault="00BD7729" w:rsidP="00562EE6">
        <w:pPr>
          <w:pStyle w:val="Zpat"/>
          <w:jc w:val="center"/>
          <w:rPr>
            <w:rFonts w:ascii="Arial" w:hAnsi="Arial" w:cs="Arial"/>
            <w:sz w:val="22"/>
          </w:rPr>
        </w:pPr>
        <w:r w:rsidRPr="00902E82">
          <w:rPr>
            <w:rFonts w:ascii="Arial" w:hAnsi="Arial" w:cs="Arial"/>
            <w:sz w:val="22"/>
          </w:rPr>
          <w:fldChar w:fldCharType="begin"/>
        </w:r>
        <w:r w:rsidRPr="00902E82">
          <w:rPr>
            <w:rFonts w:ascii="Arial" w:hAnsi="Arial" w:cs="Arial"/>
            <w:sz w:val="22"/>
          </w:rPr>
          <w:instrText>PAGE   \* MERGEFORMAT</w:instrText>
        </w:r>
        <w:r w:rsidRPr="00902E82">
          <w:rPr>
            <w:rFonts w:ascii="Arial" w:hAnsi="Arial" w:cs="Arial"/>
            <w:sz w:val="22"/>
          </w:rPr>
          <w:fldChar w:fldCharType="separate"/>
        </w:r>
        <w:r w:rsidR="007A1ACA">
          <w:rPr>
            <w:rFonts w:ascii="Arial" w:hAnsi="Arial" w:cs="Arial"/>
            <w:noProof/>
            <w:sz w:val="22"/>
          </w:rPr>
          <w:t>9</w:t>
        </w:r>
        <w:r w:rsidRPr="00902E82">
          <w:rPr>
            <w:rFonts w:ascii="Arial" w:hAnsi="Arial" w:cs="Arial"/>
            <w:sz w:val="22"/>
          </w:rPr>
          <w:fldChar w:fldCharType="end"/>
        </w:r>
      </w:p>
    </w:sdtContent>
  </w:sdt>
  <w:p w14:paraId="55F74F2E" w14:textId="77777777" w:rsidR="00562EE6" w:rsidRPr="00562EE6" w:rsidRDefault="00562EE6" w:rsidP="00562E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52412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690757" w14:textId="77777777" w:rsidR="001714DD" w:rsidRDefault="00BD7729">
        <w:pPr>
          <w:pStyle w:val="Zpat"/>
          <w:jc w:val="center"/>
        </w:pPr>
        <w:r w:rsidRPr="001714DD">
          <w:rPr>
            <w:rFonts w:ascii="Arial" w:hAnsi="Arial" w:cs="Arial"/>
            <w:sz w:val="22"/>
            <w:szCs w:val="22"/>
          </w:rPr>
          <w:fldChar w:fldCharType="begin"/>
        </w:r>
        <w:r w:rsidRPr="001714DD">
          <w:rPr>
            <w:rFonts w:ascii="Arial" w:hAnsi="Arial" w:cs="Arial"/>
            <w:sz w:val="22"/>
            <w:szCs w:val="22"/>
          </w:rPr>
          <w:instrText>PAGE   \* MERGEFORMAT</w:instrText>
        </w:r>
        <w:r w:rsidRPr="001714DD">
          <w:rPr>
            <w:rFonts w:ascii="Arial" w:hAnsi="Arial" w:cs="Arial"/>
            <w:sz w:val="22"/>
            <w:szCs w:val="22"/>
          </w:rPr>
          <w:fldChar w:fldCharType="separate"/>
        </w:r>
        <w:r w:rsidR="007A1ACA">
          <w:rPr>
            <w:rFonts w:ascii="Arial" w:hAnsi="Arial" w:cs="Arial"/>
            <w:noProof/>
            <w:sz w:val="22"/>
            <w:szCs w:val="22"/>
          </w:rPr>
          <w:t>1</w:t>
        </w:r>
        <w:r w:rsidRPr="001714D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F4B8048" w14:textId="77777777" w:rsidR="001714DD" w:rsidRDefault="001714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F00B" w14:textId="77777777" w:rsidR="00EF06C9" w:rsidRDefault="00EF06C9">
      <w:r>
        <w:separator/>
      </w:r>
    </w:p>
  </w:footnote>
  <w:footnote w:type="continuationSeparator" w:id="0">
    <w:p w14:paraId="7C2D3E5F" w14:textId="77777777" w:rsidR="00EF06C9" w:rsidRDefault="00EF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C0C2" w14:textId="7F0E8E86" w:rsidR="00B841B2" w:rsidRPr="00B841B2" w:rsidRDefault="00B841B2" w:rsidP="006838AC">
    <w:pPr>
      <w:pStyle w:val="Zhlav"/>
      <w:tabs>
        <w:tab w:val="clear" w:pos="4536"/>
      </w:tabs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0AFF"/>
    <w:multiLevelType w:val="hybridMultilevel"/>
    <w:tmpl w:val="E9B4247E"/>
    <w:lvl w:ilvl="0" w:tplc="16F88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E2A5D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A06CA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CE026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9E07B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A5440C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F4498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92C9F7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9D60E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8E423DD"/>
    <w:multiLevelType w:val="hybridMultilevel"/>
    <w:tmpl w:val="366E6B50"/>
    <w:lvl w:ilvl="0" w:tplc="BF76CDCE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D9681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2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8C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0C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DADA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68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8B6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7E6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2528D"/>
    <w:multiLevelType w:val="hybridMultilevel"/>
    <w:tmpl w:val="330A8454"/>
    <w:lvl w:ilvl="0" w:tplc="9600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F7ACF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CA28F1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6EC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049E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A2BD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C0D3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06CE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0CB2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9761C"/>
    <w:multiLevelType w:val="hybridMultilevel"/>
    <w:tmpl w:val="A4E8E14A"/>
    <w:lvl w:ilvl="0" w:tplc="DF429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06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4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0A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E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0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9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A1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81D3D"/>
    <w:multiLevelType w:val="multilevel"/>
    <w:tmpl w:val="2B48E6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1CE127BD"/>
    <w:multiLevelType w:val="hybridMultilevel"/>
    <w:tmpl w:val="00FC45F0"/>
    <w:lvl w:ilvl="0" w:tplc="4A4E1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584501E">
      <w:start w:val="1"/>
      <w:numFmt w:val="lowerLetter"/>
      <w:lvlText w:val="%2."/>
      <w:lvlJc w:val="left"/>
      <w:pPr>
        <w:ind w:left="872" w:hanging="360"/>
      </w:pPr>
    </w:lvl>
    <w:lvl w:ilvl="2" w:tplc="E440F91C">
      <w:start w:val="1"/>
      <w:numFmt w:val="lowerRoman"/>
      <w:lvlText w:val="%3."/>
      <w:lvlJc w:val="right"/>
      <w:pPr>
        <w:ind w:left="1592" w:hanging="180"/>
      </w:pPr>
    </w:lvl>
    <w:lvl w:ilvl="3" w:tplc="3FA6498E">
      <w:start w:val="1"/>
      <w:numFmt w:val="decimal"/>
      <w:lvlText w:val="%4."/>
      <w:lvlJc w:val="left"/>
      <w:pPr>
        <w:ind w:left="2312" w:hanging="360"/>
      </w:pPr>
    </w:lvl>
    <w:lvl w:ilvl="4" w:tplc="1BC83C14">
      <w:start w:val="1"/>
      <w:numFmt w:val="lowerLetter"/>
      <w:lvlText w:val="%5."/>
      <w:lvlJc w:val="left"/>
      <w:pPr>
        <w:ind w:left="3032" w:hanging="360"/>
      </w:pPr>
    </w:lvl>
    <w:lvl w:ilvl="5" w:tplc="36386B04">
      <w:start w:val="1"/>
      <w:numFmt w:val="lowerRoman"/>
      <w:lvlText w:val="%6."/>
      <w:lvlJc w:val="right"/>
      <w:pPr>
        <w:ind w:left="3752" w:hanging="180"/>
      </w:pPr>
    </w:lvl>
    <w:lvl w:ilvl="6" w:tplc="0DD4CF1C">
      <w:start w:val="1"/>
      <w:numFmt w:val="decimal"/>
      <w:lvlText w:val="%7."/>
      <w:lvlJc w:val="left"/>
      <w:pPr>
        <w:ind w:left="4472" w:hanging="360"/>
      </w:pPr>
    </w:lvl>
    <w:lvl w:ilvl="7" w:tplc="04327048">
      <w:start w:val="1"/>
      <w:numFmt w:val="lowerLetter"/>
      <w:lvlText w:val="%8."/>
      <w:lvlJc w:val="left"/>
      <w:pPr>
        <w:ind w:left="5192" w:hanging="360"/>
      </w:pPr>
    </w:lvl>
    <w:lvl w:ilvl="8" w:tplc="D6AACF9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29D09BE"/>
    <w:multiLevelType w:val="multilevel"/>
    <w:tmpl w:val="7BF83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 w15:restartNumberingAfterBreak="0">
    <w:nsid w:val="24F214F1"/>
    <w:multiLevelType w:val="hybridMultilevel"/>
    <w:tmpl w:val="80AA6B8E"/>
    <w:lvl w:ilvl="0" w:tplc="08CCD15C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39665964" w:tentative="1">
      <w:start w:val="1"/>
      <w:numFmt w:val="lowerLetter"/>
      <w:lvlText w:val="%2."/>
      <w:lvlJc w:val="left"/>
      <w:pPr>
        <w:ind w:left="1437" w:hanging="360"/>
      </w:pPr>
    </w:lvl>
    <w:lvl w:ilvl="2" w:tplc="B5F04C1A" w:tentative="1">
      <w:start w:val="1"/>
      <w:numFmt w:val="lowerRoman"/>
      <w:lvlText w:val="%3."/>
      <w:lvlJc w:val="right"/>
      <w:pPr>
        <w:ind w:left="2157" w:hanging="180"/>
      </w:pPr>
    </w:lvl>
    <w:lvl w:ilvl="3" w:tplc="065C5AA4" w:tentative="1">
      <w:start w:val="1"/>
      <w:numFmt w:val="decimal"/>
      <w:lvlText w:val="%4."/>
      <w:lvlJc w:val="left"/>
      <w:pPr>
        <w:ind w:left="2877" w:hanging="360"/>
      </w:pPr>
    </w:lvl>
    <w:lvl w:ilvl="4" w:tplc="BF584CD8" w:tentative="1">
      <w:start w:val="1"/>
      <w:numFmt w:val="lowerLetter"/>
      <w:lvlText w:val="%5."/>
      <w:lvlJc w:val="left"/>
      <w:pPr>
        <w:ind w:left="3597" w:hanging="360"/>
      </w:pPr>
    </w:lvl>
    <w:lvl w:ilvl="5" w:tplc="6B7CD44C" w:tentative="1">
      <w:start w:val="1"/>
      <w:numFmt w:val="lowerRoman"/>
      <w:lvlText w:val="%6."/>
      <w:lvlJc w:val="right"/>
      <w:pPr>
        <w:ind w:left="4317" w:hanging="180"/>
      </w:pPr>
    </w:lvl>
    <w:lvl w:ilvl="6" w:tplc="1EE6AD80" w:tentative="1">
      <w:start w:val="1"/>
      <w:numFmt w:val="decimal"/>
      <w:lvlText w:val="%7."/>
      <w:lvlJc w:val="left"/>
      <w:pPr>
        <w:ind w:left="5037" w:hanging="360"/>
      </w:pPr>
    </w:lvl>
    <w:lvl w:ilvl="7" w:tplc="AE96619E" w:tentative="1">
      <w:start w:val="1"/>
      <w:numFmt w:val="lowerLetter"/>
      <w:lvlText w:val="%8."/>
      <w:lvlJc w:val="left"/>
      <w:pPr>
        <w:ind w:left="5757" w:hanging="360"/>
      </w:pPr>
    </w:lvl>
    <w:lvl w:ilvl="8" w:tplc="5A1EAF6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723E7F"/>
    <w:multiLevelType w:val="hybridMultilevel"/>
    <w:tmpl w:val="F3268B80"/>
    <w:lvl w:ilvl="0" w:tplc="B49665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CE96D8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C6E9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6CF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4ECD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94BC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824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180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6862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67728"/>
    <w:multiLevelType w:val="multilevel"/>
    <w:tmpl w:val="BF4E8F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0" w15:restartNumberingAfterBreak="0">
    <w:nsid w:val="3184400F"/>
    <w:multiLevelType w:val="hybridMultilevel"/>
    <w:tmpl w:val="25987D50"/>
    <w:lvl w:ilvl="0" w:tplc="4ED81F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2"/>
        <w:szCs w:val="22"/>
      </w:rPr>
    </w:lvl>
    <w:lvl w:ilvl="1" w:tplc="FE827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01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CC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45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076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49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2A2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502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52F58"/>
    <w:multiLevelType w:val="hybridMultilevel"/>
    <w:tmpl w:val="EB9AFDD4"/>
    <w:lvl w:ilvl="0" w:tplc="48F682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F1C80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83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C6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8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A00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8B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22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8A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A26E0"/>
    <w:multiLevelType w:val="hybridMultilevel"/>
    <w:tmpl w:val="EC1A3EB8"/>
    <w:lvl w:ilvl="0" w:tplc="DA70B4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CA305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5E2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8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4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0A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E7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606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02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77ED0"/>
    <w:multiLevelType w:val="hybridMultilevel"/>
    <w:tmpl w:val="6F14DAAE"/>
    <w:lvl w:ilvl="0" w:tplc="4580AC1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B6C41C3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D0FE48EE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0B24F52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561E2A2A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BAA32BA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448094E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674C41AC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CA0A44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4200FBC"/>
    <w:multiLevelType w:val="hybridMultilevel"/>
    <w:tmpl w:val="81C2778E"/>
    <w:lvl w:ilvl="0" w:tplc="10EA34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A12D022">
      <w:start w:val="1"/>
      <w:numFmt w:val="lowerLetter"/>
      <w:lvlText w:val="%2."/>
      <w:lvlJc w:val="left"/>
      <w:pPr>
        <w:ind w:left="1440" w:hanging="360"/>
      </w:pPr>
    </w:lvl>
    <w:lvl w:ilvl="2" w:tplc="227EB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4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B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E9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85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07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29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12B86"/>
    <w:multiLevelType w:val="hybridMultilevel"/>
    <w:tmpl w:val="F9B41198"/>
    <w:lvl w:ilvl="0" w:tplc="2EB88D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6F2F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CD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721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4C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A02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64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6D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83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B4354"/>
    <w:multiLevelType w:val="hybridMultilevel"/>
    <w:tmpl w:val="C2D86704"/>
    <w:lvl w:ilvl="0" w:tplc="E334C0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7FC1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8A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A9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22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C4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69D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C5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8C8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AA7CB0"/>
    <w:multiLevelType w:val="hybridMultilevel"/>
    <w:tmpl w:val="2F60E37C"/>
    <w:lvl w:ilvl="0" w:tplc="0FE8A2E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909AE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4A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C8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E1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09E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A6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04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2D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0F1846"/>
    <w:multiLevelType w:val="hybridMultilevel"/>
    <w:tmpl w:val="37E81BD2"/>
    <w:lvl w:ilvl="0" w:tplc="043E29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B6626"/>
    <w:multiLevelType w:val="hybridMultilevel"/>
    <w:tmpl w:val="32F2C404"/>
    <w:lvl w:ilvl="0" w:tplc="737E34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sz w:val="22"/>
        <w:szCs w:val="22"/>
      </w:rPr>
    </w:lvl>
    <w:lvl w:ilvl="1" w:tplc="272AC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EE59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A63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8483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B80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C26C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D81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34FB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9B1003"/>
    <w:multiLevelType w:val="hybridMultilevel"/>
    <w:tmpl w:val="DA2433E0"/>
    <w:lvl w:ilvl="0" w:tplc="8E3C152E">
      <w:start w:val="1"/>
      <w:numFmt w:val="decimal"/>
      <w:lvlText w:val="%1."/>
      <w:lvlJc w:val="left"/>
      <w:pPr>
        <w:ind w:left="720" w:hanging="360"/>
      </w:pPr>
    </w:lvl>
    <w:lvl w:ilvl="1" w:tplc="D4FEB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03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A8A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498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E2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40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0E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0B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313DD"/>
    <w:multiLevelType w:val="hybridMultilevel"/>
    <w:tmpl w:val="97CE34DA"/>
    <w:lvl w:ilvl="0" w:tplc="438CCF2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6194E446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D3B2CDC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A91C0B4A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560B0D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6CB6029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B0E88B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0AC5BB8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0A6D51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95D61F9"/>
    <w:multiLevelType w:val="hybridMultilevel"/>
    <w:tmpl w:val="A0E4D418"/>
    <w:lvl w:ilvl="0" w:tplc="78AA88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38D0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8E4B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567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D6E7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2A75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508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E6D0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ECC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4C5EB7"/>
    <w:multiLevelType w:val="hybridMultilevel"/>
    <w:tmpl w:val="DA3AA3E0"/>
    <w:lvl w:ilvl="0" w:tplc="3ED84B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D310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ADC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145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C21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C8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26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04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E79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DA2AFA"/>
    <w:multiLevelType w:val="hybridMultilevel"/>
    <w:tmpl w:val="19E26E76"/>
    <w:lvl w:ilvl="0" w:tplc="D624A0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CBAF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6F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EF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2F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03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0D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60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05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20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1942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671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6898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73367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4543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4039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4099258">
    <w:abstractNumId w:val="13"/>
  </w:num>
  <w:num w:numId="9" w16cid:durableId="610623406">
    <w:abstractNumId w:val="7"/>
  </w:num>
  <w:num w:numId="10" w16cid:durableId="2076911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3464593">
    <w:abstractNumId w:val="17"/>
  </w:num>
  <w:num w:numId="12" w16cid:durableId="607205223">
    <w:abstractNumId w:val="10"/>
  </w:num>
  <w:num w:numId="13" w16cid:durableId="700715338">
    <w:abstractNumId w:val="1"/>
  </w:num>
  <w:num w:numId="14" w16cid:durableId="1558735102">
    <w:abstractNumId w:val="11"/>
  </w:num>
  <w:num w:numId="15" w16cid:durableId="1677422947">
    <w:abstractNumId w:val="23"/>
  </w:num>
  <w:num w:numId="16" w16cid:durableId="1996913593">
    <w:abstractNumId w:val="12"/>
  </w:num>
  <w:num w:numId="17" w16cid:durableId="252277325">
    <w:abstractNumId w:val="20"/>
  </w:num>
  <w:num w:numId="18" w16cid:durableId="9647260">
    <w:abstractNumId w:val="16"/>
  </w:num>
  <w:num w:numId="19" w16cid:durableId="1050694570">
    <w:abstractNumId w:val="24"/>
  </w:num>
  <w:num w:numId="20" w16cid:durableId="157112684">
    <w:abstractNumId w:val="14"/>
  </w:num>
  <w:num w:numId="21" w16cid:durableId="10244790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8768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78559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58221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444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0159633">
    <w:abstractNumId w:val="0"/>
  </w:num>
  <w:num w:numId="27" w16cid:durableId="1511482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9821063">
    <w:abstractNumId w:val="3"/>
  </w:num>
  <w:num w:numId="29" w16cid:durableId="1296833238">
    <w:abstractNumId w:val="21"/>
  </w:num>
  <w:num w:numId="30" w16cid:durableId="394086297">
    <w:abstractNumId w:val="5"/>
  </w:num>
  <w:num w:numId="31" w16cid:durableId="3908101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CA"/>
    <w:rsid w:val="000173BA"/>
    <w:rsid w:val="00024BAE"/>
    <w:rsid w:val="00041546"/>
    <w:rsid w:val="00047500"/>
    <w:rsid w:val="00050EDF"/>
    <w:rsid w:val="00052016"/>
    <w:rsid w:val="00061F8A"/>
    <w:rsid w:val="00065D0A"/>
    <w:rsid w:val="00067202"/>
    <w:rsid w:val="000811DA"/>
    <w:rsid w:val="00084A75"/>
    <w:rsid w:val="0009735E"/>
    <w:rsid w:val="000A1985"/>
    <w:rsid w:val="000A4946"/>
    <w:rsid w:val="000A7646"/>
    <w:rsid w:val="000B3B4A"/>
    <w:rsid w:val="000B4FAB"/>
    <w:rsid w:val="000B7267"/>
    <w:rsid w:val="000E7095"/>
    <w:rsid w:val="000F21CA"/>
    <w:rsid w:val="0010249A"/>
    <w:rsid w:val="00117269"/>
    <w:rsid w:val="001219C9"/>
    <w:rsid w:val="00144878"/>
    <w:rsid w:val="00154F80"/>
    <w:rsid w:val="00155165"/>
    <w:rsid w:val="00161A5D"/>
    <w:rsid w:val="001714DD"/>
    <w:rsid w:val="00185C9C"/>
    <w:rsid w:val="001A5DBD"/>
    <w:rsid w:val="001B25FB"/>
    <w:rsid w:val="001C1B6C"/>
    <w:rsid w:val="001C38D9"/>
    <w:rsid w:val="001C6E2F"/>
    <w:rsid w:val="001D7FFC"/>
    <w:rsid w:val="001E4A58"/>
    <w:rsid w:val="001E4CDA"/>
    <w:rsid w:val="001E6A1A"/>
    <w:rsid w:val="001F30BB"/>
    <w:rsid w:val="00202447"/>
    <w:rsid w:val="002039FB"/>
    <w:rsid w:val="0020497B"/>
    <w:rsid w:val="00204CF3"/>
    <w:rsid w:val="00222B63"/>
    <w:rsid w:val="00240DBE"/>
    <w:rsid w:val="0024714D"/>
    <w:rsid w:val="002519C5"/>
    <w:rsid w:val="0025353B"/>
    <w:rsid w:val="00254523"/>
    <w:rsid w:val="00292561"/>
    <w:rsid w:val="00295F06"/>
    <w:rsid w:val="00297FEA"/>
    <w:rsid w:val="002A0DC7"/>
    <w:rsid w:val="002B50E0"/>
    <w:rsid w:val="002C6D02"/>
    <w:rsid w:val="002D5620"/>
    <w:rsid w:val="002F2DFC"/>
    <w:rsid w:val="00306CF1"/>
    <w:rsid w:val="003739A0"/>
    <w:rsid w:val="0038677E"/>
    <w:rsid w:val="0039098E"/>
    <w:rsid w:val="0039230B"/>
    <w:rsid w:val="003A093E"/>
    <w:rsid w:val="003A6F1B"/>
    <w:rsid w:val="003B358D"/>
    <w:rsid w:val="003C179A"/>
    <w:rsid w:val="003C2932"/>
    <w:rsid w:val="003C6299"/>
    <w:rsid w:val="003D2CF0"/>
    <w:rsid w:val="003E432A"/>
    <w:rsid w:val="003E5C80"/>
    <w:rsid w:val="003E7829"/>
    <w:rsid w:val="003F0784"/>
    <w:rsid w:val="004059A3"/>
    <w:rsid w:val="004121D7"/>
    <w:rsid w:val="00430AF1"/>
    <w:rsid w:val="00431221"/>
    <w:rsid w:val="00436C07"/>
    <w:rsid w:val="00442B7E"/>
    <w:rsid w:val="00444FE3"/>
    <w:rsid w:val="0046184F"/>
    <w:rsid w:val="00461BA0"/>
    <w:rsid w:val="004663FA"/>
    <w:rsid w:val="004757B4"/>
    <w:rsid w:val="00477D8B"/>
    <w:rsid w:val="004A5E98"/>
    <w:rsid w:val="004B100E"/>
    <w:rsid w:val="004B259E"/>
    <w:rsid w:val="004B33C1"/>
    <w:rsid w:val="004B6E97"/>
    <w:rsid w:val="004D3A23"/>
    <w:rsid w:val="004D4354"/>
    <w:rsid w:val="004E071A"/>
    <w:rsid w:val="004E624D"/>
    <w:rsid w:val="00505B12"/>
    <w:rsid w:val="005064BE"/>
    <w:rsid w:val="00507E21"/>
    <w:rsid w:val="005109AD"/>
    <w:rsid w:val="00510CDF"/>
    <w:rsid w:val="005139E9"/>
    <w:rsid w:val="00516766"/>
    <w:rsid w:val="00523611"/>
    <w:rsid w:val="0052586A"/>
    <w:rsid w:val="00525B5E"/>
    <w:rsid w:val="00527036"/>
    <w:rsid w:val="00531021"/>
    <w:rsid w:val="005357C1"/>
    <w:rsid w:val="0054353D"/>
    <w:rsid w:val="00552580"/>
    <w:rsid w:val="00555DC4"/>
    <w:rsid w:val="0055737A"/>
    <w:rsid w:val="00560C12"/>
    <w:rsid w:val="00560D21"/>
    <w:rsid w:val="00562EE6"/>
    <w:rsid w:val="005662C8"/>
    <w:rsid w:val="005744B4"/>
    <w:rsid w:val="005955E1"/>
    <w:rsid w:val="005B1237"/>
    <w:rsid w:val="005B17BD"/>
    <w:rsid w:val="005B2576"/>
    <w:rsid w:val="005C3B1B"/>
    <w:rsid w:val="005D48BB"/>
    <w:rsid w:val="005D59A5"/>
    <w:rsid w:val="005F7244"/>
    <w:rsid w:val="006114DD"/>
    <w:rsid w:val="00616FC8"/>
    <w:rsid w:val="0062226A"/>
    <w:rsid w:val="00630E8C"/>
    <w:rsid w:val="00631CCA"/>
    <w:rsid w:val="00632C2F"/>
    <w:rsid w:val="006377D1"/>
    <w:rsid w:val="006401AC"/>
    <w:rsid w:val="0064644C"/>
    <w:rsid w:val="006531A1"/>
    <w:rsid w:val="00653B43"/>
    <w:rsid w:val="006631B4"/>
    <w:rsid w:val="00664381"/>
    <w:rsid w:val="00665EE7"/>
    <w:rsid w:val="00672442"/>
    <w:rsid w:val="006838AC"/>
    <w:rsid w:val="006856AD"/>
    <w:rsid w:val="00694B20"/>
    <w:rsid w:val="006A01D7"/>
    <w:rsid w:val="006A4501"/>
    <w:rsid w:val="006B7FEA"/>
    <w:rsid w:val="006C0DFD"/>
    <w:rsid w:val="006C3644"/>
    <w:rsid w:val="006C7D0F"/>
    <w:rsid w:val="006D327F"/>
    <w:rsid w:val="006E452A"/>
    <w:rsid w:val="0070466B"/>
    <w:rsid w:val="00710C78"/>
    <w:rsid w:val="00713246"/>
    <w:rsid w:val="00714E71"/>
    <w:rsid w:val="00714F67"/>
    <w:rsid w:val="00717EF1"/>
    <w:rsid w:val="00745629"/>
    <w:rsid w:val="0075040F"/>
    <w:rsid w:val="0075756D"/>
    <w:rsid w:val="00764AEA"/>
    <w:rsid w:val="00766341"/>
    <w:rsid w:val="00771652"/>
    <w:rsid w:val="00775C4D"/>
    <w:rsid w:val="007839AF"/>
    <w:rsid w:val="007978F0"/>
    <w:rsid w:val="007A1ACA"/>
    <w:rsid w:val="007A4B0E"/>
    <w:rsid w:val="007A6FA1"/>
    <w:rsid w:val="007B6709"/>
    <w:rsid w:val="007B72D7"/>
    <w:rsid w:val="007C2D7F"/>
    <w:rsid w:val="007E3994"/>
    <w:rsid w:val="007F4B71"/>
    <w:rsid w:val="007F4D81"/>
    <w:rsid w:val="007F72D7"/>
    <w:rsid w:val="00800879"/>
    <w:rsid w:val="00805511"/>
    <w:rsid w:val="008138FD"/>
    <w:rsid w:val="00817984"/>
    <w:rsid w:val="00832250"/>
    <w:rsid w:val="00850705"/>
    <w:rsid w:val="00852E67"/>
    <w:rsid w:val="00864082"/>
    <w:rsid w:val="008761D1"/>
    <w:rsid w:val="008A0C1E"/>
    <w:rsid w:val="008A79C4"/>
    <w:rsid w:val="008B49A0"/>
    <w:rsid w:val="008C3981"/>
    <w:rsid w:val="008C69E7"/>
    <w:rsid w:val="008D0F46"/>
    <w:rsid w:val="008D52BA"/>
    <w:rsid w:val="008D6C07"/>
    <w:rsid w:val="008F1DF3"/>
    <w:rsid w:val="008F5396"/>
    <w:rsid w:val="008F7F27"/>
    <w:rsid w:val="00901185"/>
    <w:rsid w:val="00902E82"/>
    <w:rsid w:val="00921268"/>
    <w:rsid w:val="00921397"/>
    <w:rsid w:val="00924B55"/>
    <w:rsid w:val="00941712"/>
    <w:rsid w:val="00942103"/>
    <w:rsid w:val="00953DEA"/>
    <w:rsid w:val="00955B4F"/>
    <w:rsid w:val="00966B35"/>
    <w:rsid w:val="0097034C"/>
    <w:rsid w:val="00974CAE"/>
    <w:rsid w:val="009961D5"/>
    <w:rsid w:val="009965BA"/>
    <w:rsid w:val="009A2249"/>
    <w:rsid w:val="009A3755"/>
    <w:rsid w:val="009B7E34"/>
    <w:rsid w:val="009D283C"/>
    <w:rsid w:val="009E304A"/>
    <w:rsid w:val="009E41CE"/>
    <w:rsid w:val="009F663B"/>
    <w:rsid w:val="00A00E4C"/>
    <w:rsid w:val="00A00EE6"/>
    <w:rsid w:val="00A26689"/>
    <w:rsid w:val="00A26A44"/>
    <w:rsid w:val="00A33F10"/>
    <w:rsid w:val="00A36898"/>
    <w:rsid w:val="00A36C70"/>
    <w:rsid w:val="00A44AEB"/>
    <w:rsid w:val="00A51AFF"/>
    <w:rsid w:val="00A54002"/>
    <w:rsid w:val="00A54E8E"/>
    <w:rsid w:val="00A6122C"/>
    <w:rsid w:val="00A67525"/>
    <w:rsid w:val="00A755C6"/>
    <w:rsid w:val="00A77060"/>
    <w:rsid w:val="00A774DB"/>
    <w:rsid w:val="00A857BA"/>
    <w:rsid w:val="00A92249"/>
    <w:rsid w:val="00A95655"/>
    <w:rsid w:val="00AA5EAF"/>
    <w:rsid w:val="00AB24B7"/>
    <w:rsid w:val="00AB3402"/>
    <w:rsid w:val="00AB5184"/>
    <w:rsid w:val="00AF09EB"/>
    <w:rsid w:val="00AF111D"/>
    <w:rsid w:val="00AF3089"/>
    <w:rsid w:val="00AF463D"/>
    <w:rsid w:val="00AF7808"/>
    <w:rsid w:val="00B023AD"/>
    <w:rsid w:val="00B0615B"/>
    <w:rsid w:val="00B22F8A"/>
    <w:rsid w:val="00B31866"/>
    <w:rsid w:val="00B41739"/>
    <w:rsid w:val="00B421E6"/>
    <w:rsid w:val="00B454F8"/>
    <w:rsid w:val="00B458CD"/>
    <w:rsid w:val="00B45EBB"/>
    <w:rsid w:val="00B501ED"/>
    <w:rsid w:val="00B620FD"/>
    <w:rsid w:val="00B743FA"/>
    <w:rsid w:val="00B841B2"/>
    <w:rsid w:val="00B84FE6"/>
    <w:rsid w:val="00B879BC"/>
    <w:rsid w:val="00B92A2E"/>
    <w:rsid w:val="00BA7676"/>
    <w:rsid w:val="00BB02F5"/>
    <w:rsid w:val="00BB1804"/>
    <w:rsid w:val="00BC5763"/>
    <w:rsid w:val="00BC61C4"/>
    <w:rsid w:val="00BD5B1A"/>
    <w:rsid w:val="00BD7729"/>
    <w:rsid w:val="00BF2279"/>
    <w:rsid w:val="00BF6E01"/>
    <w:rsid w:val="00C00261"/>
    <w:rsid w:val="00C1073A"/>
    <w:rsid w:val="00C1150A"/>
    <w:rsid w:val="00C13368"/>
    <w:rsid w:val="00C20BD9"/>
    <w:rsid w:val="00C3186F"/>
    <w:rsid w:val="00C45839"/>
    <w:rsid w:val="00C57E34"/>
    <w:rsid w:val="00C6275E"/>
    <w:rsid w:val="00C75CFA"/>
    <w:rsid w:val="00C802F5"/>
    <w:rsid w:val="00C81BB9"/>
    <w:rsid w:val="00C86F6E"/>
    <w:rsid w:val="00C97DCF"/>
    <w:rsid w:val="00CA4392"/>
    <w:rsid w:val="00CB1FAF"/>
    <w:rsid w:val="00CB4371"/>
    <w:rsid w:val="00CB6680"/>
    <w:rsid w:val="00CC1176"/>
    <w:rsid w:val="00CC529A"/>
    <w:rsid w:val="00CE1B6E"/>
    <w:rsid w:val="00CF2129"/>
    <w:rsid w:val="00CF433A"/>
    <w:rsid w:val="00D13374"/>
    <w:rsid w:val="00D15B2D"/>
    <w:rsid w:val="00D30D7B"/>
    <w:rsid w:val="00D35CD3"/>
    <w:rsid w:val="00D51040"/>
    <w:rsid w:val="00D5292A"/>
    <w:rsid w:val="00D53C1E"/>
    <w:rsid w:val="00D6014C"/>
    <w:rsid w:val="00D60DA6"/>
    <w:rsid w:val="00D6233A"/>
    <w:rsid w:val="00D64F6F"/>
    <w:rsid w:val="00D65572"/>
    <w:rsid w:val="00D71699"/>
    <w:rsid w:val="00D7454D"/>
    <w:rsid w:val="00D76726"/>
    <w:rsid w:val="00D83FC2"/>
    <w:rsid w:val="00D86E0A"/>
    <w:rsid w:val="00D93E6E"/>
    <w:rsid w:val="00D953FB"/>
    <w:rsid w:val="00D95C61"/>
    <w:rsid w:val="00D979EC"/>
    <w:rsid w:val="00DA644A"/>
    <w:rsid w:val="00DA77BF"/>
    <w:rsid w:val="00DB1B65"/>
    <w:rsid w:val="00DD7EB3"/>
    <w:rsid w:val="00DF1E0B"/>
    <w:rsid w:val="00E0527A"/>
    <w:rsid w:val="00E146B5"/>
    <w:rsid w:val="00E237E8"/>
    <w:rsid w:val="00E3140C"/>
    <w:rsid w:val="00E43BED"/>
    <w:rsid w:val="00E61A34"/>
    <w:rsid w:val="00E77316"/>
    <w:rsid w:val="00E800EA"/>
    <w:rsid w:val="00E8219D"/>
    <w:rsid w:val="00E84666"/>
    <w:rsid w:val="00E94553"/>
    <w:rsid w:val="00EA0DCD"/>
    <w:rsid w:val="00EA5DE9"/>
    <w:rsid w:val="00EC23EF"/>
    <w:rsid w:val="00ED55C2"/>
    <w:rsid w:val="00ED5BBA"/>
    <w:rsid w:val="00ED6B02"/>
    <w:rsid w:val="00EE1A97"/>
    <w:rsid w:val="00EE23FD"/>
    <w:rsid w:val="00EE2D28"/>
    <w:rsid w:val="00EE4364"/>
    <w:rsid w:val="00EF06C9"/>
    <w:rsid w:val="00EF48C5"/>
    <w:rsid w:val="00F02924"/>
    <w:rsid w:val="00F16CEA"/>
    <w:rsid w:val="00F17E24"/>
    <w:rsid w:val="00F35640"/>
    <w:rsid w:val="00F40190"/>
    <w:rsid w:val="00F506F2"/>
    <w:rsid w:val="00F53877"/>
    <w:rsid w:val="00F76CFB"/>
    <w:rsid w:val="00F77CCE"/>
    <w:rsid w:val="00F86914"/>
    <w:rsid w:val="00F87259"/>
    <w:rsid w:val="00F900F5"/>
    <w:rsid w:val="00F90ECF"/>
    <w:rsid w:val="00F91C76"/>
    <w:rsid w:val="00F97401"/>
    <w:rsid w:val="00FA2F79"/>
    <w:rsid w:val="00FB75E0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EDAA"/>
  <w15:docId w15:val="{65C7E910-5EF4-437C-8E2F-BCF0E355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A1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15F65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15F65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15F65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A15F6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A15F65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A15F65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A15F65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A15F65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A15F65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A15F65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66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6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26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6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1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1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4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3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3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04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D5104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E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E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C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d9244-2547-4197-b4bd-e7d270d73f7a">
      <Terms xmlns="http://schemas.microsoft.com/office/infopath/2007/PartnerControls"/>
    </lcf76f155ced4ddcb4097134ff3c332f>
    <TaxCatchAll xmlns="f7c5c786-218e-4cdd-9b85-503506f35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D8B8B1E73704CACB2119E1C6D4CA4" ma:contentTypeVersion="18" ma:contentTypeDescription="Vytvoří nový dokument" ma:contentTypeScope="" ma:versionID="b71e59677bce4743661cce873d33031c">
  <xsd:schema xmlns:xsd="http://www.w3.org/2001/XMLSchema" xmlns:xs="http://www.w3.org/2001/XMLSchema" xmlns:p="http://schemas.microsoft.com/office/2006/metadata/properties" xmlns:ns2="f7c5c786-218e-4cdd-9b85-503506f3524a" xmlns:ns3="c2dd9244-2547-4197-b4bd-e7d270d73f7a" targetNamespace="http://schemas.microsoft.com/office/2006/metadata/properties" ma:root="true" ma:fieldsID="3f3c8a65a9a7f575602231a64d0496ac" ns2:_="" ns3:_="">
    <xsd:import namespace="f7c5c786-218e-4cdd-9b85-503506f3524a"/>
    <xsd:import namespace="c2dd9244-2547-4197-b4bd-e7d270d73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c786-218e-4cdd-9b85-503506f352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fd7931-e439-45d1-9714-a932ceb5900b}" ma:internalName="TaxCatchAll" ma:showField="CatchAllData" ma:web="f7c5c786-218e-4cdd-9b85-503506f35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9244-2547-4197-b4bd-e7d270d73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1aa4f9d-b82e-4482-ab39-11d274811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1D82C-95F9-4D28-9DAC-E59D003C11A7}">
  <ds:schemaRefs>
    <ds:schemaRef ds:uri="http://schemas.microsoft.com/office/2006/metadata/properties"/>
    <ds:schemaRef ds:uri="http://schemas.microsoft.com/office/infopath/2007/PartnerControls"/>
    <ds:schemaRef ds:uri="c2dd9244-2547-4197-b4bd-e7d270d73f7a"/>
    <ds:schemaRef ds:uri="f7c5c786-218e-4cdd-9b85-503506f3524a"/>
  </ds:schemaRefs>
</ds:datastoreItem>
</file>

<file path=customXml/itemProps2.xml><?xml version="1.0" encoding="utf-8"?>
<ds:datastoreItem xmlns:ds="http://schemas.openxmlformats.org/officeDocument/2006/customXml" ds:itemID="{F3ECA2EE-C252-4118-88E4-06B05F1D4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1BB6E-994E-4D8F-AB59-2699625B1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c786-218e-4cdd-9b85-503506f3524a"/>
    <ds:schemaRef ds:uri="c2dd9244-2547-4197-b4bd-e7d270d73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2715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Wollný Adam</dc:creator>
  <cp:lastModifiedBy>Bílá Markéta</cp:lastModifiedBy>
  <cp:revision>77</cp:revision>
  <dcterms:created xsi:type="dcterms:W3CDTF">2025-01-23T08:25:00Z</dcterms:created>
  <dcterms:modified xsi:type="dcterms:W3CDTF">2025-01-24T09:26:00Z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xxx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Náměstek</vt:lpwstr>
  </property>
  <property fmtid="{D5CDD505-2E9C-101B-9397-08002B2CF9AE}" pid="40" name="CUSTOM.VLASTNIK_JMENO">
    <vt:lpwstr>Jasný Tomáš, Mgr.</vt:lpwstr>
  </property>
  <property fmtid="{D5CDD505-2E9C-101B-9397-08002B2CF9AE}" pid="41" name="CUSTOM.VLASTNIK_JMENO_TISK">
    <vt:lpwstr/>
  </property>
  <property fmtid="{D5CDD505-2E9C-101B-9397-08002B2CF9AE}" pid="42" name="CUSTOM.VLASTNIK_MAIL">
    <vt:lpwstr>Tomas.Jasny@uzsvm.cz</vt:lpwstr>
  </property>
  <property fmtid="{D5CDD505-2E9C-101B-9397-08002B2CF9AE}" pid="43" name="CUSTOM.VLASTNIK_TELEFON">
    <vt:lpwstr>+420 225 776 311</vt:lpwstr>
  </property>
  <property fmtid="{D5CDD505-2E9C-101B-9397-08002B2CF9AE}" pid="44" name="CUSTOM.VYTVOREN_DNE">
    <vt:lpwstr>15.02.2022</vt:lpwstr>
  </property>
  <property fmtid="{D5CDD505-2E9C-101B-9397-08002B2CF9AE}" pid="45" name="KOD.KOD_CJ">
    <vt:lpwstr/>
  </property>
  <property fmtid="{D5CDD505-2E9C-101B-9397-08002B2CF9AE}" pid="46" name="KOD.KOD_EVC">
    <vt:lpwstr>14278/A/2022-N1</vt:lpwstr>
  </property>
  <property fmtid="{D5CDD505-2E9C-101B-9397-08002B2CF9AE}" pid="47" name="KOD.KOD_EVC_BARCODE">
    <vt:lpwstr>µ#14278/A/2022-N1@&lt;¸</vt:lpwstr>
  </property>
  <property fmtid="{D5CDD505-2E9C-101B-9397-08002B2CF9AE}" pid="48" name="KOD.KOD_IU_CODE">
    <vt:lpwstr>9200</vt:lpwstr>
  </property>
  <property fmtid="{D5CDD505-2E9C-101B-9397-08002B2CF9AE}" pid="49" name="KOD.KOD_IU_SHORT">
    <vt:lpwstr>N1</vt:lpwstr>
  </property>
  <property fmtid="{D5CDD505-2E9C-101B-9397-08002B2CF9AE}" pid="50" name="KOD.KOD_IU_TXT">
    <vt:lpwstr>útvary náměstka pro Právní služby a hospodaření s majetkem</vt:lpwstr>
  </property>
  <property fmtid="{D5CDD505-2E9C-101B-9397-08002B2CF9AE}" pid="51" name="KOD.OBJECT_GUID">
    <vt:lpwstr>ec1868f8-3b51-4b05-a25e-408969be652d</vt:lpwstr>
  </property>
  <property fmtid="{D5CDD505-2E9C-101B-9397-08002B2CF9AE}" pid="52" name="KrbDms MarkTemplate">
    <vt:lpwstr/>
  </property>
  <property fmtid="{D5CDD505-2E9C-101B-9397-08002B2CF9AE}" pid="53" name="KrbDmsIdForm">
    <vt:lpwstr>ec1868f8-3b51-4b05-a25e-408969be652d</vt:lpwstr>
  </property>
  <property fmtid="{D5CDD505-2E9C-101B-9397-08002B2CF9AE}" pid="54" name="KrbDmsIdTemplate">
    <vt:lpwstr>8a2f517e-6bce-4701-9f56-82af1c749dc1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  <property fmtid="{D5CDD505-2E9C-101B-9397-08002B2CF9AE}" pid="57" name="ContentTypeId">
    <vt:lpwstr>0x010100273D8B8B1E73704CACB2119E1C6D4CA4</vt:lpwstr>
  </property>
</Properties>
</file>