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04A48" w14:textId="77777777" w:rsidR="00455052" w:rsidRPr="00E41394" w:rsidRDefault="00455052">
      <w:pPr>
        <w:rPr>
          <w:rFonts w:ascii="Helvetica" w:hAnsi="Helvetica" w:cs="Helvetica"/>
          <w:b/>
          <w:bCs/>
          <w:color w:val="212529"/>
          <w:shd w:val="clear" w:color="auto" w:fill="FFFFFF"/>
        </w:rPr>
      </w:pPr>
      <w:r w:rsidRPr="00E41394">
        <w:rPr>
          <w:rFonts w:ascii="Helvetica" w:hAnsi="Helvetica" w:cs="Helvetica"/>
          <w:b/>
          <w:bCs/>
          <w:color w:val="212529"/>
          <w:shd w:val="clear" w:color="auto" w:fill="FFFFFF"/>
        </w:rPr>
        <w:t>Nabídka</w:t>
      </w:r>
      <w:r w:rsidR="00E41394">
        <w:rPr>
          <w:rFonts w:ascii="Helvetica" w:hAnsi="Helvetica" w:cs="Helvetica"/>
          <w:b/>
          <w:bCs/>
          <w:color w:val="212529"/>
          <w:shd w:val="clear" w:color="auto" w:fill="FFFFFF"/>
        </w:rPr>
        <w:t xml:space="preserve"> státním institucím</w:t>
      </w:r>
      <w:r w:rsidRPr="00E41394">
        <w:rPr>
          <w:rFonts w:ascii="Helvetica" w:hAnsi="Helvetica" w:cs="Helvetica"/>
          <w:b/>
          <w:bCs/>
          <w:color w:val="212529"/>
          <w:shd w:val="clear" w:color="auto" w:fill="FFFFFF"/>
        </w:rPr>
        <w:t xml:space="preserve"> VW </w:t>
      </w:r>
      <w:proofErr w:type="spellStart"/>
      <w:r w:rsidRPr="00E41394">
        <w:rPr>
          <w:rFonts w:ascii="Helvetica" w:hAnsi="Helvetica" w:cs="Helvetica"/>
          <w:b/>
          <w:bCs/>
          <w:color w:val="212529"/>
          <w:shd w:val="clear" w:color="auto" w:fill="FFFFFF"/>
        </w:rPr>
        <w:t>Crafter</w:t>
      </w:r>
      <w:proofErr w:type="spellEnd"/>
      <w:r w:rsidRPr="00E41394">
        <w:rPr>
          <w:rFonts w:ascii="Helvetica" w:hAnsi="Helvetica" w:cs="Helvetica"/>
          <w:b/>
          <w:bCs/>
          <w:color w:val="212529"/>
          <w:shd w:val="clear" w:color="auto" w:fill="FFFFFF"/>
        </w:rPr>
        <w:t xml:space="preserve"> TDI, RZ: 1AR 0319</w:t>
      </w:r>
    </w:p>
    <w:p w14:paraId="120E6B2D" w14:textId="74F82FBF" w:rsidR="00F25006" w:rsidRDefault="00B36E19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 xml:space="preserve">Nepotřebné </w:t>
      </w:r>
      <w:proofErr w:type="gramStart"/>
      <w:r>
        <w:rPr>
          <w:rFonts w:ascii="Helvetica" w:hAnsi="Helvetica" w:cs="Helvetica"/>
          <w:color w:val="212529"/>
          <w:shd w:val="clear" w:color="auto" w:fill="FFFFFF"/>
        </w:rPr>
        <w:t>vozidlo - speciální</w:t>
      </w:r>
      <w:proofErr w:type="gramEnd"/>
      <w:r>
        <w:rPr>
          <w:rFonts w:ascii="Helvetica" w:hAnsi="Helvetica" w:cs="Helvetica"/>
          <w:color w:val="212529"/>
          <w:shd w:val="clear" w:color="auto" w:fill="FFFFFF"/>
        </w:rPr>
        <w:t xml:space="preserve"> automobil – pojízdná pracovna Volkswagen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Crafter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TDI,</w:t>
      </w:r>
      <w:r w:rsidR="00455052">
        <w:rPr>
          <w:rFonts w:ascii="Helvetica" w:hAnsi="Helvetica" w:cs="Helvetica"/>
          <w:color w:val="212529"/>
          <w:shd w:val="clear" w:color="auto" w:fill="FFFFFF"/>
        </w:rPr>
        <w:br/>
      </w:r>
      <w:r>
        <w:rPr>
          <w:rFonts w:ascii="Helvetica" w:hAnsi="Helvetica" w:cs="Helvetica"/>
          <w:color w:val="212529"/>
          <w:shd w:val="clear" w:color="auto" w:fill="FFFFFF"/>
        </w:rPr>
        <w:t xml:space="preserve">typ 2EKE2, </w:t>
      </w:r>
      <w:r>
        <w:rPr>
          <w:rFonts w:ascii="Helvetica" w:hAnsi="Helvetica" w:cs="Helvetica"/>
          <w:color w:val="212529"/>
          <w:shd w:val="clear" w:color="auto" w:fill="FFFFFF"/>
        </w:rPr>
        <w:t xml:space="preserve">varianta: LM5C1350, verze: MD, VIN: WV1ZZZ2EZA6019232, </w:t>
      </w:r>
      <w:r>
        <w:rPr>
          <w:rFonts w:ascii="Helvetica" w:hAnsi="Helvetica" w:cs="Helvetica"/>
          <w:color w:val="212529"/>
          <w:shd w:val="clear" w:color="auto" w:fill="FFFFFF"/>
        </w:rPr>
        <w:t xml:space="preserve">výkon 100 </w:t>
      </w:r>
      <w:r>
        <w:rPr>
          <w:rFonts w:ascii="Helvetica" w:hAnsi="Helvetica" w:cs="Helvetica"/>
          <w:color w:val="212529"/>
          <w:shd w:val="clear" w:color="auto" w:fill="FFFFFF"/>
        </w:rPr>
        <w:t xml:space="preserve">kW/ 3500, </w:t>
      </w:r>
      <w:r>
        <w:rPr>
          <w:rFonts w:ascii="Helvetica" w:hAnsi="Helvetica" w:cs="Helvetica"/>
          <w:color w:val="212529"/>
          <w:shd w:val="clear" w:color="auto" w:fill="FFFFFF"/>
        </w:rPr>
        <w:t>rok výroby 20</w:t>
      </w:r>
      <w:r>
        <w:rPr>
          <w:rFonts w:ascii="Helvetica" w:hAnsi="Helvetica" w:cs="Helvetica"/>
          <w:color w:val="212529"/>
          <w:shd w:val="clear" w:color="auto" w:fill="FFFFFF"/>
        </w:rPr>
        <w:t>10</w:t>
      </w:r>
      <w:r>
        <w:rPr>
          <w:rFonts w:ascii="Helvetica" w:hAnsi="Helvetica" w:cs="Helvetica"/>
          <w:color w:val="212529"/>
          <w:shd w:val="clear" w:color="auto" w:fill="FFFFFF"/>
        </w:rPr>
        <w:t>,</w:t>
      </w:r>
      <w:r w:rsidR="00455052">
        <w:rPr>
          <w:rFonts w:ascii="Helvetica" w:hAnsi="Helvetica" w:cs="Helvetica"/>
          <w:color w:val="212529"/>
          <w:shd w:val="clear" w:color="auto" w:fill="FFFFFF"/>
        </w:rPr>
        <w:t xml:space="preserve"> č. technického průkazu: UD 774757,</w:t>
      </w:r>
      <w:r>
        <w:rPr>
          <w:rFonts w:ascii="Helvetica" w:hAnsi="Helvetica" w:cs="Helvetica"/>
          <w:color w:val="212529"/>
          <w:shd w:val="clear" w:color="auto" w:fill="FFFFFF"/>
        </w:rPr>
        <w:t xml:space="preserve"> počet ujetých km </w:t>
      </w:r>
      <w:r w:rsidR="00F25006">
        <w:rPr>
          <w:rFonts w:ascii="Helvetica" w:hAnsi="Helvetica" w:cs="Helvetica"/>
          <w:color w:val="212529"/>
          <w:shd w:val="clear" w:color="auto" w:fill="FFFFFF"/>
        </w:rPr>
        <w:t>162 865</w:t>
      </w:r>
      <w:r>
        <w:rPr>
          <w:rFonts w:ascii="Helvetica" w:hAnsi="Helvetica" w:cs="Helvetica"/>
          <w:color w:val="212529"/>
          <w:shd w:val="clear" w:color="auto" w:fill="FFFFFF"/>
        </w:rPr>
        <w:t xml:space="preserve">. </w:t>
      </w:r>
      <w:r w:rsidR="00F25006">
        <w:rPr>
          <w:rFonts w:ascii="Helvetica" w:hAnsi="Helvetica" w:cs="Helvetica"/>
          <w:color w:val="212529"/>
          <w:shd w:val="clear" w:color="auto" w:fill="FFFFFF"/>
        </w:rPr>
        <w:t>Inventární číslo 80116</w:t>
      </w:r>
      <w:r w:rsidR="008C7B16">
        <w:rPr>
          <w:rFonts w:ascii="Helvetica" w:hAnsi="Helvetica" w:cs="Helvetica"/>
          <w:color w:val="212529"/>
          <w:shd w:val="clear" w:color="auto" w:fill="FFFFFF"/>
        </w:rPr>
        <w:t>.</w:t>
      </w:r>
    </w:p>
    <w:p w14:paraId="4E32479B" w14:textId="77777777" w:rsidR="00B36E19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Popis te</w:t>
      </w:r>
      <w:r w:rsidR="00F25006">
        <w:rPr>
          <w:rFonts w:ascii="Helvetica" w:hAnsi="Helvetica" w:cs="Helvetica"/>
          <w:color w:val="212529"/>
          <w:shd w:val="clear" w:color="auto" w:fill="FFFFFF"/>
        </w:rPr>
        <w:t>chnického stavu vozidla – viz příloha.</w:t>
      </w:r>
    </w:p>
    <w:p w14:paraId="79F1F03A" w14:textId="77777777" w:rsidR="00455052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 w:rsidRPr="00455052">
        <w:rPr>
          <w:rFonts w:ascii="Helvetica" w:hAnsi="Helvetica" w:cs="Helvetica"/>
          <w:color w:val="212529"/>
          <w:shd w:val="clear" w:color="auto" w:fill="FFFFFF"/>
        </w:rPr>
        <w:t xml:space="preserve">(Jako nedílná součást převáděného vozidla je také markýza </w:t>
      </w:r>
      <w:r w:rsidR="00F25006">
        <w:rPr>
          <w:rFonts w:ascii="Helvetica" w:hAnsi="Helvetica" w:cs="Helvetica"/>
          <w:color w:val="212529"/>
          <w:shd w:val="clear" w:color="auto" w:fill="FFFFFF"/>
        </w:rPr>
        <w:t xml:space="preserve">250 cm x 325 cm, </w:t>
      </w:r>
      <w:proofErr w:type="spellStart"/>
      <w:r w:rsidR="00F25006">
        <w:rPr>
          <w:rFonts w:ascii="Helvetica" w:hAnsi="Helvetica" w:cs="Helvetica"/>
          <w:color w:val="212529"/>
          <w:shd w:val="clear" w:color="auto" w:fill="FFFFFF"/>
        </w:rPr>
        <w:t>inv.č</w:t>
      </w:r>
      <w:proofErr w:type="spellEnd"/>
      <w:r w:rsidR="00F25006">
        <w:rPr>
          <w:rFonts w:ascii="Helvetica" w:hAnsi="Helvetica" w:cs="Helvetica"/>
          <w:color w:val="212529"/>
          <w:shd w:val="clear" w:color="auto" w:fill="FFFFFF"/>
        </w:rPr>
        <w:t xml:space="preserve">. 830076 a anténa 7050BFa vč. </w:t>
      </w:r>
      <w:r w:rsidR="00E41394">
        <w:rPr>
          <w:rFonts w:ascii="Helvetica" w:hAnsi="Helvetica" w:cs="Helvetica"/>
          <w:color w:val="212529"/>
          <w:shd w:val="clear" w:color="auto" w:fill="FFFFFF"/>
        </w:rPr>
        <w:t>a</w:t>
      </w:r>
      <w:r w:rsidR="00F25006">
        <w:rPr>
          <w:rFonts w:ascii="Helvetica" w:hAnsi="Helvetica" w:cs="Helvetica"/>
          <w:color w:val="212529"/>
          <w:shd w:val="clear" w:color="auto" w:fill="FFFFFF"/>
        </w:rPr>
        <w:t>nt. kabelu a GPS</w:t>
      </w:r>
      <w:r w:rsidR="00E41394">
        <w:rPr>
          <w:rFonts w:ascii="Helvetica" w:hAnsi="Helvetica" w:cs="Helvetica"/>
          <w:color w:val="212529"/>
          <w:shd w:val="clear" w:color="auto" w:fill="FFFFFF"/>
        </w:rPr>
        <w:t xml:space="preserve">, </w:t>
      </w:r>
      <w:proofErr w:type="spellStart"/>
      <w:r w:rsidR="00E41394">
        <w:rPr>
          <w:rFonts w:ascii="Helvetica" w:hAnsi="Helvetica" w:cs="Helvetica"/>
          <w:color w:val="212529"/>
          <w:shd w:val="clear" w:color="auto" w:fill="FFFFFF"/>
        </w:rPr>
        <w:t>inv</w:t>
      </w:r>
      <w:proofErr w:type="spellEnd"/>
      <w:r w:rsidR="00E41394">
        <w:rPr>
          <w:rFonts w:ascii="Helvetica" w:hAnsi="Helvetica" w:cs="Helvetica"/>
          <w:color w:val="212529"/>
          <w:shd w:val="clear" w:color="auto" w:fill="FFFFFF"/>
        </w:rPr>
        <w:t>. č. 819004</w:t>
      </w:r>
      <w:r w:rsidRPr="00455052">
        <w:rPr>
          <w:rFonts w:ascii="Helvetica" w:hAnsi="Helvetica" w:cs="Helvetica"/>
          <w:color w:val="212529"/>
          <w:shd w:val="clear" w:color="auto" w:fill="FFFFFF"/>
        </w:rPr>
        <w:t>)</w:t>
      </w:r>
    </w:p>
    <w:p w14:paraId="5199E8FD" w14:textId="77777777" w:rsidR="00B36E19" w:rsidRPr="00455052" w:rsidRDefault="00B36E19">
      <w:pPr>
        <w:rPr>
          <w:rFonts w:ascii="Helvetica" w:hAnsi="Helvetica" w:cs="Helvetica"/>
          <w:b/>
          <w:bCs/>
          <w:color w:val="212529"/>
          <w:shd w:val="clear" w:color="auto" w:fill="FFFFFF"/>
        </w:rPr>
      </w:pPr>
      <w:r w:rsidRPr="00455052">
        <w:rPr>
          <w:rFonts w:ascii="Helvetica" w:hAnsi="Helvetica" w:cs="Helvetica"/>
          <w:b/>
          <w:bCs/>
          <w:color w:val="212529"/>
          <w:shd w:val="clear" w:color="auto" w:fill="FFFFFF"/>
        </w:rPr>
        <w:t xml:space="preserve">Popis technického stavu vozidla </w:t>
      </w:r>
      <w:r w:rsidRPr="00455052">
        <w:rPr>
          <w:rFonts w:ascii="Helvetica" w:hAnsi="Helvetica" w:cs="Helvetica"/>
          <w:b/>
          <w:bCs/>
          <w:color w:val="212529"/>
          <w:shd w:val="clear" w:color="auto" w:fill="FFFFFF"/>
        </w:rPr>
        <w:t>dle znaleckého posudky č. 25-1104/2022</w:t>
      </w:r>
      <w:r w:rsidR="00455052">
        <w:rPr>
          <w:rFonts w:ascii="Helvetica" w:hAnsi="Helvetica" w:cs="Helvetica"/>
          <w:b/>
          <w:bCs/>
          <w:color w:val="212529"/>
          <w:shd w:val="clear" w:color="auto" w:fill="FFFFFF"/>
        </w:rPr>
        <w:t xml:space="preserve"> z 10.6.2022.</w:t>
      </w:r>
    </w:p>
    <w:p w14:paraId="188C1EEF" w14:textId="77777777" w:rsidR="00B36E19" w:rsidRDefault="00B36E19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 xml:space="preserve">Skříňová dodávka VW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Crafte</w:t>
      </w:r>
      <w:r w:rsidR="00455052">
        <w:rPr>
          <w:rFonts w:ascii="Helvetica" w:hAnsi="Helvetica" w:cs="Helvetica"/>
          <w:color w:val="212529"/>
          <w:shd w:val="clear" w:color="auto" w:fill="FFFFFF"/>
        </w:rPr>
        <w:t>r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2,5 TDI pojízdná pracovna je vůz s </w:t>
      </w:r>
      <w:proofErr w:type="gramStart"/>
      <w:r>
        <w:rPr>
          <w:rFonts w:ascii="Helvetica" w:hAnsi="Helvetica" w:cs="Helvetica"/>
          <w:color w:val="212529"/>
          <w:shd w:val="clear" w:color="auto" w:fill="FFFFFF"/>
        </w:rPr>
        <w:t>5-ti válcovým</w:t>
      </w:r>
      <w:proofErr w:type="gramEnd"/>
      <w:r>
        <w:rPr>
          <w:rFonts w:ascii="Helvetica" w:hAnsi="Helvetica" w:cs="Helvetica"/>
          <w:color w:val="212529"/>
          <w:shd w:val="clear" w:color="auto" w:fill="FFFFFF"/>
        </w:rPr>
        <w:t xml:space="preserve"> vznětovým motorem, uloženým vpředu, s pohonem zadních kol. Převodovka je manuální, 6ti stupňová + zpětný chod. Přední i zadní brzdy jsou kotoučové. Chlazení kapalinové, s nuceným oběhem.</w:t>
      </w:r>
    </w:p>
    <w:p w14:paraId="528B7550" w14:textId="77777777" w:rsidR="00B36E19" w:rsidRDefault="00B36E19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Skříňová nástavba obsahuje kancelářské vybavení.</w:t>
      </w:r>
    </w:p>
    <w:p w14:paraId="4B206AA2" w14:textId="77777777" w:rsidR="00B36E19" w:rsidRDefault="00B36E19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Vůz byl provozován v městských, příměstských i dálkových komunikacích. Sloužil k operativním kancelářským činnostem v silničním provozu. Vozidlo používalo více řidičů. Od 02/2022 není obnovená STK. Vůz je garážován v 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Pardubicích.</w:t>
      </w:r>
      <w:proofErr w:type="spellEnd"/>
    </w:p>
    <w:p w14:paraId="35A7AA42" w14:textId="77777777" w:rsidR="00455052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Předepsaná povinná výbava dle Vyhlášky MD č. 102/95 Sb. je kompletní a funkční.</w:t>
      </w:r>
    </w:p>
    <w:p w14:paraId="7C3B84E8" w14:textId="77777777" w:rsidR="00455052" w:rsidRPr="00E41394" w:rsidRDefault="00455052">
      <w:pPr>
        <w:rPr>
          <w:rFonts w:ascii="Helvetica" w:hAnsi="Helvetica" w:cs="Helvetica"/>
          <w:b/>
          <w:bCs/>
          <w:color w:val="212529"/>
          <w:shd w:val="clear" w:color="auto" w:fill="FFFFFF"/>
        </w:rPr>
      </w:pPr>
      <w:r w:rsidRPr="00E41394">
        <w:rPr>
          <w:rFonts w:ascii="Helvetica" w:hAnsi="Helvetica" w:cs="Helvetica"/>
          <w:b/>
          <w:bCs/>
          <w:color w:val="212529"/>
          <w:shd w:val="clear" w:color="auto" w:fill="FFFFFF"/>
        </w:rPr>
        <w:t>Technický stav vozidla:</w:t>
      </w:r>
    </w:p>
    <w:p w14:paraId="1266BDCE" w14:textId="77777777" w:rsidR="00455052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Motor zjevné závady nevykazuje. Opotřebení běžné. Řízení, př. Nápravy, vůle v řízení jsou opotřebeny běžně. Opotřebení zadní nápravy je běžné. Nápravy a podvozek vykazují bodovou až povrchovou korozi, opotřebení je úměrné. Opotřebení interiéru je běžné, dopovídá stáří a způsobu využívání. Elektroinstalace vozidla je funkční, opotřebení zvýšené.</w:t>
      </w:r>
    </w:p>
    <w:p w14:paraId="0A8C55B1" w14:textId="77777777" w:rsidR="00455052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Povrchovou až hloubkovou korozi vykazují prahy vozu, karoserie ve spojích. Skupina je funkční, se zvýšeným opotřebením. Brzdový systém je zkorodovaný, není funkční.</w:t>
      </w:r>
    </w:p>
    <w:p w14:paraId="44C01036" w14:textId="77777777" w:rsidR="00455052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Výbava karoserie je funkční, dožilá. P</w:t>
      </w:r>
      <w:r w:rsidR="00E41394">
        <w:rPr>
          <w:rFonts w:ascii="Helvetica" w:hAnsi="Helvetica" w:cs="Helvetica"/>
          <w:color w:val="212529"/>
          <w:shd w:val="clear" w:color="auto" w:fill="FFFFFF"/>
        </w:rPr>
        <w:t>ravé a levé</w:t>
      </w:r>
      <w:r>
        <w:rPr>
          <w:rFonts w:ascii="Helvetica" w:hAnsi="Helvetica" w:cs="Helvetica"/>
          <w:color w:val="212529"/>
          <w:shd w:val="clear" w:color="auto" w:fill="FFFFFF"/>
        </w:rPr>
        <w:t xml:space="preserve"> skupinové světlo je poškozené. L</w:t>
      </w:r>
      <w:r w:rsidR="00E41394">
        <w:rPr>
          <w:rFonts w:ascii="Helvetica" w:hAnsi="Helvetica" w:cs="Helvetica"/>
          <w:color w:val="212529"/>
          <w:shd w:val="clear" w:color="auto" w:fill="FFFFFF"/>
        </w:rPr>
        <w:t>evé</w:t>
      </w:r>
      <w:r>
        <w:rPr>
          <w:rFonts w:ascii="Helvetica" w:hAnsi="Helvetica" w:cs="Helvetica"/>
          <w:color w:val="212529"/>
          <w:shd w:val="clear" w:color="auto" w:fill="FFFFFF"/>
        </w:rPr>
        <w:t xml:space="preserve"> z</w:t>
      </w:r>
      <w:r w:rsidR="00E41394">
        <w:rPr>
          <w:rFonts w:ascii="Helvetica" w:hAnsi="Helvetica" w:cs="Helvetica"/>
          <w:color w:val="212529"/>
          <w:shd w:val="clear" w:color="auto" w:fill="FFFFFF"/>
        </w:rPr>
        <w:t>pětné z</w:t>
      </w:r>
      <w:r>
        <w:rPr>
          <w:rFonts w:ascii="Helvetica" w:hAnsi="Helvetica" w:cs="Helvetica"/>
          <w:color w:val="212529"/>
          <w:shd w:val="clear" w:color="auto" w:fill="FFFFFF"/>
        </w:rPr>
        <w:t>rcátko je poškozené.</w:t>
      </w:r>
    </w:p>
    <w:p w14:paraId="173AC834" w14:textId="77777777" w:rsidR="00E41394" w:rsidRDefault="00E41394">
      <w:pPr>
        <w:rPr>
          <w:rFonts w:ascii="Helvetica" w:hAnsi="Helvetica" w:cs="Helvetica"/>
          <w:color w:val="212529"/>
          <w:shd w:val="clear" w:color="auto" w:fill="FFFFFF"/>
        </w:rPr>
      </w:pPr>
      <w:r w:rsidRPr="00E41394">
        <w:rPr>
          <w:rFonts w:ascii="Helvetica" w:hAnsi="Helvetica" w:cs="Helvetica"/>
          <w:color w:val="212529"/>
          <w:shd w:val="clear" w:color="auto" w:fill="FFFFFF"/>
        </w:rPr>
        <w:t>Poslední větší oprava se uskutečnila v únoru 2022 – servisní prohlídka, výměna provozních kapalin a filtrů, výměna rozvodové sady, kontrola autobaterie, otevírání bočního okénka).</w:t>
      </w:r>
    </w:p>
    <w:p w14:paraId="451F2B89" w14:textId="77777777" w:rsidR="00455052" w:rsidRPr="00E41394" w:rsidRDefault="00455052">
      <w:pPr>
        <w:rPr>
          <w:rFonts w:ascii="Helvetica" w:hAnsi="Helvetica" w:cs="Helvetica"/>
          <w:b/>
          <w:bCs/>
          <w:color w:val="212529"/>
          <w:shd w:val="clear" w:color="auto" w:fill="FFFFFF"/>
        </w:rPr>
      </w:pPr>
      <w:r w:rsidRPr="00E41394">
        <w:rPr>
          <w:rFonts w:ascii="Helvetica" w:hAnsi="Helvetica" w:cs="Helvetica"/>
          <w:b/>
          <w:bCs/>
          <w:color w:val="212529"/>
          <w:shd w:val="clear" w:color="auto" w:fill="FFFFFF"/>
        </w:rPr>
        <w:t>Vestavba:</w:t>
      </w:r>
    </w:p>
    <w:p w14:paraId="57D60CE5" w14:textId="77777777" w:rsidR="00455052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>Vestavba (pojízdná kancelář) je funkční, opotřebená, dožilá. Zjevné závady nevykazuje. Vozidlo není funkční, vyžaduje celkovou kontrolu a opravu karoserie, brzd, elektroinstalace a příslušenství. Odhad výše nákladů je v rozsahu 150–200 tisíci Kč. Uvažované náklady převyšují časovou cenu vozu – vozidlo není ekonomicky opravitelné. Odhad je proveden k prodeji zbytků vozidla na náhradní díly.</w:t>
      </w:r>
    </w:p>
    <w:p w14:paraId="49B99D22" w14:textId="77777777" w:rsidR="00455052" w:rsidRDefault="00455052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 xml:space="preserve">Zjištěná cena </w:t>
      </w:r>
      <w:r w:rsidRPr="00455052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>zbytku</w:t>
      </w:r>
      <w:r>
        <w:rPr>
          <w:rFonts w:ascii="Helvetica" w:hAnsi="Helvetica" w:cs="Helvetica"/>
          <w:color w:val="212529"/>
          <w:shd w:val="clear" w:color="auto" w:fill="FFFFFF"/>
        </w:rPr>
        <w:t xml:space="preserve"> vozidla v nálezovém stavu k 10.6.2022 je 42 240 Kč vč. D</w:t>
      </w:r>
      <w:r w:rsidR="00E41394">
        <w:rPr>
          <w:rFonts w:ascii="Helvetica" w:hAnsi="Helvetica" w:cs="Helvetica"/>
          <w:color w:val="212529"/>
          <w:shd w:val="clear" w:color="auto" w:fill="FFFFFF"/>
        </w:rPr>
        <w:t>PH</w:t>
      </w:r>
      <w:r>
        <w:rPr>
          <w:rFonts w:ascii="Helvetica" w:hAnsi="Helvetica" w:cs="Helvetica"/>
          <w:color w:val="212529"/>
          <w:shd w:val="clear" w:color="auto" w:fill="FFFFFF"/>
        </w:rPr>
        <w:t>.</w:t>
      </w:r>
    </w:p>
    <w:sectPr w:rsidR="0045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19"/>
    <w:rsid w:val="00455052"/>
    <w:rsid w:val="00626F80"/>
    <w:rsid w:val="008C7B16"/>
    <w:rsid w:val="00B36E19"/>
    <w:rsid w:val="00E41394"/>
    <w:rsid w:val="00F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EB5C"/>
  <w15:chartTrackingRefBased/>
  <w15:docId w15:val="{EC70B27C-2135-44B7-B9DD-AA46EC52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FAA2FCAF4F149B51C7EB4BE3AEE3D" ma:contentTypeVersion="10" ma:contentTypeDescription="Vytvoří nový dokument" ma:contentTypeScope="" ma:versionID="b9f40e64947769590f66c67f06be3afd">
  <xsd:schema xmlns:xsd="http://www.w3.org/2001/XMLSchema" xmlns:xs="http://www.w3.org/2001/XMLSchema" xmlns:p="http://schemas.microsoft.com/office/2006/metadata/properties" xmlns:ns3="823ded5e-3746-4acd-a1ed-a3cff780cdba" targetNamespace="http://schemas.microsoft.com/office/2006/metadata/properties" ma:root="true" ma:fieldsID="614d1b6c78e7b92a3dd0c15c143faa15" ns3:_="">
    <xsd:import namespace="823ded5e-3746-4acd-a1ed-a3cff780c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ed5e-3746-4acd-a1ed-a3cff780c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A8E25-C448-48B7-9928-1417F87A4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ded5e-3746-4acd-a1ed-a3cff780c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D3535-74F2-4A62-A13A-D346E8E51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ADB4C-F1F0-4C63-8472-AFCAFF1992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Bubníková</dc:creator>
  <cp:keywords/>
  <dc:description/>
  <cp:lastModifiedBy>Jiřina Bubníková</cp:lastModifiedBy>
  <cp:revision>2</cp:revision>
  <dcterms:created xsi:type="dcterms:W3CDTF">2022-07-22T06:36:00Z</dcterms:created>
  <dcterms:modified xsi:type="dcterms:W3CDTF">2022-07-22T07:15:00Z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0x0101008CBFAA2FCAF4F149B51C7EB4BE3AEE3D</vt:lpwstr>
  </property>
</Properties>
</file>