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9DA95" w14:textId="77777777" w:rsidR="008658AE" w:rsidRPr="00D40E53" w:rsidRDefault="008658AE" w:rsidP="003F6EB6">
      <w:pPr>
        <w:tabs>
          <w:tab w:val="left" w:pos="2240"/>
        </w:tabs>
        <w:spacing w:after="0" w:line="240" w:lineRule="auto"/>
        <w:rPr>
          <w:sz w:val="24"/>
          <w:szCs w:val="24"/>
        </w:rPr>
      </w:pPr>
    </w:p>
    <w:p w14:paraId="6713728C" w14:textId="77777777" w:rsidR="006D4BF7" w:rsidRPr="00D40E53" w:rsidRDefault="006D4BF7" w:rsidP="006D4BF7">
      <w:pPr>
        <w:tabs>
          <w:tab w:val="left" w:pos="2240"/>
        </w:tabs>
        <w:spacing w:after="0" w:line="240" w:lineRule="auto"/>
        <w:rPr>
          <w:sz w:val="24"/>
          <w:szCs w:val="24"/>
        </w:rPr>
      </w:pPr>
    </w:p>
    <w:p w14:paraId="701E5EC4" w14:textId="77777777" w:rsidR="006D4BF7" w:rsidRPr="00601762" w:rsidRDefault="006D4BF7" w:rsidP="006D4BF7">
      <w:pPr>
        <w:spacing w:after="0" w:line="240" w:lineRule="auto"/>
        <w:rPr>
          <w:b/>
          <w:sz w:val="28"/>
          <w:szCs w:val="28"/>
          <w:u w:val="single"/>
        </w:rPr>
      </w:pPr>
      <w:r w:rsidRPr="00601762">
        <w:rPr>
          <w:b/>
          <w:sz w:val="28"/>
          <w:szCs w:val="28"/>
          <w:u w:val="single"/>
        </w:rPr>
        <w:t xml:space="preserve">Seznam nepotřebného majetku NKÚ – </w:t>
      </w:r>
      <w:r>
        <w:rPr>
          <w:b/>
          <w:sz w:val="28"/>
          <w:szCs w:val="28"/>
          <w:u w:val="single"/>
        </w:rPr>
        <w:t>kancelářská technika</w:t>
      </w:r>
      <w:r w:rsidRPr="00601762">
        <w:rPr>
          <w:b/>
          <w:sz w:val="28"/>
          <w:szCs w:val="28"/>
          <w:u w:val="single"/>
        </w:rPr>
        <w:t>– funkční</w:t>
      </w:r>
      <w:r>
        <w:rPr>
          <w:b/>
          <w:sz w:val="28"/>
          <w:szCs w:val="28"/>
          <w:u w:val="single"/>
        </w:rPr>
        <w:t xml:space="preserve"> -</w:t>
      </w:r>
      <w:r w:rsidRPr="00601762">
        <w:rPr>
          <w:b/>
          <w:sz w:val="28"/>
          <w:szCs w:val="28"/>
          <w:u w:val="single"/>
        </w:rPr>
        <w:t xml:space="preserve"> D</w:t>
      </w:r>
      <w:r>
        <w:rPr>
          <w:b/>
          <w:sz w:val="28"/>
          <w:szCs w:val="28"/>
          <w:u w:val="single"/>
        </w:rPr>
        <w:t>D</w:t>
      </w:r>
      <w:r w:rsidRPr="00601762">
        <w:rPr>
          <w:b/>
          <w:sz w:val="28"/>
          <w:szCs w:val="28"/>
          <w:u w:val="single"/>
        </w:rPr>
        <w:t xml:space="preserve">HM, </w:t>
      </w:r>
    </w:p>
    <w:p w14:paraId="58267359" w14:textId="77777777" w:rsidR="006D4BF7" w:rsidRDefault="006D4BF7" w:rsidP="006D4BF7">
      <w:pPr>
        <w:spacing w:after="0" w:line="240" w:lineRule="auto"/>
        <w:rPr>
          <w:b/>
          <w:sz w:val="36"/>
          <w:szCs w:val="36"/>
          <w:u w:val="single"/>
        </w:rPr>
      </w:pPr>
    </w:p>
    <w:p w14:paraId="5623F7C5" w14:textId="77777777" w:rsidR="006D4BF7" w:rsidRDefault="006D4BF7" w:rsidP="006D4BF7">
      <w:pPr>
        <w:rPr>
          <w:rFonts w:eastAsia="Times New Roman" w:cstheme="minorHAnsi"/>
          <w:b/>
          <w:lang w:eastAsia="cs-CZ"/>
        </w:rPr>
      </w:pPr>
    </w:p>
    <w:p w14:paraId="3CE5239F" w14:textId="77777777" w:rsidR="006D4BF7" w:rsidRDefault="006D4BF7" w:rsidP="006D4BF7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lang w:eastAsia="cs-CZ"/>
        </w:rPr>
        <w:t>Kategorie:</w:t>
      </w:r>
      <w:r>
        <w:rPr>
          <w:rFonts w:eastAsia="Times New Roman" w:cstheme="minorHAnsi"/>
          <w:b/>
          <w:lang w:eastAsia="cs-CZ"/>
        </w:rPr>
        <w:tab/>
      </w:r>
      <w:r>
        <w:rPr>
          <w:rFonts w:eastAsia="Times New Roman" w:cstheme="minorHAnsi"/>
          <w:b/>
          <w:lang w:eastAsia="cs-CZ"/>
        </w:rPr>
        <w:tab/>
      </w:r>
      <w:r>
        <w:rPr>
          <w:rFonts w:eastAsia="Times New Roman" w:cstheme="minorHAnsi"/>
          <w:lang w:eastAsia="cs-CZ"/>
        </w:rPr>
        <w:t>Kancelářské potřeby a technika</w:t>
      </w:r>
    </w:p>
    <w:p w14:paraId="3D94698C" w14:textId="77777777" w:rsidR="006D4BF7" w:rsidRPr="00846D1F" w:rsidRDefault="006D4BF7" w:rsidP="006D4BF7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lang w:eastAsia="cs-CZ"/>
        </w:rPr>
        <w:t>Forma:</w:t>
      </w:r>
      <w:r>
        <w:rPr>
          <w:rFonts w:eastAsia="Times New Roman" w:cstheme="minorHAnsi"/>
          <w:b/>
          <w:lang w:eastAsia="cs-CZ"/>
        </w:rPr>
        <w:tab/>
      </w:r>
      <w:r>
        <w:rPr>
          <w:rFonts w:eastAsia="Times New Roman" w:cstheme="minorHAnsi"/>
          <w:b/>
          <w:lang w:eastAsia="cs-CZ"/>
        </w:rPr>
        <w:tab/>
      </w:r>
      <w:r>
        <w:rPr>
          <w:rFonts w:eastAsia="Times New Roman" w:cstheme="minorHAnsi"/>
          <w:b/>
          <w:lang w:eastAsia="cs-CZ"/>
        </w:rPr>
        <w:tab/>
      </w:r>
      <w:r w:rsidRPr="00846D1F">
        <w:rPr>
          <w:rFonts w:eastAsia="Times New Roman" w:cstheme="minorHAnsi"/>
          <w:lang w:eastAsia="cs-CZ"/>
        </w:rPr>
        <w:t>převzetí</w:t>
      </w:r>
    </w:p>
    <w:p w14:paraId="01A1F116" w14:textId="77777777" w:rsidR="006D4BF7" w:rsidRDefault="006D4BF7" w:rsidP="006D4BF7">
      <w:pPr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>Státní instituce:</w:t>
      </w:r>
      <w:r>
        <w:rPr>
          <w:rFonts w:eastAsia="Times New Roman" w:cstheme="minorHAnsi"/>
          <w:b/>
          <w:lang w:eastAsia="cs-CZ"/>
        </w:rPr>
        <w:tab/>
      </w:r>
      <w:r w:rsidRPr="00846D1F">
        <w:rPr>
          <w:rFonts w:eastAsia="Times New Roman" w:cstheme="minorHAnsi"/>
          <w:lang w:eastAsia="cs-CZ"/>
        </w:rPr>
        <w:t>Nejvyšší kontrolní úřad</w:t>
      </w:r>
    </w:p>
    <w:p w14:paraId="3CAA8892" w14:textId="77777777" w:rsidR="006D4BF7" w:rsidRPr="00846D1F" w:rsidRDefault="006D4BF7" w:rsidP="006D4BF7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lang w:eastAsia="cs-CZ"/>
        </w:rPr>
        <w:t>Okres:</w:t>
      </w:r>
      <w:r>
        <w:rPr>
          <w:rFonts w:eastAsia="Times New Roman" w:cstheme="minorHAnsi"/>
          <w:b/>
          <w:lang w:eastAsia="cs-CZ"/>
        </w:rPr>
        <w:tab/>
      </w:r>
      <w:r>
        <w:rPr>
          <w:rFonts w:eastAsia="Times New Roman" w:cstheme="minorHAnsi"/>
          <w:b/>
          <w:lang w:eastAsia="cs-CZ"/>
        </w:rPr>
        <w:tab/>
      </w:r>
      <w:r>
        <w:rPr>
          <w:rFonts w:eastAsia="Times New Roman" w:cstheme="minorHAnsi"/>
          <w:b/>
          <w:lang w:eastAsia="cs-CZ"/>
        </w:rPr>
        <w:tab/>
      </w:r>
      <w:r>
        <w:rPr>
          <w:rFonts w:eastAsia="Times New Roman" w:cstheme="minorHAnsi"/>
          <w:lang w:eastAsia="cs-CZ"/>
        </w:rPr>
        <w:t>Praha</w:t>
      </w:r>
    </w:p>
    <w:p w14:paraId="75462FFD" w14:textId="77777777" w:rsidR="006D4BF7" w:rsidRPr="00846D1F" w:rsidRDefault="006D4BF7" w:rsidP="006D4BF7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lang w:eastAsia="cs-CZ"/>
        </w:rPr>
        <w:t>Stav:</w:t>
      </w:r>
      <w:r>
        <w:rPr>
          <w:rFonts w:eastAsia="Times New Roman" w:cstheme="minorHAnsi"/>
          <w:b/>
          <w:lang w:eastAsia="cs-CZ"/>
        </w:rPr>
        <w:tab/>
      </w:r>
      <w:r>
        <w:rPr>
          <w:rFonts w:eastAsia="Times New Roman" w:cstheme="minorHAnsi"/>
          <w:b/>
          <w:lang w:eastAsia="cs-CZ"/>
        </w:rPr>
        <w:tab/>
      </w:r>
      <w:r>
        <w:rPr>
          <w:rFonts w:eastAsia="Times New Roman" w:cstheme="minorHAnsi"/>
          <w:b/>
          <w:lang w:eastAsia="cs-CZ"/>
        </w:rPr>
        <w:tab/>
      </w:r>
      <w:r>
        <w:rPr>
          <w:rFonts w:eastAsia="Times New Roman" w:cstheme="minorHAnsi"/>
          <w:lang w:eastAsia="cs-CZ"/>
        </w:rPr>
        <w:t>Nabídka státní instituci</w:t>
      </w:r>
    </w:p>
    <w:p w14:paraId="20ABF83F" w14:textId="77777777" w:rsidR="006D4BF7" w:rsidRPr="001B17DE" w:rsidRDefault="006D4BF7" w:rsidP="006D4BF7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lang w:eastAsia="cs-CZ"/>
        </w:rPr>
        <w:t>Kontaktní údaje:</w:t>
      </w:r>
      <w:r>
        <w:rPr>
          <w:rFonts w:eastAsia="Times New Roman" w:cstheme="minorHAnsi"/>
          <w:b/>
          <w:lang w:eastAsia="cs-CZ"/>
        </w:rPr>
        <w:tab/>
      </w:r>
      <w:r w:rsidRPr="001B17DE">
        <w:rPr>
          <w:rFonts w:eastAsia="Times New Roman" w:cstheme="minorHAnsi"/>
          <w:lang w:eastAsia="cs-CZ"/>
        </w:rPr>
        <w:t>Hana Čermáková</w:t>
      </w:r>
    </w:p>
    <w:p w14:paraId="005F3BC4" w14:textId="77777777" w:rsidR="006D4BF7" w:rsidRPr="001B17DE" w:rsidRDefault="006D4BF7" w:rsidP="006D4BF7">
      <w:pPr>
        <w:rPr>
          <w:rFonts w:eastAsia="Times New Roman" w:cstheme="minorHAnsi"/>
          <w:lang w:eastAsia="cs-CZ"/>
        </w:rPr>
      </w:pPr>
      <w:r w:rsidRPr="001B17DE">
        <w:rPr>
          <w:rFonts w:eastAsia="Times New Roman" w:cstheme="minorHAnsi"/>
          <w:lang w:eastAsia="cs-CZ"/>
        </w:rPr>
        <w:tab/>
      </w:r>
      <w:r w:rsidRPr="001B17DE">
        <w:rPr>
          <w:rFonts w:eastAsia="Times New Roman" w:cstheme="minorHAnsi"/>
          <w:lang w:eastAsia="cs-CZ"/>
        </w:rPr>
        <w:tab/>
      </w:r>
      <w:r w:rsidRPr="001B17DE">
        <w:rPr>
          <w:rFonts w:eastAsia="Times New Roman" w:cstheme="minorHAnsi"/>
          <w:lang w:eastAsia="cs-CZ"/>
        </w:rPr>
        <w:tab/>
        <w:t>724343232</w:t>
      </w:r>
    </w:p>
    <w:p w14:paraId="60848E7D" w14:textId="77777777" w:rsidR="006D4BF7" w:rsidRPr="001B17DE" w:rsidRDefault="006D4BF7" w:rsidP="006D4BF7">
      <w:pPr>
        <w:rPr>
          <w:rFonts w:eastAsia="Times New Roman" w:cstheme="minorHAnsi"/>
          <w:lang w:eastAsia="cs-CZ"/>
        </w:rPr>
      </w:pPr>
      <w:r w:rsidRPr="001B17DE">
        <w:rPr>
          <w:rFonts w:eastAsia="Times New Roman" w:cstheme="minorHAnsi"/>
          <w:lang w:eastAsia="cs-CZ"/>
        </w:rPr>
        <w:tab/>
      </w:r>
      <w:r w:rsidRPr="001B17DE">
        <w:rPr>
          <w:rFonts w:eastAsia="Times New Roman" w:cstheme="minorHAnsi"/>
          <w:lang w:eastAsia="cs-CZ"/>
        </w:rPr>
        <w:tab/>
      </w:r>
      <w:r w:rsidRPr="001B17DE">
        <w:rPr>
          <w:rFonts w:eastAsia="Times New Roman" w:cstheme="minorHAnsi"/>
          <w:lang w:eastAsia="cs-CZ"/>
        </w:rPr>
        <w:tab/>
      </w:r>
      <w:hyperlink r:id="rId11" w:history="1">
        <w:r w:rsidRPr="001B17DE">
          <w:rPr>
            <w:rStyle w:val="Hypertextovodkaz"/>
            <w:rFonts w:eastAsia="Times New Roman" w:cstheme="minorHAnsi"/>
            <w:lang w:eastAsia="cs-CZ"/>
          </w:rPr>
          <w:t>Hana.Cermakova@nku.cz</w:t>
        </w:r>
      </w:hyperlink>
    </w:p>
    <w:p w14:paraId="585B4BC5" w14:textId="77777777" w:rsidR="006D4BF7" w:rsidRDefault="006D4BF7" w:rsidP="006D4BF7">
      <w:pPr>
        <w:rPr>
          <w:rFonts w:eastAsia="Times New Roman" w:cstheme="minorHAnsi"/>
          <w:lang w:eastAsia="cs-CZ"/>
        </w:rPr>
      </w:pPr>
      <w:r w:rsidRPr="001B17DE">
        <w:rPr>
          <w:rFonts w:eastAsia="Times New Roman" w:cstheme="minorHAnsi"/>
          <w:lang w:eastAsia="cs-CZ"/>
        </w:rPr>
        <w:tab/>
      </w:r>
      <w:r w:rsidRPr="001B17DE">
        <w:rPr>
          <w:rFonts w:eastAsia="Times New Roman" w:cstheme="minorHAnsi"/>
          <w:lang w:eastAsia="cs-CZ"/>
        </w:rPr>
        <w:tab/>
      </w:r>
      <w:r w:rsidRPr="001B17DE">
        <w:rPr>
          <w:rFonts w:eastAsia="Times New Roman" w:cstheme="minorHAnsi"/>
          <w:lang w:eastAsia="cs-CZ"/>
        </w:rPr>
        <w:tab/>
      </w:r>
      <w:r w:rsidRPr="005A4A91">
        <w:rPr>
          <w:rFonts w:eastAsia="Times New Roman" w:cstheme="minorHAnsi"/>
          <w:lang w:eastAsia="cs-CZ"/>
        </w:rPr>
        <w:t>Komunardů 1634/44, 170 00 Praha 7 – Holešovice</w:t>
      </w:r>
    </w:p>
    <w:p w14:paraId="41769E2E" w14:textId="77777777" w:rsidR="006D4BF7" w:rsidRDefault="006D4BF7" w:rsidP="006D4BF7">
      <w:pPr>
        <w:spacing w:after="0"/>
        <w:ind w:left="2124" w:hanging="2124"/>
        <w:jc w:val="both"/>
        <w:rPr>
          <w:rFonts w:eastAsia="Times New Roman" w:cstheme="minorHAnsi"/>
          <w:lang w:eastAsia="cs-CZ"/>
        </w:rPr>
      </w:pPr>
      <w:r w:rsidRPr="00846D1F">
        <w:rPr>
          <w:rFonts w:eastAsia="Times New Roman" w:cstheme="minorHAnsi"/>
          <w:b/>
          <w:lang w:eastAsia="cs-CZ"/>
        </w:rPr>
        <w:t>Popis:</w:t>
      </w:r>
      <w:r>
        <w:rPr>
          <w:rFonts w:eastAsia="Times New Roman" w:cstheme="minorHAnsi"/>
          <w:b/>
          <w:lang w:eastAsia="cs-CZ"/>
        </w:rPr>
        <w:tab/>
      </w:r>
      <w:r w:rsidRPr="005A4A91">
        <w:rPr>
          <w:rFonts w:eastAsia="Times New Roman" w:cstheme="minorHAnsi"/>
          <w:lang w:eastAsia="cs-CZ"/>
        </w:rPr>
        <w:t>V souladu s ustanovením § 19b) zákona č. 219/2000 Sb., o majetku České republiky a jejím vystupování v právních vztazích ve znění pozdějších předpisů, předkládáme nabídku na převod práva hospodaření k nepotřebnému majetku specifikovanému v příloze</w:t>
      </w:r>
    </w:p>
    <w:p w14:paraId="7E9F2DD6" w14:textId="77777777" w:rsidR="006D4BF7" w:rsidRDefault="006D4BF7" w:rsidP="006D4BF7">
      <w:pPr>
        <w:spacing w:after="0"/>
        <w:ind w:left="2124" w:hanging="2124"/>
        <w:jc w:val="both"/>
        <w:rPr>
          <w:rFonts w:eastAsia="Times New Roman" w:cstheme="minorHAnsi"/>
          <w:lang w:eastAsia="cs-CZ"/>
        </w:rPr>
      </w:pPr>
    </w:p>
    <w:p w14:paraId="3BAE76DC" w14:textId="77777777" w:rsidR="006D4BF7" w:rsidRDefault="006D4BF7" w:rsidP="006D4BF7">
      <w:pPr>
        <w:spacing w:after="0"/>
        <w:ind w:left="2124" w:hanging="2124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lang w:eastAsia="cs-CZ"/>
        </w:rPr>
        <w:tab/>
      </w:r>
      <w:r>
        <w:rPr>
          <w:rFonts w:cstheme="minorHAnsi"/>
        </w:rPr>
        <w:t>Upřednostňujeme převod státní instituci, která projeví zájem o více kusů majetku.</w:t>
      </w:r>
    </w:p>
    <w:p w14:paraId="2F12A32D" w14:textId="77777777" w:rsidR="006D4BF7" w:rsidRDefault="006D4BF7" w:rsidP="006D4BF7">
      <w:pPr>
        <w:jc w:val="both"/>
        <w:rPr>
          <w:rFonts w:cstheme="minorHAnsi"/>
        </w:rPr>
      </w:pPr>
    </w:p>
    <w:p w14:paraId="790AB33C" w14:textId="77777777" w:rsidR="006D4BF7" w:rsidRPr="00846D1F" w:rsidRDefault="006D4BF7" w:rsidP="006D4BF7">
      <w:pPr>
        <w:rPr>
          <w:rFonts w:eastAsia="Times New Roman" w:cstheme="minorHAnsi"/>
          <w:lang w:eastAsia="cs-CZ"/>
        </w:rPr>
      </w:pPr>
      <w:r w:rsidRPr="00E50152">
        <w:rPr>
          <w:rFonts w:eastAsia="Times New Roman" w:cstheme="minorHAnsi"/>
          <w:b/>
          <w:lang w:eastAsia="cs-CZ"/>
        </w:rPr>
        <w:t>Možnosti prohlídky:</w:t>
      </w:r>
      <w:r>
        <w:rPr>
          <w:rFonts w:eastAsia="Times New Roman" w:cstheme="minorHAnsi"/>
          <w:lang w:eastAsia="cs-CZ"/>
        </w:rPr>
        <w:tab/>
      </w:r>
      <w:r w:rsidRPr="00571171">
        <w:rPr>
          <w:rFonts w:cstheme="minorHAnsi"/>
          <w:color w:val="212529"/>
          <w:shd w:val="clear" w:color="auto" w:fill="FFFFFF"/>
        </w:rPr>
        <w:t>dle předchozí dohody s kontaktní osobou</w:t>
      </w:r>
      <w:r>
        <w:rPr>
          <w:rFonts w:eastAsia="Times New Roman" w:cstheme="minorHAnsi"/>
          <w:lang w:eastAsia="cs-CZ"/>
        </w:rPr>
        <w:t xml:space="preserve"> </w:t>
      </w:r>
    </w:p>
    <w:p w14:paraId="2A8B0659" w14:textId="77777777" w:rsidR="006D4BF7" w:rsidRDefault="006D4BF7" w:rsidP="006D4BF7">
      <w:pPr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ab/>
      </w:r>
      <w:r>
        <w:rPr>
          <w:rFonts w:eastAsia="Times New Roman" w:cstheme="minorHAnsi"/>
          <w:b/>
          <w:lang w:eastAsia="cs-CZ"/>
        </w:rPr>
        <w:tab/>
      </w:r>
      <w:r>
        <w:rPr>
          <w:rFonts w:eastAsia="Times New Roman" w:cstheme="minorHAnsi"/>
          <w:b/>
          <w:lang w:eastAsia="cs-CZ"/>
        </w:rPr>
        <w:tab/>
      </w:r>
    </w:p>
    <w:p w14:paraId="327F606C" w14:textId="77777777" w:rsidR="006D4BF7" w:rsidRDefault="006D4BF7" w:rsidP="006D4BF7">
      <w:pPr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>Nabídka slouží pouze pro potřeby uživatelů státních institucí. Žádosti od jiných subjektů budou zamítnuty.</w:t>
      </w:r>
    </w:p>
    <w:p w14:paraId="5BA2CBC6" w14:textId="77777777" w:rsidR="006D4BF7" w:rsidRDefault="006D4BF7" w:rsidP="006D4BF7">
      <w:pPr>
        <w:rPr>
          <w:rFonts w:eastAsia="Times New Roman" w:cstheme="minorHAnsi"/>
          <w:b/>
          <w:lang w:eastAsia="cs-CZ"/>
        </w:rPr>
      </w:pPr>
    </w:p>
    <w:p w14:paraId="0F706225" w14:textId="77777777" w:rsidR="006D4BF7" w:rsidRDefault="006D4BF7" w:rsidP="006D4BF7">
      <w:pPr>
        <w:pStyle w:val="Odstavecseseznamem"/>
        <w:rPr>
          <w:rFonts w:eastAsia="Times New Roman" w:cstheme="minorHAnsi"/>
          <w:b/>
          <w:u w:val="single"/>
          <w:lang w:eastAsia="cs-CZ"/>
        </w:rPr>
      </w:pPr>
    </w:p>
    <w:p w14:paraId="6571D88A" w14:textId="77777777" w:rsidR="006D4BF7" w:rsidRDefault="006D4BF7" w:rsidP="006D4BF7">
      <w:pPr>
        <w:pStyle w:val="Odstavecseseznamem"/>
        <w:rPr>
          <w:rFonts w:eastAsia="Times New Roman" w:cstheme="minorHAnsi"/>
          <w:b/>
          <w:u w:val="single"/>
          <w:lang w:eastAsia="cs-CZ"/>
        </w:rPr>
      </w:pPr>
    </w:p>
    <w:p w14:paraId="5B8D21B0" w14:textId="77777777" w:rsidR="006D4BF7" w:rsidRDefault="006D4BF7" w:rsidP="006D4BF7">
      <w:pPr>
        <w:pStyle w:val="Odstavecseseznamem"/>
        <w:rPr>
          <w:rFonts w:eastAsia="Times New Roman" w:cstheme="minorHAnsi"/>
          <w:b/>
          <w:u w:val="single"/>
          <w:lang w:eastAsia="cs-CZ"/>
        </w:rPr>
      </w:pPr>
    </w:p>
    <w:p w14:paraId="50524AEE" w14:textId="77777777" w:rsidR="006D4BF7" w:rsidRDefault="006D4BF7" w:rsidP="006D4BF7">
      <w:pPr>
        <w:pStyle w:val="Odstavecseseznamem"/>
        <w:rPr>
          <w:rFonts w:eastAsia="Times New Roman" w:cstheme="minorHAnsi"/>
          <w:b/>
          <w:u w:val="single"/>
          <w:lang w:eastAsia="cs-CZ"/>
        </w:rPr>
      </w:pPr>
    </w:p>
    <w:p w14:paraId="00117F2E" w14:textId="77777777" w:rsidR="006D4BF7" w:rsidRDefault="006D4BF7" w:rsidP="006D4BF7">
      <w:pPr>
        <w:pStyle w:val="Odstavecseseznamem"/>
        <w:rPr>
          <w:rFonts w:eastAsia="Times New Roman" w:cstheme="minorHAnsi"/>
          <w:b/>
          <w:u w:val="single"/>
          <w:lang w:eastAsia="cs-CZ"/>
        </w:rPr>
      </w:pPr>
    </w:p>
    <w:p w14:paraId="3A48BEB5" w14:textId="77777777" w:rsidR="006D4BF7" w:rsidRDefault="006D4BF7" w:rsidP="006D4BF7">
      <w:pPr>
        <w:pStyle w:val="Odstavecseseznamem"/>
        <w:rPr>
          <w:rFonts w:eastAsia="Times New Roman" w:cstheme="minorHAnsi"/>
          <w:b/>
          <w:u w:val="single"/>
          <w:lang w:eastAsia="cs-CZ"/>
        </w:rPr>
      </w:pPr>
    </w:p>
    <w:p w14:paraId="13C90C09" w14:textId="77777777" w:rsidR="006D4BF7" w:rsidRDefault="006D4BF7" w:rsidP="006D4BF7">
      <w:pPr>
        <w:pStyle w:val="Odstavecseseznamem"/>
        <w:rPr>
          <w:rFonts w:eastAsia="Times New Roman" w:cstheme="minorHAnsi"/>
          <w:b/>
          <w:u w:val="single"/>
          <w:lang w:eastAsia="cs-CZ"/>
        </w:rPr>
      </w:pPr>
    </w:p>
    <w:p w14:paraId="22DF7410" w14:textId="77777777" w:rsidR="006D4BF7" w:rsidRDefault="006D4BF7" w:rsidP="006D4BF7">
      <w:pPr>
        <w:pStyle w:val="Odstavecseseznamem"/>
        <w:rPr>
          <w:rFonts w:eastAsia="Times New Roman" w:cstheme="minorHAnsi"/>
          <w:b/>
          <w:u w:val="single"/>
          <w:lang w:eastAsia="cs-CZ"/>
        </w:rPr>
      </w:pPr>
    </w:p>
    <w:p w14:paraId="71744587" w14:textId="77777777" w:rsidR="006D4BF7" w:rsidRDefault="006D4BF7" w:rsidP="007E52F0">
      <w:pPr>
        <w:pStyle w:val="Odstavecseseznamem"/>
        <w:ind w:left="0"/>
        <w:rPr>
          <w:rFonts w:eastAsia="Times New Roman" w:cstheme="minorHAnsi"/>
          <w:b/>
          <w:u w:val="single"/>
          <w:lang w:eastAsia="cs-CZ"/>
        </w:rPr>
      </w:pPr>
      <w:r>
        <w:rPr>
          <w:rFonts w:eastAsia="Times New Roman" w:cstheme="minorHAnsi"/>
          <w:b/>
          <w:u w:val="single"/>
          <w:lang w:eastAsia="cs-CZ"/>
        </w:rPr>
        <w:lastRenderedPageBreak/>
        <w:t>Kancelářská technika</w:t>
      </w:r>
    </w:p>
    <w:p w14:paraId="149C4355" w14:textId="77777777" w:rsidR="006D4BF7" w:rsidRDefault="006D4BF7" w:rsidP="006D4BF7">
      <w:pPr>
        <w:pStyle w:val="Odstavecseseznamem"/>
        <w:rPr>
          <w:rFonts w:eastAsia="Times New Roman" w:cstheme="minorHAnsi"/>
          <w:b/>
          <w:u w:val="single"/>
          <w:lang w:eastAsia="cs-CZ"/>
        </w:rPr>
      </w:pPr>
    </w:p>
    <w:p w14:paraId="49CFCDF3" w14:textId="7DAEBC56" w:rsidR="006D4BF7" w:rsidRDefault="006D4BF7" w:rsidP="00ED1C40">
      <w:pPr>
        <w:pStyle w:val="Odstavecseseznamem"/>
        <w:ind w:left="0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Jedná se o jeden </w:t>
      </w:r>
      <w:r w:rsidRPr="006D4BF7">
        <w:rPr>
          <w:rFonts w:eastAsia="Times New Roman" w:cstheme="minorHAnsi"/>
          <w:lang w:eastAsia="cs-CZ"/>
        </w:rPr>
        <w:t>kopírovací stroj Xerox 5325</w:t>
      </w:r>
      <w:r>
        <w:rPr>
          <w:rFonts w:eastAsia="Times New Roman" w:cstheme="minorHAnsi"/>
          <w:lang w:eastAsia="cs-CZ"/>
        </w:rPr>
        <w:t>, který byl pořízen v roce 2013 a používán do roku 2023. Dále se jedná o jeden kopírovací stroj</w:t>
      </w:r>
      <w:r w:rsidRPr="006D4BF7">
        <w:t xml:space="preserve"> </w:t>
      </w:r>
      <w:r w:rsidR="006B0F93">
        <w:rPr>
          <w:rFonts w:eastAsia="Times New Roman" w:cstheme="minorHAnsi"/>
          <w:lang w:eastAsia="cs-CZ"/>
        </w:rPr>
        <w:t>Bi</w:t>
      </w:r>
      <w:r w:rsidRPr="006D4BF7">
        <w:rPr>
          <w:rFonts w:eastAsia="Times New Roman" w:cstheme="minorHAnsi"/>
          <w:lang w:eastAsia="cs-CZ"/>
        </w:rPr>
        <w:t>zhub 223+DF-621</w:t>
      </w:r>
      <w:r>
        <w:rPr>
          <w:rFonts w:eastAsia="Times New Roman" w:cstheme="minorHAnsi"/>
          <w:lang w:eastAsia="cs-CZ"/>
        </w:rPr>
        <w:t>, který byl pořízen v roce 2014 a používán do roku 2023.</w:t>
      </w:r>
      <w:r w:rsidRPr="006D4BF7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>Kopírovací stroje jsou morálně a technicky zastaralé, ale funkční.</w:t>
      </w:r>
    </w:p>
    <w:p w14:paraId="441CB45A" w14:textId="77777777" w:rsidR="006D4BF7" w:rsidRDefault="006D4BF7" w:rsidP="006D4BF7">
      <w:pPr>
        <w:pStyle w:val="Odstavecseseznamem"/>
        <w:rPr>
          <w:rFonts w:eastAsia="Times New Roman" w:cstheme="minorHAnsi"/>
          <w:b/>
          <w:lang w:eastAsia="cs-CZ"/>
        </w:rPr>
      </w:pPr>
    </w:p>
    <w:tbl>
      <w:tblPr>
        <w:tblW w:w="1001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870"/>
        <w:gridCol w:w="969"/>
        <w:gridCol w:w="1235"/>
        <w:gridCol w:w="1388"/>
        <w:gridCol w:w="1161"/>
        <w:gridCol w:w="1241"/>
        <w:gridCol w:w="2525"/>
      </w:tblGrid>
      <w:tr w:rsidR="00DC466D" w:rsidRPr="00DC466D" w14:paraId="6548A86C" w14:textId="77777777" w:rsidTr="006A29E8">
        <w:trPr>
          <w:trHeight w:val="181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37CA38" w14:textId="77777777" w:rsidR="00DC466D" w:rsidRPr="00DC466D" w:rsidRDefault="00DC466D" w:rsidP="00DC4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466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Poř. číslo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55B576" w14:textId="77777777" w:rsidR="00DC466D" w:rsidRPr="00DC466D" w:rsidRDefault="00DC466D" w:rsidP="00DC4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466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Číslo IM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71F5804" w14:textId="77777777" w:rsidR="00DC466D" w:rsidRPr="00DC466D" w:rsidRDefault="00DC466D" w:rsidP="00DC4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466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Podčíslo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8807DBA" w14:textId="77777777" w:rsidR="00DC466D" w:rsidRPr="00DC466D" w:rsidRDefault="00DC466D" w:rsidP="00DC4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466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Datum aktivace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4640E1B" w14:textId="77777777" w:rsidR="00DC466D" w:rsidRPr="00DC466D" w:rsidRDefault="00DC466D" w:rsidP="00DC4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466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D7DEADD" w14:textId="77777777" w:rsidR="00DC466D" w:rsidRPr="00DC466D" w:rsidRDefault="00DC466D" w:rsidP="00DC4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466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Pořizovací cena IM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2A7FDF2" w14:textId="77777777" w:rsidR="00DC466D" w:rsidRPr="00DC466D" w:rsidRDefault="00DC466D" w:rsidP="00DC4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466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Zůstatková cena IM k 31032025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C608B4" w14:textId="77777777" w:rsidR="00DC466D" w:rsidRPr="00DC466D" w:rsidRDefault="00DC466D" w:rsidP="00DC4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466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Stav majetku</w:t>
            </w:r>
          </w:p>
        </w:tc>
      </w:tr>
      <w:tr w:rsidR="00DC466D" w:rsidRPr="00DC466D" w14:paraId="6427B08B" w14:textId="77777777" w:rsidTr="006A29E8">
        <w:trPr>
          <w:trHeight w:val="298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D27E" w14:textId="21C4F584" w:rsidR="00DC466D" w:rsidRPr="00DC466D" w:rsidRDefault="006A29E8" w:rsidP="00DC4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193F" w14:textId="77777777" w:rsidR="00DC466D" w:rsidRPr="00DC466D" w:rsidRDefault="00DC466D" w:rsidP="00DC4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C4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312457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47D2" w14:textId="77777777" w:rsidR="00DC466D" w:rsidRPr="00DC466D" w:rsidRDefault="00DC466D" w:rsidP="00DC4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C4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3D7F" w14:textId="77777777" w:rsidR="00DC466D" w:rsidRPr="00DC466D" w:rsidRDefault="00DC466D" w:rsidP="00DC4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C4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19.12.2014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14CB" w14:textId="77777777" w:rsidR="00DC466D" w:rsidRPr="00DC466D" w:rsidRDefault="00DC466D" w:rsidP="00DC4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C4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kopír. stroj bizhub 223+DF-621 podav.stolek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79B3" w14:textId="77777777" w:rsidR="00DC466D" w:rsidRPr="00DC466D" w:rsidRDefault="00DC466D" w:rsidP="00DC4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C4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39 985,00 Kč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AC95" w14:textId="77777777" w:rsidR="00DC466D" w:rsidRPr="00DC466D" w:rsidRDefault="00DC466D" w:rsidP="00DC4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C4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0,00 Kč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A0D4" w14:textId="77777777" w:rsidR="00DC466D" w:rsidRPr="00DC466D" w:rsidRDefault="00DC466D" w:rsidP="00DC4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C4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Kopírovací stroj bizhub 223+DF-621 byl pořízen v roku 2014 pro potřeby sekretariátů. Kopírovací stroj je již technicky a morálně zastaralý. Z důvodu jiných prostorových dispozic sekretariátů jednotlivých odborů v novém sídle není pro kopírovací stroj v NKÚ využití. </w:t>
            </w:r>
          </w:p>
        </w:tc>
      </w:tr>
    </w:tbl>
    <w:p w14:paraId="61ACA1EE" w14:textId="77777777" w:rsidR="008658AE" w:rsidRDefault="008658AE" w:rsidP="008658AE">
      <w:pPr>
        <w:spacing w:after="0" w:line="240" w:lineRule="auto"/>
        <w:rPr>
          <w:sz w:val="24"/>
          <w:szCs w:val="24"/>
        </w:rPr>
      </w:pPr>
    </w:p>
    <w:p w14:paraId="50C3A430" w14:textId="77777777" w:rsidR="006B0F93" w:rsidRDefault="006B0F93" w:rsidP="008658AE">
      <w:pPr>
        <w:spacing w:after="0" w:line="240" w:lineRule="auto"/>
        <w:rPr>
          <w:sz w:val="24"/>
          <w:szCs w:val="24"/>
        </w:rPr>
      </w:pPr>
    </w:p>
    <w:p w14:paraId="2963CB67" w14:textId="77777777" w:rsidR="00F82695" w:rsidRDefault="00F82695" w:rsidP="00F82695">
      <w:pPr>
        <w:spacing w:after="0" w:line="240" w:lineRule="auto"/>
        <w:rPr>
          <w:b/>
          <w:bCs/>
          <w:sz w:val="24"/>
          <w:szCs w:val="24"/>
        </w:rPr>
      </w:pPr>
      <w:r w:rsidRPr="00F82695">
        <w:rPr>
          <w:b/>
          <w:bCs/>
          <w:sz w:val="24"/>
          <w:szCs w:val="24"/>
        </w:rPr>
        <w:t>Popis produktu – KONICA MINOLTA Bizhub 223</w:t>
      </w:r>
    </w:p>
    <w:p w14:paraId="0932DE62" w14:textId="77777777" w:rsidR="00F82695" w:rsidRDefault="00F82695" w:rsidP="00F82695">
      <w:pPr>
        <w:spacing w:after="0" w:line="240" w:lineRule="auto"/>
        <w:rPr>
          <w:b/>
          <w:bCs/>
          <w:sz w:val="24"/>
          <w:szCs w:val="24"/>
        </w:rPr>
      </w:pPr>
    </w:p>
    <w:p w14:paraId="6D153B3D" w14:textId="08AE17FA" w:rsidR="00F82695" w:rsidRPr="00F82695" w:rsidRDefault="00F82695" w:rsidP="00F82695">
      <w:pPr>
        <w:spacing w:after="0" w:line="240" w:lineRule="auto"/>
        <w:jc w:val="both"/>
        <w:rPr>
          <w:sz w:val="24"/>
          <w:szCs w:val="24"/>
        </w:rPr>
      </w:pPr>
      <w:r w:rsidRPr="00F82695">
        <w:rPr>
          <w:sz w:val="24"/>
          <w:szCs w:val="24"/>
        </w:rPr>
        <w:t>Černobílá multifunkce pro malé a střední kanceláře s vysokoobjemovým tiskem jednoduchých černobílých dokumentů až do formátu A3. Plně barevný skener a až 250GB harddisk.</w:t>
      </w:r>
    </w:p>
    <w:p w14:paraId="0CC13347" w14:textId="77777777" w:rsidR="00F82695" w:rsidRPr="00F82695" w:rsidRDefault="00F82695" w:rsidP="00F82695">
      <w:pPr>
        <w:spacing w:after="0" w:line="240" w:lineRule="auto"/>
        <w:jc w:val="both"/>
        <w:rPr>
          <w:sz w:val="24"/>
          <w:szCs w:val="24"/>
        </w:rPr>
      </w:pPr>
      <w:r w:rsidRPr="00F82695">
        <w:rPr>
          <w:sz w:val="24"/>
          <w:szCs w:val="24"/>
        </w:rPr>
        <w:t>Přístroj poskytuje černobílý tisk v rozlišení 600x600 dpi rychlostí 22 kopií za minutu ve formátu A4 nebo 14 kopií za minutu ve formátu A3. Z tiskových funkcí se můžete spolehnout na přímý tisk PLC, PS, TIFF, JPEG, XPS, PDF a šifrovaných PDF, mixmedia a mixplex, možnost předtisku nebo vodoznaku.</w:t>
      </w:r>
    </w:p>
    <w:p w14:paraId="6AD8EF93" w14:textId="77777777" w:rsidR="00F82695" w:rsidRPr="00F82695" w:rsidRDefault="00F82695" w:rsidP="00F82695">
      <w:pPr>
        <w:spacing w:after="0" w:line="240" w:lineRule="auto"/>
        <w:jc w:val="both"/>
        <w:rPr>
          <w:sz w:val="24"/>
          <w:szCs w:val="24"/>
        </w:rPr>
      </w:pPr>
      <w:r w:rsidRPr="00F82695">
        <w:rPr>
          <w:sz w:val="24"/>
          <w:szCs w:val="24"/>
        </w:rPr>
        <w:t>Scanner nabízí plně barevné i černobílé snímání rychlostí 42 originálů za minutu v rozlišení 600x600 dpi a řadu režimů skenování, včetně možnosti přímého ukládání na USB. Standardní systémová paměť má velikost 2GB a harddisk volitelně až 250GB.</w:t>
      </w:r>
    </w:p>
    <w:p w14:paraId="1F6BD0DE" w14:textId="77777777" w:rsidR="00F82695" w:rsidRPr="00F82695" w:rsidRDefault="00F82695" w:rsidP="00F82695">
      <w:pPr>
        <w:spacing w:after="0" w:line="240" w:lineRule="auto"/>
        <w:jc w:val="both"/>
        <w:rPr>
          <w:sz w:val="24"/>
          <w:szCs w:val="24"/>
        </w:rPr>
      </w:pPr>
      <w:r w:rsidRPr="00F82695">
        <w:rPr>
          <w:sz w:val="24"/>
          <w:szCs w:val="24"/>
        </w:rPr>
        <w:t>Model BizHub 223 je kompatibilní se všemi běžnými druhy operačních systémů - Windows, Mac OSX a Unix Linux. Ve standardní výbavě naleznete dva zásobníky papírů o kapacitě 500 listů formátu A5-A3 a boční podavač 150 listů papíru. Tyto je možné doplnit o další 2 zásobníky o stejném objemu, nebo dokonce o velkokapacitní zásobník. Plně tak zaručí plynulost velkoobjemového tisku i v těch nejvytíženějších kancelářích.</w:t>
      </w:r>
    </w:p>
    <w:p w14:paraId="06388EDF" w14:textId="77777777" w:rsidR="00F82695" w:rsidRPr="00F82695" w:rsidRDefault="00F82695" w:rsidP="00F82695">
      <w:pPr>
        <w:spacing w:after="0" w:line="240" w:lineRule="auto"/>
        <w:jc w:val="both"/>
        <w:rPr>
          <w:sz w:val="24"/>
          <w:szCs w:val="24"/>
        </w:rPr>
      </w:pPr>
      <w:r w:rsidRPr="00F82695">
        <w:rPr>
          <w:sz w:val="24"/>
          <w:szCs w:val="24"/>
        </w:rPr>
        <w:t> </w:t>
      </w:r>
    </w:p>
    <w:p w14:paraId="42CDB9A8" w14:textId="77777777" w:rsidR="00F82695" w:rsidRPr="00F82695" w:rsidRDefault="00F82695" w:rsidP="00F82695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82695">
        <w:rPr>
          <w:sz w:val="24"/>
          <w:szCs w:val="24"/>
        </w:rPr>
        <w:t>Univerzální multifunkční zařízení s rychlostí až 22 str/min černobíle</w:t>
      </w:r>
    </w:p>
    <w:p w14:paraId="69584828" w14:textId="77777777" w:rsidR="00F82695" w:rsidRPr="00F82695" w:rsidRDefault="00F82695" w:rsidP="00F82695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82695">
        <w:rPr>
          <w:sz w:val="24"/>
          <w:szCs w:val="24"/>
        </w:rPr>
        <w:t>Výkonný barevný skener: až 70 originálů A4 za minutu, vysoká efektivita a univerzálnost od jednoduché integrace až po začlenění do workflow</w:t>
      </w:r>
    </w:p>
    <w:p w14:paraId="7AD51679" w14:textId="77777777" w:rsidR="00F82695" w:rsidRPr="00F82695" w:rsidRDefault="00F82695" w:rsidP="00F82695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82695">
        <w:rPr>
          <w:sz w:val="24"/>
          <w:szCs w:val="24"/>
        </w:rPr>
        <w:t>Unikátní technologie se Simitri HD polymerisovaným tonerem, Emperon tiskový řadič a technologie bEST</w:t>
      </w:r>
    </w:p>
    <w:p w14:paraId="5BCC0808" w14:textId="77777777" w:rsidR="00F82695" w:rsidRPr="00F82695" w:rsidRDefault="00F82695" w:rsidP="00F82695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82695">
        <w:rPr>
          <w:sz w:val="24"/>
          <w:szCs w:val="24"/>
        </w:rPr>
        <w:t>Ekonomické zařízení s certifikáty Energy Star a Blue Angel: Nízká spotřeba energie, zařízení šetrné k životnímu prostředí</w:t>
      </w:r>
    </w:p>
    <w:p w14:paraId="3D5D0049" w14:textId="77777777" w:rsidR="00F82695" w:rsidRPr="00F82695" w:rsidRDefault="00F82695" w:rsidP="00F82695">
      <w:pPr>
        <w:spacing w:after="0" w:line="240" w:lineRule="auto"/>
        <w:jc w:val="both"/>
        <w:rPr>
          <w:sz w:val="24"/>
          <w:szCs w:val="24"/>
        </w:rPr>
      </w:pPr>
      <w:r w:rsidRPr="00F82695">
        <w:rPr>
          <w:sz w:val="24"/>
          <w:szCs w:val="24"/>
        </w:rPr>
        <w:t> </w:t>
      </w:r>
    </w:p>
    <w:p w14:paraId="6D80BA11" w14:textId="602699B1" w:rsidR="00F82695" w:rsidRDefault="00894119" w:rsidP="00F826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Foto:</w:t>
      </w:r>
    </w:p>
    <w:p w14:paraId="748A1BC2" w14:textId="77777777" w:rsidR="00894119" w:rsidRDefault="00894119" w:rsidP="00F82695">
      <w:pPr>
        <w:spacing w:after="0" w:line="240" w:lineRule="auto"/>
        <w:rPr>
          <w:sz w:val="24"/>
          <w:szCs w:val="24"/>
        </w:rPr>
      </w:pPr>
    </w:p>
    <w:p w14:paraId="4F8E6F2B" w14:textId="154B2CD0" w:rsidR="00894119" w:rsidRPr="00F82695" w:rsidRDefault="00894119" w:rsidP="00F82695">
      <w:pPr>
        <w:spacing w:after="0" w:line="240" w:lineRule="auto"/>
        <w:rPr>
          <w:sz w:val="24"/>
          <w:szCs w:val="24"/>
        </w:rPr>
      </w:pPr>
      <w:r w:rsidRPr="00894119">
        <w:rPr>
          <w:sz w:val="24"/>
          <w:szCs w:val="24"/>
        </w:rPr>
        <w:drawing>
          <wp:inline distT="0" distB="0" distL="0" distR="0" wp14:anchorId="0002DE44" wp14:editId="1A39E23B">
            <wp:extent cx="3924848" cy="6354062"/>
            <wp:effectExtent l="0" t="0" r="0" b="8890"/>
            <wp:docPr id="54019914" name="Obrázek 1" descr="Obsah obrázku kopírka, interiér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19914" name="Obrázek 1" descr="Obsah obrázku kopírka, interiér&#10;&#10;Obsah vygenerovaný umělou inteligencí může být nesprávný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24848" cy="635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D10A0" w14:textId="77777777" w:rsidR="00F82695" w:rsidRDefault="00F82695" w:rsidP="00F82695">
      <w:pPr>
        <w:spacing w:after="0" w:line="240" w:lineRule="auto"/>
        <w:rPr>
          <w:b/>
          <w:bCs/>
          <w:sz w:val="24"/>
          <w:szCs w:val="24"/>
        </w:rPr>
      </w:pPr>
    </w:p>
    <w:tbl>
      <w:tblPr>
        <w:tblW w:w="1001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870"/>
        <w:gridCol w:w="969"/>
        <w:gridCol w:w="1235"/>
        <w:gridCol w:w="1388"/>
        <w:gridCol w:w="1161"/>
        <w:gridCol w:w="1241"/>
        <w:gridCol w:w="2525"/>
      </w:tblGrid>
      <w:tr w:rsidR="006A29E8" w:rsidRPr="00DC466D" w14:paraId="4DD65EDE" w14:textId="77777777" w:rsidTr="006A29E8">
        <w:trPr>
          <w:trHeight w:val="181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4EC02D7" w14:textId="77777777" w:rsidR="006A29E8" w:rsidRPr="00DC466D" w:rsidRDefault="006A29E8" w:rsidP="00E560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466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Poř. číslo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35C19C" w14:textId="77777777" w:rsidR="006A29E8" w:rsidRPr="00DC466D" w:rsidRDefault="006A29E8" w:rsidP="00E560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466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Číslo IM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251266E" w14:textId="77777777" w:rsidR="006A29E8" w:rsidRPr="00DC466D" w:rsidRDefault="006A29E8" w:rsidP="00E560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466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Podčíslo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E3C42F8" w14:textId="77777777" w:rsidR="006A29E8" w:rsidRPr="00DC466D" w:rsidRDefault="006A29E8" w:rsidP="00E560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466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Datum aktivace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E20B58" w14:textId="77777777" w:rsidR="006A29E8" w:rsidRPr="00DC466D" w:rsidRDefault="006A29E8" w:rsidP="00E560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466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2DA1459" w14:textId="77777777" w:rsidR="006A29E8" w:rsidRPr="00DC466D" w:rsidRDefault="006A29E8" w:rsidP="00E560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466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Pořizovací cena IM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4B6AF5" w14:textId="77777777" w:rsidR="006A29E8" w:rsidRPr="00DC466D" w:rsidRDefault="006A29E8" w:rsidP="00E560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466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Zůstatková cena IM k 31032025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F52FD91" w14:textId="77777777" w:rsidR="006A29E8" w:rsidRPr="00DC466D" w:rsidRDefault="006A29E8" w:rsidP="00E560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466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Stav majetku</w:t>
            </w:r>
          </w:p>
        </w:tc>
      </w:tr>
      <w:tr w:rsidR="006A29E8" w:rsidRPr="00DC466D" w14:paraId="2BE24FB0" w14:textId="77777777" w:rsidTr="006A29E8">
        <w:trPr>
          <w:trHeight w:val="255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5785" w14:textId="39473019" w:rsidR="006A29E8" w:rsidRPr="00DC466D" w:rsidRDefault="006A29E8" w:rsidP="00E56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  <w:r w:rsidRPr="00DC4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603B" w14:textId="77777777" w:rsidR="006A29E8" w:rsidRPr="00DC466D" w:rsidRDefault="006A29E8" w:rsidP="00E56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C4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312169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AC3F" w14:textId="77777777" w:rsidR="006A29E8" w:rsidRPr="00DC466D" w:rsidRDefault="006A29E8" w:rsidP="00E56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C4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CD8C" w14:textId="77777777" w:rsidR="006A29E8" w:rsidRPr="00DC466D" w:rsidRDefault="006A29E8" w:rsidP="00E56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C4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25.11.2013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337A" w14:textId="77777777" w:rsidR="006A29E8" w:rsidRPr="00DC466D" w:rsidRDefault="006A29E8" w:rsidP="00E56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C4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kopírovací stroj Xerox 5325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8AF6" w14:textId="77777777" w:rsidR="006A29E8" w:rsidRPr="00DC466D" w:rsidRDefault="006A29E8" w:rsidP="00E56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C4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39 997,00 Kč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EFAF" w14:textId="77777777" w:rsidR="006A29E8" w:rsidRPr="00DC466D" w:rsidRDefault="006A29E8" w:rsidP="00E56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C4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0,00 Kč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F122" w14:textId="77777777" w:rsidR="006A29E8" w:rsidRPr="00DC466D" w:rsidRDefault="006A29E8" w:rsidP="00E56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C46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Kopírovací stroj Xerox 5325 byl pořízen v roku 2013 pro potřeby sekretariátů. Kopírovací stroj je již technicky a morálně zastaralý. Z důvodu jiných prostorových dispozic sekretariátů jednotlivých odborů v novém sídle není pro kopírovací stroj v NKÚ využití. </w:t>
            </w:r>
          </w:p>
        </w:tc>
      </w:tr>
    </w:tbl>
    <w:p w14:paraId="70948079" w14:textId="77777777" w:rsidR="00F82695" w:rsidRDefault="00F82695" w:rsidP="00F82695">
      <w:pPr>
        <w:spacing w:after="0" w:line="240" w:lineRule="auto"/>
        <w:rPr>
          <w:b/>
          <w:bCs/>
          <w:sz w:val="24"/>
          <w:szCs w:val="24"/>
        </w:rPr>
      </w:pPr>
    </w:p>
    <w:p w14:paraId="341CE77F" w14:textId="3BCBF20C" w:rsidR="00F925BA" w:rsidRDefault="006A29E8" w:rsidP="00F925BA">
      <w:pPr>
        <w:spacing w:after="0" w:line="240" w:lineRule="auto"/>
        <w:rPr>
          <w:b/>
          <w:bCs/>
          <w:sz w:val="24"/>
          <w:szCs w:val="24"/>
        </w:rPr>
      </w:pPr>
      <w:r w:rsidRPr="00F82695">
        <w:rPr>
          <w:b/>
          <w:bCs/>
          <w:sz w:val="24"/>
          <w:szCs w:val="24"/>
        </w:rPr>
        <w:t xml:space="preserve">Popis produktu – </w:t>
      </w:r>
      <w:r w:rsidR="00F925BA" w:rsidRPr="00F925BA">
        <w:rPr>
          <w:b/>
          <w:bCs/>
          <w:sz w:val="24"/>
          <w:szCs w:val="24"/>
        </w:rPr>
        <w:t>Xerox WorkCentre 5325S</w:t>
      </w:r>
    </w:p>
    <w:p w14:paraId="6B772B74" w14:textId="77777777" w:rsidR="00F925BA" w:rsidRDefault="00F925BA" w:rsidP="00F925BA">
      <w:pPr>
        <w:spacing w:after="0" w:line="240" w:lineRule="auto"/>
        <w:rPr>
          <w:b/>
          <w:bCs/>
          <w:sz w:val="24"/>
          <w:szCs w:val="24"/>
        </w:rPr>
      </w:pPr>
    </w:p>
    <w:p w14:paraId="680DBDFE" w14:textId="677ECCD3" w:rsidR="00F925BA" w:rsidRPr="00F925BA" w:rsidRDefault="00F925BA" w:rsidP="00F925BA">
      <w:pPr>
        <w:spacing w:after="0" w:line="240" w:lineRule="auto"/>
        <w:rPr>
          <w:sz w:val="24"/>
          <w:szCs w:val="24"/>
        </w:rPr>
      </w:pPr>
      <w:r w:rsidRPr="006A29E8">
        <w:rPr>
          <w:sz w:val="24"/>
          <w:szCs w:val="24"/>
        </w:rPr>
        <w:t>Xerox WorkCentre 5325, 25 str/min, čb tiskárna, kopírka, barevné skenování do e-mailu, DADF, podavače 2 x 500 listů až A3 + boční podavač 50 listů, 2 x výstup, konektivita Ethernet a USB, 1 GB RAM, 160 GB HDD, jazyk PCL + síťové skenování (497K08300)</w:t>
      </w:r>
    </w:p>
    <w:p w14:paraId="5642DA7C" w14:textId="77777777" w:rsidR="006A29E8" w:rsidRDefault="00F925BA" w:rsidP="00F925BA">
      <w:pPr>
        <w:spacing w:after="0" w:line="240" w:lineRule="auto"/>
        <w:rPr>
          <w:sz w:val="24"/>
          <w:szCs w:val="24"/>
        </w:rPr>
      </w:pPr>
      <w:r w:rsidRPr="00F925BA">
        <w:rPr>
          <w:sz w:val="24"/>
          <w:szCs w:val="24"/>
        </w:rPr>
        <w:br/>
      </w:r>
      <w:r w:rsidR="006A29E8" w:rsidRPr="006A29E8">
        <w:rPr>
          <w:sz w:val="24"/>
          <w:szCs w:val="24"/>
        </w:rPr>
        <w:t xml:space="preserve">Tiskárna je vybavena mnoha funkcemi, díky nimž vyhoví vašim potřebám tisku a kopírování: • Funkce kopírování, tisku a snímání do e-mailu </w:t>
      </w:r>
    </w:p>
    <w:p w14:paraId="5A49028D" w14:textId="77777777" w:rsidR="006A29E8" w:rsidRDefault="006A29E8" w:rsidP="00F925BA">
      <w:pPr>
        <w:spacing w:after="0" w:line="240" w:lineRule="auto"/>
        <w:rPr>
          <w:sz w:val="24"/>
          <w:szCs w:val="24"/>
        </w:rPr>
      </w:pPr>
      <w:r w:rsidRPr="006A29E8">
        <w:rPr>
          <w:sz w:val="24"/>
          <w:szCs w:val="24"/>
        </w:rPr>
        <w:t>• Maximální rychlost tisku 35 stran za minutu (na obyčejný papír formátu Letter)</w:t>
      </w:r>
    </w:p>
    <w:p w14:paraId="2426399A" w14:textId="77777777" w:rsidR="006A29E8" w:rsidRDefault="006A29E8" w:rsidP="00F925BA">
      <w:pPr>
        <w:spacing w:after="0" w:line="240" w:lineRule="auto"/>
        <w:rPr>
          <w:sz w:val="24"/>
          <w:szCs w:val="24"/>
        </w:rPr>
      </w:pPr>
      <w:r w:rsidRPr="006A29E8">
        <w:rPr>
          <w:sz w:val="24"/>
          <w:szCs w:val="24"/>
        </w:rPr>
        <w:t>• 600 x 600 dpi</w:t>
      </w:r>
    </w:p>
    <w:p w14:paraId="5F569468" w14:textId="77777777" w:rsidR="006A29E8" w:rsidRDefault="006A29E8" w:rsidP="00F925BA">
      <w:pPr>
        <w:spacing w:after="0" w:line="240" w:lineRule="auto"/>
        <w:rPr>
          <w:sz w:val="24"/>
          <w:szCs w:val="24"/>
        </w:rPr>
      </w:pPr>
      <w:r w:rsidRPr="006A29E8">
        <w:rPr>
          <w:sz w:val="24"/>
          <w:szCs w:val="24"/>
        </w:rPr>
        <w:t xml:space="preserve">• Automatický 2stranný tisk </w:t>
      </w:r>
    </w:p>
    <w:p w14:paraId="633BFDE0" w14:textId="77777777" w:rsidR="006A29E8" w:rsidRDefault="006A29E8" w:rsidP="00F925BA">
      <w:pPr>
        <w:spacing w:after="0" w:line="240" w:lineRule="auto"/>
        <w:rPr>
          <w:sz w:val="24"/>
          <w:szCs w:val="24"/>
        </w:rPr>
      </w:pPr>
      <w:r w:rsidRPr="006A29E8">
        <w:rPr>
          <w:sz w:val="24"/>
          <w:szCs w:val="24"/>
        </w:rPr>
        <w:t xml:space="preserve">• Barevná dotyková obrazovka na ovládacím panelu </w:t>
      </w:r>
    </w:p>
    <w:p w14:paraId="57883EB3" w14:textId="77777777" w:rsidR="006A29E8" w:rsidRDefault="006A29E8" w:rsidP="00F925BA">
      <w:pPr>
        <w:spacing w:after="0" w:line="240" w:lineRule="auto"/>
        <w:rPr>
          <w:sz w:val="24"/>
          <w:szCs w:val="24"/>
        </w:rPr>
      </w:pPr>
      <w:r w:rsidRPr="006A29E8">
        <w:rPr>
          <w:sz w:val="24"/>
          <w:szCs w:val="24"/>
        </w:rPr>
        <w:t xml:space="preserve">• Automatický duplexní podavač předloh s kapacitou až 110 listů </w:t>
      </w:r>
    </w:p>
    <w:p w14:paraId="713C9985" w14:textId="77777777" w:rsidR="006A29E8" w:rsidRDefault="006A29E8" w:rsidP="00F925BA">
      <w:pPr>
        <w:spacing w:after="0" w:line="240" w:lineRule="auto"/>
        <w:rPr>
          <w:sz w:val="24"/>
          <w:szCs w:val="24"/>
        </w:rPr>
      </w:pPr>
      <w:r w:rsidRPr="006A29E8">
        <w:rPr>
          <w:sz w:val="24"/>
          <w:szCs w:val="24"/>
        </w:rPr>
        <w:t xml:space="preserve">• Paměť 1 GB RAM </w:t>
      </w:r>
    </w:p>
    <w:p w14:paraId="2495A6D8" w14:textId="77777777" w:rsidR="006A29E8" w:rsidRDefault="006A29E8" w:rsidP="00F925BA">
      <w:pPr>
        <w:spacing w:after="0" w:line="240" w:lineRule="auto"/>
        <w:rPr>
          <w:sz w:val="24"/>
          <w:szCs w:val="24"/>
        </w:rPr>
      </w:pPr>
      <w:r w:rsidRPr="006A29E8">
        <w:rPr>
          <w:sz w:val="24"/>
          <w:szCs w:val="24"/>
        </w:rPr>
        <w:t xml:space="preserve">• Rozhraní externích zařízení </w:t>
      </w:r>
    </w:p>
    <w:p w14:paraId="5B8857EA" w14:textId="77777777" w:rsidR="006A29E8" w:rsidRDefault="006A29E8" w:rsidP="00F925BA">
      <w:pPr>
        <w:spacing w:after="0" w:line="240" w:lineRule="auto"/>
        <w:rPr>
          <w:sz w:val="24"/>
          <w:szCs w:val="24"/>
        </w:rPr>
      </w:pPr>
      <w:r w:rsidRPr="006A29E8">
        <w:rPr>
          <w:sz w:val="24"/>
          <w:szCs w:val="24"/>
        </w:rPr>
        <w:t xml:space="preserve">• Xerox® Extensible Interface Platform </w:t>
      </w:r>
    </w:p>
    <w:p w14:paraId="1576DCA9" w14:textId="77777777" w:rsidR="006A29E8" w:rsidRDefault="006A29E8" w:rsidP="00F925BA">
      <w:pPr>
        <w:spacing w:after="0" w:line="240" w:lineRule="auto"/>
        <w:rPr>
          <w:sz w:val="24"/>
          <w:szCs w:val="24"/>
        </w:rPr>
      </w:pPr>
      <w:r w:rsidRPr="006A29E8">
        <w:rPr>
          <w:sz w:val="24"/>
          <w:szCs w:val="24"/>
        </w:rPr>
        <w:t xml:space="preserve">• Pevný disk poskytující podporu funkcí pro speciální typy úloh, další formuláře a makra </w:t>
      </w:r>
    </w:p>
    <w:p w14:paraId="11EA53E5" w14:textId="05CF2C27" w:rsidR="00F82695" w:rsidRDefault="006A29E8" w:rsidP="00F82695">
      <w:pPr>
        <w:spacing w:after="0" w:line="240" w:lineRule="auto"/>
        <w:rPr>
          <w:sz w:val="24"/>
          <w:szCs w:val="24"/>
        </w:rPr>
      </w:pPr>
      <w:r w:rsidRPr="006A29E8">
        <w:rPr>
          <w:sz w:val="24"/>
          <w:szCs w:val="24"/>
        </w:rPr>
        <w:t>• Připojení Ethernet 10/100/1000Base-TX.</w:t>
      </w:r>
    </w:p>
    <w:p w14:paraId="168A1BBF" w14:textId="77777777" w:rsidR="00894119" w:rsidRDefault="00894119" w:rsidP="00F82695">
      <w:pPr>
        <w:spacing w:after="0" w:line="240" w:lineRule="auto"/>
        <w:rPr>
          <w:sz w:val="24"/>
          <w:szCs w:val="24"/>
        </w:rPr>
      </w:pPr>
    </w:p>
    <w:p w14:paraId="680B94D8" w14:textId="77777777" w:rsidR="00894119" w:rsidRDefault="00894119" w:rsidP="00F82695">
      <w:pPr>
        <w:spacing w:after="0" w:line="240" w:lineRule="auto"/>
        <w:rPr>
          <w:sz w:val="24"/>
          <w:szCs w:val="24"/>
        </w:rPr>
      </w:pPr>
    </w:p>
    <w:p w14:paraId="5D4D708C" w14:textId="7D651081" w:rsidR="00894119" w:rsidRDefault="00894119" w:rsidP="00F826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Foto:</w:t>
      </w:r>
    </w:p>
    <w:p w14:paraId="416DE7C1" w14:textId="6D0C107E" w:rsidR="00894119" w:rsidRPr="00F82695" w:rsidRDefault="00894119" w:rsidP="00F82695">
      <w:pPr>
        <w:spacing w:after="0" w:line="240" w:lineRule="auto"/>
        <w:rPr>
          <w:sz w:val="24"/>
          <w:szCs w:val="24"/>
        </w:rPr>
      </w:pPr>
      <w:r w:rsidRPr="00894119">
        <w:rPr>
          <w:sz w:val="24"/>
          <w:szCs w:val="24"/>
        </w:rPr>
        <w:drawing>
          <wp:inline distT="0" distB="0" distL="0" distR="0" wp14:anchorId="02E1AD1C" wp14:editId="6519B903">
            <wp:extent cx="3762900" cy="5201376"/>
            <wp:effectExtent l="0" t="0" r="9525" b="0"/>
            <wp:docPr id="1620366811" name="Obrázek 1" descr="Obsah obrázku elektronika, kopírka, interiér, kancelářské potřeby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366811" name="Obrázek 1" descr="Obsah obrázku elektronika, kopírka, interiér, kancelářské potřeby&#10;&#10;Obsah vygenerovaný umělou inteligencí může být nesprávný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62900" cy="520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4119" w:rsidRPr="00F82695" w:rsidSect="008658AE">
      <w:footerReference w:type="default" r:id="rId14"/>
      <w:head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6660F" w14:textId="77777777" w:rsidR="00DC466D" w:rsidRDefault="00DC466D" w:rsidP="00EC6961">
      <w:pPr>
        <w:spacing w:after="0" w:line="240" w:lineRule="auto"/>
      </w:pPr>
      <w:r>
        <w:separator/>
      </w:r>
    </w:p>
  </w:endnote>
  <w:endnote w:type="continuationSeparator" w:id="0">
    <w:p w14:paraId="0883FECF" w14:textId="77777777" w:rsidR="00DC466D" w:rsidRDefault="00DC466D" w:rsidP="00EC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C8E68" w14:textId="77777777" w:rsidR="00DC466D" w:rsidRPr="006E0F40" w:rsidRDefault="00DC466D" w:rsidP="00C70458">
    <w:pPr>
      <w:pStyle w:val="Zpat"/>
      <w:jc w:val="center"/>
      <w:rPr>
        <w:rFonts w:cstheme="minorHAnsi"/>
        <w:color w:val="000000" w:themeColor="text1"/>
        <w:szCs w:val="20"/>
      </w:rPr>
    </w:pPr>
    <w:r w:rsidRPr="006E0F40">
      <w:rPr>
        <w:rFonts w:cstheme="minorHAnsi"/>
        <w:color w:val="000000" w:themeColor="text1"/>
        <w:szCs w:val="20"/>
      </w:rPr>
      <w:t xml:space="preserve">STRANA </w:t>
    </w:r>
    <w:r w:rsidRPr="006E0F40">
      <w:rPr>
        <w:rFonts w:cstheme="minorHAnsi"/>
        <w:color w:val="000000" w:themeColor="text1"/>
        <w:szCs w:val="20"/>
      </w:rPr>
      <w:fldChar w:fldCharType="begin"/>
    </w:r>
    <w:r w:rsidRPr="006E0F40">
      <w:rPr>
        <w:rFonts w:cstheme="minorHAnsi"/>
        <w:color w:val="000000" w:themeColor="text1"/>
        <w:szCs w:val="20"/>
      </w:rPr>
      <w:instrText>PAGE   \* MERGEFORMAT</w:instrText>
    </w:r>
    <w:r w:rsidRPr="006E0F40">
      <w:rPr>
        <w:rFonts w:cstheme="minorHAnsi"/>
        <w:color w:val="000000" w:themeColor="text1"/>
        <w:szCs w:val="20"/>
      </w:rPr>
      <w:fldChar w:fldCharType="separate"/>
    </w:r>
    <w:r w:rsidRPr="006E0F40">
      <w:rPr>
        <w:rFonts w:cstheme="minorHAnsi"/>
        <w:noProof/>
        <w:color w:val="000000" w:themeColor="text1"/>
        <w:szCs w:val="20"/>
      </w:rPr>
      <w:t>2</w:t>
    </w:r>
    <w:r w:rsidRPr="006E0F40">
      <w:rPr>
        <w:rFonts w:cstheme="minorHAnsi"/>
        <w:color w:val="000000" w:themeColor="text1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03725" w14:textId="77777777" w:rsidR="00DC466D" w:rsidRDefault="00DC466D" w:rsidP="00EC6961">
      <w:pPr>
        <w:spacing w:after="0" w:line="240" w:lineRule="auto"/>
      </w:pPr>
      <w:r>
        <w:separator/>
      </w:r>
    </w:p>
  </w:footnote>
  <w:footnote w:type="continuationSeparator" w:id="0">
    <w:p w14:paraId="15DE8EA0" w14:textId="77777777" w:rsidR="00DC466D" w:rsidRDefault="00DC466D" w:rsidP="00EC6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3EFA7" w14:textId="77777777" w:rsidR="00DC466D" w:rsidRDefault="00DC466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4656" behindDoc="1" locked="0" layoutInCell="1" allowOverlap="1" wp14:anchorId="4C17D1A0" wp14:editId="48D1D665">
          <wp:simplePos x="0" y="0"/>
          <wp:positionH relativeFrom="column">
            <wp:posOffset>4250690</wp:posOffset>
          </wp:positionH>
          <wp:positionV relativeFrom="paragraph">
            <wp:posOffset>-450001</wp:posOffset>
          </wp:positionV>
          <wp:extent cx="2399599" cy="900430"/>
          <wp:effectExtent l="0" t="0" r="127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uh na formula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9599" cy="900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cs-CZ"/>
      </w:rPr>
      <w:drawing>
        <wp:inline distT="0" distB="0" distL="0" distR="0" wp14:anchorId="351AB06B" wp14:editId="5BEEB689">
          <wp:extent cx="1944000" cy="564387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KU_logoCZ-text01-transp-rgb72dpi-011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564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5017"/>
    <w:multiLevelType w:val="multilevel"/>
    <w:tmpl w:val="9874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3F4FD3"/>
    <w:multiLevelType w:val="multilevel"/>
    <w:tmpl w:val="1714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379470">
    <w:abstractNumId w:val="1"/>
  </w:num>
  <w:num w:numId="2" w16cid:durableId="67996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mailMerge>
    <w:mainDocumentType w:val="formLetters"/>
    <w:dataType w:val="textFile"/>
    <w:activeRecord w:val="-1"/>
  </w:mailMerge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BF7"/>
    <w:rsid w:val="00011FDA"/>
    <w:rsid w:val="00040B5D"/>
    <w:rsid w:val="000751DB"/>
    <w:rsid w:val="000B3ADD"/>
    <w:rsid w:val="000B6AE1"/>
    <w:rsid w:val="000E533B"/>
    <w:rsid w:val="00140C4C"/>
    <w:rsid w:val="001A4635"/>
    <w:rsid w:val="001C1B2C"/>
    <w:rsid w:val="001F080F"/>
    <w:rsid w:val="00211117"/>
    <w:rsid w:val="0024640E"/>
    <w:rsid w:val="00251B56"/>
    <w:rsid w:val="00261489"/>
    <w:rsid w:val="00264ED9"/>
    <w:rsid w:val="002A5685"/>
    <w:rsid w:val="002D5FC8"/>
    <w:rsid w:val="002E0017"/>
    <w:rsid w:val="002F2543"/>
    <w:rsid w:val="003243D4"/>
    <w:rsid w:val="00394429"/>
    <w:rsid w:val="003F6EB6"/>
    <w:rsid w:val="00421458"/>
    <w:rsid w:val="004601E5"/>
    <w:rsid w:val="00464F7B"/>
    <w:rsid w:val="004E1019"/>
    <w:rsid w:val="004E5461"/>
    <w:rsid w:val="00503B1B"/>
    <w:rsid w:val="005041CF"/>
    <w:rsid w:val="005469BE"/>
    <w:rsid w:val="005848AA"/>
    <w:rsid w:val="005D4B0C"/>
    <w:rsid w:val="006007F5"/>
    <w:rsid w:val="00601FD0"/>
    <w:rsid w:val="00630372"/>
    <w:rsid w:val="00666FFE"/>
    <w:rsid w:val="00674F75"/>
    <w:rsid w:val="006A29E8"/>
    <w:rsid w:val="006B0F93"/>
    <w:rsid w:val="006B2B37"/>
    <w:rsid w:val="006C3FCB"/>
    <w:rsid w:val="006D4BF7"/>
    <w:rsid w:val="006E0F40"/>
    <w:rsid w:val="006F61F1"/>
    <w:rsid w:val="0070471E"/>
    <w:rsid w:val="007919E1"/>
    <w:rsid w:val="007A59A1"/>
    <w:rsid w:val="007B78FD"/>
    <w:rsid w:val="007E52F0"/>
    <w:rsid w:val="007F4A30"/>
    <w:rsid w:val="007F4BE9"/>
    <w:rsid w:val="00865604"/>
    <w:rsid w:val="008658AE"/>
    <w:rsid w:val="00866CB4"/>
    <w:rsid w:val="00867BEB"/>
    <w:rsid w:val="00890DF0"/>
    <w:rsid w:val="00894119"/>
    <w:rsid w:val="008E69D7"/>
    <w:rsid w:val="008F7F6A"/>
    <w:rsid w:val="0092045C"/>
    <w:rsid w:val="00966F75"/>
    <w:rsid w:val="009767AB"/>
    <w:rsid w:val="00977BD5"/>
    <w:rsid w:val="00993BDB"/>
    <w:rsid w:val="009A26A1"/>
    <w:rsid w:val="009C6DE0"/>
    <w:rsid w:val="009F1E07"/>
    <w:rsid w:val="00A458D3"/>
    <w:rsid w:val="00A846CF"/>
    <w:rsid w:val="00B05B95"/>
    <w:rsid w:val="00B33CE3"/>
    <w:rsid w:val="00B34C74"/>
    <w:rsid w:val="00B52FCB"/>
    <w:rsid w:val="00B530C6"/>
    <w:rsid w:val="00B62305"/>
    <w:rsid w:val="00B953AC"/>
    <w:rsid w:val="00BD2A70"/>
    <w:rsid w:val="00BE5AE3"/>
    <w:rsid w:val="00C209F1"/>
    <w:rsid w:val="00C70458"/>
    <w:rsid w:val="00CC364C"/>
    <w:rsid w:val="00D40E53"/>
    <w:rsid w:val="00DC466D"/>
    <w:rsid w:val="00DF2CD3"/>
    <w:rsid w:val="00DF3013"/>
    <w:rsid w:val="00DF35DA"/>
    <w:rsid w:val="00E111CB"/>
    <w:rsid w:val="00E31C58"/>
    <w:rsid w:val="00E46A9B"/>
    <w:rsid w:val="00EC6961"/>
    <w:rsid w:val="00ED1C40"/>
    <w:rsid w:val="00ED6B23"/>
    <w:rsid w:val="00ED7C9D"/>
    <w:rsid w:val="00EF1647"/>
    <w:rsid w:val="00F26945"/>
    <w:rsid w:val="00F738F7"/>
    <w:rsid w:val="00F74477"/>
    <w:rsid w:val="00F82695"/>
    <w:rsid w:val="00F925BA"/>
    <w:rsid w:val="00FA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46D4E3"/>
  <w15:docId w15:val="{4D4154AC-C95C-4CA8-9197-8EDB6CFF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4B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6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961"/>
  </w:style>
  <w:style w:type="paragraph" w:styleId="Zpat">
    <w:name w:val="footer"/>
    <w:basedOn w:val="Normln"/>
    <w:link w:val="ZpatChar"/>
    <w:unhideWhenUsed/>
    <w:rsid w:val="00EC6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C6961"/>
  </w:style>
  <w:style w:type="paragraph" w:styleId="Textbubliny">
    <w:name w:val="Balloon Text"/>
    <w:basedOn w:val="Normln"/>
    <w:link w:val="TextbublinyChar"/>
    <w:uiPriority w:val="99"/>
    <w:semiHidden/>
    <w:unhideWhenUsed/>
    <w:rsid w:val="008E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9D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F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semiHidden/>
    <w:rsid w:val="002E0017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011FDA"/>
    <w:rPr>
      <w:color w:val="808080"/>
    </w:rPr>
  </w:style>
  <w:style w:type="paragraph" w:styleId="Odstavecseseznamem">
    <w:name w:val="List Paragraph"/>
    <w:basedOn w:val="Normln"/>
    <w:uiPriority w:val="34"/>
    <w:qFormat/>
    <w:rsid w:val="006D4BF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2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65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3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na.Cermakova@nku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2\SABLONY\DATA\dopis%20dovnit&#345;%20-%20p&#345;edm&#283;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orSpravce xmlns="742eac6f-eb53-4257-aa86-339c4f2add96">190 - odbor komunikace</OdborSpravce>
    <PublishingExpirationDate xmlns="http://schemas.microsoft.com/sharepoint/v3" xsi:nil="true"/>
    <PublishingStartDate xmlns="http://schemas.microsoft.com/sharepoint/v3" xsi:nil="true"/>
    <Kategorie xmlns="742eac6f-eb53-4257-aa86-339c4f2add96">Korespondence</Kategori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04D5F41149724EBDFF3EF79D5C803B" ma:contentTypeVersion="5" ma:contentTypeDescription="Vytvoří nový dokument" ma:contentTypeScope="" ma:versionID="0c6909fc680e96b50e9ca4b63af695b6">
  <xsd:schema xmlns:xsd="http://www.w3.org/2001/XMLSchema" xmlns:xs="http://www.w3.org/2001/XMLSchema" xmlns:p="http://schemas.microsoft.com/office/2006/metadata/properties" xmlns:ns1="http://schemas.microsoft.com/sharepoint/v3" xmlns:ns2="742eac6f-eb53-4257-aa86-339c4f2add96" xmlns:ns3="34e45ad3-ad29-45d3-a455-5af8d3f8c746" targetNamespace="http://schemas.microsoft.com/office/2006/metadata/properties" ma:root="true" ma:fieldsID="ce64298009861f4b97ebd0f7f3c23a07" ns1:_="" ns2:_="" ns3:_="">
    <xsd:import namespace="http://schemas.microsoft.com/sharepoint/v3"/>
    <xsd:import namespace="742eac6f-eb53-4257-aa86-339c4f2add96"/>
    <xsd:import namespace="34e45ad3-ad29-45d3-a455-5af8d3f8c74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ategorie" minOccurs="0"/>
                <xsd:element ref="ns2:OdborSpravc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eac6f-eb53-4257-aa86-339c4f2add96" elementFormDefault="qualified">
    <xsd:import namespace="http://schemas.microsoft.com/office/2006/documentManagement/types"/>
    <xsd:import namespace="http://schemas.microsoft.com/office/infopath/2007/PartnerControls"/>
    <xsd:element name="Kategorie" ma:index="10" nillable="true" ma:displayName="Kategorie" ma:default="Nezařazeno" ma:format="Dropdown" ma:internalName="Kategorie">
      <xsd:simpleType>
        <xsd:restriction base="dms:Choice">
          <xsd:enumeration value="Autoprovoz"/>
          <xsd:enumeration value="BOZP, PO"/>
          <xsd:enumeration value="FKSP"/>
          <xsd:enumeration value="Korespondence"/>
          <xsd:enumeration value="Majetek"/>
          <xsd:enumeration value="Nezařazeno"/>
          <xsd:enumeration value="Personalistika"/>
          <xsd:enumeration value="Porady"/>
          <xsd:enumeration value="Pracovní cesty"/>
          <xsd:enumeration value="Prezentace"/>
          <xsd:enumeration value="Utajované informace"/>
          <xsd:enumeration value="Vzdělávání"/>
        </xsd:restriction>
      </xsd:simpleType>
    </xsd:element>
    <xsd:element name="OdborSpravce" ma:index="11" nillable="true" ma:displayName="OdborSpravce" ma:default="000 - nezařazeno" ma:format="Dropdown" ma:internalName="OdborSpravce">
      <xsd:simpleType>
        <xsd:restriction base="dms:Choice">
          <xsd:enumeration value="050 - odbor bezpečnostní"/>
          <xsd:enumeration value="130 - odbor personální"/>
          <xsd:enumeration value="150 - odbor finanční"/>
          <xsd:enumeration value="170 - odbor mezinárodních vztahů"/>
          <xsd:enumeration value="180 - odbor hospodářské správy"/>
          <xsd:enumeration value="190 - odbor komunikace"/>
          <xsd:enumeration value="000 - nezařaz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45ad3-ad29-45d3-a455-5af8d3f8c7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80277A-78ED-4627-9B4F-61FCA8169289}">
  <ds:schemaRefs>
    <ds:schemaRef ds:uri="http://schemas.microsoft.com/office/2006/documentManagement/types"/>
    <ds:schemaRef ds:uri="34e45ad3-ad29-45d3-a455-5af8d3f8c746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742eac6f-eb53-4257-aa86-339c4f2add96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087F971-D235-4A05-8274-0F6D9A57E7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F20ECF-CC48-476A-A3B6-2FA312358C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C86E55-908E-4442-A113-CE872E565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2eac6f-eb53-4257-aa86-339c4f2add96"/>
    <ds:schemaRef ds:uri="34e45ad3-ad29-45d3-a455-5af8d3f8c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dovnitř - předmět.dotx</Template>
  <TotalTime>337</TotalTime>
  <Pages>5</Pages>
  <Words>674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dovnitř</vt:lpstr>
    </vt:vector>
  </TitlesOfParts>
  <Company>NKU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dovnitř</dc:title>
  <dc:creator>ČERMÁKOVÁ Hana</dc:creator>
  <cp:lastModifiedBy>ČERMÁKOVÁ Hana</cp:lastModifiedBy>
  <cp:revision>4</cp:revision>
  <cp:lastPrinted>2023-12-22T12:07:00Z</cp:lastPrinted>
  <dcterms:created xsi:type="dcterms:W3CDTF">2025-03-18T11:36:00Z</dcterms:created>
  <dcterms:modified xsi:type="dcterms:W3CDTF">2025-05-13T06:58:00Z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  <property fmtid="{D5CDD505-2E9C-101B-9397-08002B2CF9AE}" pid="3" name="ContentTypeId">
    <vt:lpwstr>0x0101003804D5F41149724EBDFF3EF79D5C803B</vt:lpwstr>
  </property>
</Properties>
</file>