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5E26" w14:textId="4A346D9E" w:rsidR="00072BB9" w:rsidRPr="00072BB9" w:rsidRDefault="00D34D04" w:rsidP="00072BB9">
      <w:pPr>
        <w:jc w:val="center"/>
        <w:rPr>
          <w:b/>
        </w:rPr>
      </w:pPr>
      <w:r>
        <w:rPr>
          <w:b/>
        </w:rPr>
        <w:t>(</w:t>
      </w:r>
      <w:r w:rsidR="00072BB9" w:rsidRPr="00072BB9">
        <w:rPr>
          <w:b/>
        </w:rPr>
        <w:t>VZOR</w:t>
      </w:r>
      <w:r>
        <w:rPr>
          <w:b/>
        </w:rPr>
        <w:t>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47002" w:rsidRPr="00CA6F18" w14:paraId="2C63DE35" w14:textId="77777777" w:rsidTr="0000620C">
        <w:tc>
          <w:tcPr>
            <w:tcW w:w="9072" w:type="dxa"/>
            <w:shd w:val="clear" w:color="auto" w:fill="auto"/>
          </w:tcPr>
          <w:p w14:paraId="0FFB07B8" w14:textId="77777777" w:rsidR="00AF3104" w:rsidRPr="00A000D0" w:rsidRDefault="00627AE0" w:rsidP="006E283D">
            <w:pPr>
              <w:tabs>
                <w:tab w:val="left" w:pos="2325"/>
              </w:tabs>
              <w:jc w:val="center"/>
              <w:rPr>
                <w:rFonts w:ascii="Arial" w:hAnsi="Arial"/>
                <w:b/>
                <w:sz w:val="40"/>
              </w:rPr>
            </w:pPr>
            <w:r w:rsidRPr="00A000D0">
              <w:rPr>
                <w:rFonts w:ascii="Arial" w:hAnsi="Arial"/>
                <w:b/>
                <w:sz w:val="40"/>
              </w:rPr>
              <w:t>Kupní smlouva</w:t>
            </w:r>
          </w:p>
        </w:tc>
      </w:tr>
    </w:tbl>
    <w:p w14:paraId="0E507238" w14:textId="0EA31102" w:rsidR="0001116A" w:rsidRDefault="0001116A" w:rsidP="0001116A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  <w:r w:rsidRPr="00BA5192">
        <w:rPr>
          <w:rFonts w:ascii="Arial" w:hAnsi="Arial" w:cs="Arial"/>
          <w:sz w:val="22"/>
          <w:szCs w:val="22"/>
        </w:rPr>
        <w:t>uzavřená</w:t>
      </w:r>
      <w:r w:rsidR="00BA5192" w:rsidRPr="00BA5192">
        <w:rPr>
          <w:rFonts w:ascii="Arial" w:hAnsi="Arial" w:cs="Arial"/>
          <w:sz w:val="22"/>
          <w:szCs w:val="22"/>
        </w:rPr>
        <w:t xml:space="preserve"> na základě účasti kupujícího v aukci </w:t>
      </w:r>
      <w:r w:rsidR="00231D7C">
        <w:rPr>
          <w:rFonts w:ascii="Arial" w:hAnsi="Arial" w:cs="Arial"/>
          <w:sz w:val="22"/>
          <w:szCs w:val="22"/>
        </w:rPr>
        <w:t>………..ko</w:t>
      </w:r>
      <w:r w:rsidR="00BA5192" w:rsidRPr="00BA5192">
        <w:rPr>
          <w:rFonts w:ascii="Arial" w:hAnsi="Arial" w:cs="Arial"/>
          <w:sz w:val="22"/>
          <w:szCs w:val="22"/>
        </w:rPr>
        <w:t>nané prostřednictvím Elektronického aukčního systému Správce: Úřadu pro zastupování státu ve věcech majetkových (dále jen „aukce“), a to</w:t>
      </w:r>
      <w:r w:rsidRPr="00BA5192">
        <w:rPr>
          <w:rFonts w:ascii="Arial" w:hAnsi="Arial" w:cs="Arial"/>
          <w:sz w:val="22"/>
          <w:szCs w:val="22"/>
        </w:rPr>
        <w:t xml:space="preserve"> podle ustanovení § 22 zákona č. 219/2000 Sb., o majetku České republiky a jejím vystupování v právních vztazích</w:t>
      </w:r>
      <w:r>
        <w:rPr>
          <w:rFonts w:ascii="Arial" w:hAnsi="Arial" w:cs="Arial"/>
          <w:sz w:val="22"/>
          <w:szCs w:val="22"/>
        </w:rPr>
        <w:t>, ve znění pozdějších předpisů (dál jen „</w:t>
      </w:r>
      <w:r w:rsidRPr="004437D4">
        <w:rPr>
          <w:rFonts w:ascii="Arial" w:hAnsi="Arial" w:cs="Arial"/>
          <w:sz w:val="22"/>
          <w:szCs w:val="22"/>
        </w:rPr>
        <w:t>zák. č. 219/2000 Sb.</w:t>
      </w:r>
      <w:r>
        <w:rPr>
          <w:rFonts w:ascii="Arial" w:hAnsi="Arial" w:cs="Arial"/>
          <w:sz w:val="22"/>
          <w:szCs w:val="22"/>
        </w:rPr>
        <w:t>“), a ustanovení § 2079 a násl. zákona č. 89/2012 Sb., občanský zákoník, ve znění pozdějších předpis</w:t>
      </w:r>
      <w:r w:rsidR="00133013">
        <w:rPr>
          <w:rFonts w:ascii="Arial" w:hAnsi="Arial" w:cs="Arial"/>
          <w:sz w:val="22"/>
          <w:szCs w:val="22"/>
        </w:rPr>
        <w:t>ů (dále jen „občanský zákoník“)</w:t>
      </w:r>
    </w:p>
    <w:p w14:paraId="3F3A9573" w14:textId="77777777" w:rsidR="0001116A" w:rsidRDefault="0001116A" w:rsidP="0001116A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45844514" w14:textId="6BCDC12F" w:rsidR="0000360D" w:rsidRDefault="0000360D" w:rsidP="0000360D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0923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smlouvy v AVIS</w:t>
      </w:r>
      <w:r w:rsidR="00F80ED9" w:rsidRPr="00F80ED9">
        <w:rPr>
          <w:rFonts w:ascii="Arial" w:hAnsi="Arial" w:cs="Arial"/>
          <w:sz w:val="22"/>
          <w:szCs w:val="22"/>
          <w:vertAlign w:val="superscript"/>
        </w:rPr>
        <w:t>me</w:t>
      </w:r>
      <w:r>
        <w:rPr>
          <w:rFonts w:ascii="Arial" w:hAnsi="Arial" w:cs="Arial"/>
          <w:sz w:val="22"/>
          <w:szCs w:val="22"/>
        </w:rPr>
        <w:t>:</w:t>
      </w:r>
      <w:r w:rsidR="0004247A">
        <w:rPr>
          <w:rFonts w:ascii="Arial" w:hAnsi="Arial" w:cs="Arial"/>
          <w:sz w:val="22"/>
          <w:szCs w:val="22"/>
        </w:rPr>
        <w:t xml:space="preserve"> </w:t>
      </w:r>
      <w:r w:rsidR="00231D7C">
        <w:rPr>
          <w:rFonts w:ascii="Arial" w:hAnsi="Arial" w:cs="Arial"/>
          <w:sz w:val="22"/>
          <w:szCs w:val="22"/>
        </w:rPr>
        <w:t>……………………..</w:t>
      </w:r>
    </w:p>
    <w:p w14:paraId="7E5AE41B" w14:textId="77777777" w:rsidR="0000360D" w:rsidRPr="00374283" w:rsidRDefault="0000360D" w:rsidP="0001116A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</w:p>
    <w:p w14:paraId="7FEDE9D3" w14:textId="77777777" w:rsidR="00A47002" w:rsidRPr="00374283" w:rsidRDefault="00A47002" w:rsidP="006E283D">
      <w:pPr>
        <w:tabs>
          <w:tab w:val="left" w:pos="2325"/>
        </w:tabs>
        <w:rPr>
          <w:rFonts w:ascii="Arial" w:hAnsi="Arial" w:cs="Arial"/>
          <w:sz w:val="22"/>
          <w:szCs w:val="22"/>
        </w:rPr>
      </w:pPr>
    </w:p>
    <w:p w14:paraId="653033F8" w14:textId="77777777" w:rsidR="00173DB5" w:rsidRPr="00374283" w:rsidRDefault="00173DB5" w:rsidP="00AD6A8E">
      <w:pPr>
        <w:tabs>
          <w:tab w:val="left" w:pos="6186"/>
        </w:tabs>
        <w:rPr>
          <w:rFonts w:ascii="Arial" w:hAnsi="Arial" w:cs="Arial"/>
          <w:sz w:val="22"/>
          <w:szCs w:val="22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6375"/>
      </w:tblGrid>
      <w:tr w:rsidR="00776B6A" w:rsidRPr="00374283" w14:paraId="69B6A5C8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95BA" w14:textId="77777777" w:rsidR="00776B6A" w:rsidRPr="00374283" w:rsidRDefault="00627AE0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b/>
                <w:sz w:val="22"/>
                <w:szCs w:val="22"/>
              </w:rPr>
              <w:t>Prodávající</w:t>
            </w:r>
            <w:r w:rsidR="00776B6A" w:rsidRPr="003742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B1DF" w14:textId="77777777" w:rsidR="00776B6A" w:rsidRPr="00A000D0" w:rsidRDefault="00776B6A" w:rsidP="006E283D">
            <w:pPr>
              <w:tabs>
                <w:tab w:val="left" w:pos="2325"/>
              </w:tabs>
              <w:rPr>
                <w:rFonts w:ascii="Arial" w:hAnsi="Arial"/>
                <w:b/>
                <w:sz w:val="22"/>
              </w:rPr>
            </w:pPr>
            <w:r w:rsidRPr="00A000D0">
              <w:rPr>
                <w:rFonts w:ascii="Arial" w:hAnsi="Arial"/>
                <w:b/>
                <w:sz w:val="22"/>
              </w:rPr>
              <w:t>Česká republika – Generální finanční ředitelství</w:t>
            </w:r>
          </w:p>
        </w:tc>
      </w:tr>
      <w:tr w:rsidR="00776B6A" w:rsidRPr="00374283" w14:paraId="52F024AF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C78B" w14:textId="77777777" w:rsidR="00776B6A" w:rsidRPr="00374283" w:rsidRDefault="0001116A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76B6A" w:rsidRPr="00374283">
              <w:rPr>
                <w:rFonts w:ascii="Arial" w:hAnsi="Arial" w:cs="Arial"/>
                <w:sz w:val="22"/>
                <w:szCs w:val="22"/>
              </w:rPr>
              <w:t>ídlo: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E9D3" w14:textId="0E7E9896" w:rsidR="00BA5192" w:rsidRPr="00374283" w:rsidRDefault="00BA7848" w:rsidP="001E7E9B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A7848">
              <w:rPr>
                <w:rFonts w:ascii="Arial" w:hAnsi="Arial" w:cs="Arial"/>
                <w:sz w:val="22"/>
                <w:szCs w:val="22"/>
              </w:rPr>
              <w:t>Lazarská 15/7, 117 22 Praha 1</w:t>
            </w:r>
          </w:p>
        </w:tc>
      </w:tr>
      <w:tr w:rsidR="00BA5192" w:rsidRPr="00374283" w14:paraId="4115E95B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DB28" w14:textId="00A60EA5" w:rsidR="00BA5192" w:rsidRPr="00E75C37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E75C37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5832B" w14:textId="5533AE7A" w:rsidR="00BA5192" w:rsidRPr="00E75C37" w:rsidRDefault="00BA5192" w:rsidP="00E75C37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6A" w:rsidRPr="00374283" w14:paraId="3F7D3840" w14:textId="77777777" w:rsidTr="003D253B">
        <w:trPr>
          <w:cantSplit/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05286" w14:textId="53D558CD" w:rsidR="00060349" w:rsidRPr="00E75C37" w:rsidRDefault="00776B6A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E75C37">
              <w:rPr>
                <w:rFonts w:ascii="Arial" w:hAnsi="Arial" w:cs="Arial"/>
                <w:sz w:val="22"/>
                <w:szCs w:val="22"/>
              </w:rPr>
              <w:t>IČ</w:t>
            </w:r>
            <w:r w:rsidR="0001116A" w:rsidRPr="00E75C37">
              <w:rPr>
                <w:rFonts w:ascii="Arial" w:hAnsi="Arial" w:cs="Arial"/>
                <w:sz w:val="22"/>
                <w:szCs w:val="22"/>
              </w:rPr>
              <w:t>O</w:t>
            </w:r>
            <w:r w:rsidRPr="00E75C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CE1BF" w14:textId="733C5D74" w:rsidR="0001116A" w:rsidRPr="00E75C37" w:rsidRDefault="00BA7848" w:rsidP="00711719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72080043</w:t>
            </w:r>
          </w:p>
        </w:tc>
      </w:tr>
      <w:tr w:rsidR="00711719" w:rsidRPr="00374283" w14:paraId="38BABAB9" w14:textId="77777777" w:rsidTr="003D253B">
        <w:trPr>
          <w:cantSplit/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34A5" w14:textId="49E24D0A" w:rsidR="00711719" w:rsidRPr="00E75C37" w:rsidRDefault="00711719" w:rsidP="009D13C6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E75C3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7DEE" w14:textId="565D5285" w:rsidR="00711719" w:rsidRPr="00E75C37" w:rsidRDefault="00711719" w:rsidP="009D13C6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719" w:rsidRPr="00374283" w14:paraId="18F199F8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9269" w:type="dxa"/>
            <w:gridSpan w:val="2"/>
            <w:shd w:val="clear" w:color="auto" w:fill="auto"/>
          </w:tcPr>
          <w:p w14:paraId="40E7D560" w14:textId="24862912" w:rsidR="00711719" w:rsidRPr="0037428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76B6A" w:rsidRPr="00374283" w14:paraId="5D95A103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28D71036" w14:textId="77777777" w:rsidR="00776B6A" w:rsidRPr="00374283" w:rsidRDefault="00776B6A" w:rsidP="006E283D">
            <w:pPr>
              <w:tabs>
                <w:tab w:val="left" w:pos="2325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11719" w:rsidRPr="00374283" w14:paraId="757922C8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76C16CD5" w14:textId="77777777" w:rsidR="00711719" w:rsidRPr="0037428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11719" w:rsidRPr="00374283" w14:paraId="6204D160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7CEB1801" w14:textId="77777777" w:rsidR="00711719" w:rsidRPr="00711719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6A" w:rsidRPr="00374283" w14:paraId="7A6EB814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7D8C8776" w14:textId="77777777" w:rsidR="00776B6A" w:rsidRDefault="00776B6A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t>(dále jen „</w:t>
            </w:r>
            <w:r w:rsidR="00627AE0" w:rsidRPr="00374283">
              <w:rPr>
                <w:rFonts w:ascii="Arial" w:hAnsi="Arial" w:cs="Arial"/>
                <w:sz w:val="22"/>
                <w:szCs w:val="22"/>
              </w:rPr>
              <w:t>prodávající</w:t>
            </w:r>
            <w:r w:rsidRPr="00374283">
              <w:rPr>
                <w:rFonts w:ascii="Arial" w:hAnsi="Arial" w:cs="Arial"/>
                <w:sz w:val="22"/>
                <w:szCs w:val="22"/>
              </w:rPr>
              <w:t>“)</w:t>
            </w:r>
          </w:p>
          <w:p w14:paraId="504ECF2C" w14:textId="77777777" w:rsidR="00BA5192" w:rsidRPr="00374283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6B6A" w:rsidRPr="00374283" w14:paraId="73810B84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1335AA90" w14:textId="75AFBB29" w:rsidR="00776B6A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0498C317" w14:textId="77777777" w:rsidR="00BA5192" w:rsidRPr="00374283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6A" w:rsidRPr="00374283" w14:paraId="433ABB3E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3AFB4" w14:textId="77777777" w:rsidR="00776B6A" w:rsidRPr="00374283" w:rsidRDefault="00627AE0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b/>
                <w:sz w:val="22"/>
                <w:szCs w:val="22"/>
              </w:rPr>
              <w:t>Kupujíc</w:t>
            </w:r>
            <w:r w:rsidR="00776B6A" w:rsidRPr="00374283"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776B6A" w:rsidRPr="003742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863D4" w14:textId="72BA04EE" w:rsidR="00776B6A" w:rsidRPr="00BA7848" w:rsidRDefault="00BA7848" w:rsidP="008F547C">
            <w:pPr>
              <w:tabs>
                <w:tab w:val="left" w:pos="232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BA7848">
              <w:rPr>
                <w:rFonts w:ascii="Arial" w:hAnsi="Arial" w:cs="Arial"/>
                <w:i/>
                <w:sz w:val="22"/>
                <w:szCs w:val="22"/>
              </w:rPr>
              <w:t>FO/PO</w:t>
            </w:r>
          </w:p>
        </w:tc>
      </w:tr>
      <w:tr w:rsidR="00776B6A" w:rsidRPr="00374283" w14:paraId="38703107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E23D9" w14:textId="77777777" w:rsidR="00776B6A" w:rsidRPr="00BD2D73" w:rsidRDefault="00A47A55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Nar.</w:t>
            </w:r>
            <w:r w:rsidR="00627AE0" w:rsidRPr="00BD2D73">
              <w:rPr>
                <w:rFonts w:ascii="Arial" w:hAnsi="Arial" w:cs="Arial"/>
                <w:sz w:val="22"/>
                <w:szCs w:val="22"/>
              </w:rPr>
              <w:t>/IČ</w:t>
            </w:r>
            <w:r w:rsidRPr="00BD2D73">
              <w:rPr>
                <w:rFonts w:ascii="Arial" w:hAnsi="Arial" w:cs="Arial"/>
                <w:sz w:val="22"/>
                <w:szCs w:val="22"/>
              </w:rPr>
              <w:t>O:</w:t>
            </w:r>
          </w:p>
          <w:p w14:paraId="68220C01" w14:textId="77777777" w:rsidR="00A47A55" w:rsidRPr="00BD2D73" w:rsidRDefault="00A47A55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369D6" w14:textId="5BE17EF2" w:rsidR="00776B6A" w:rsidRPr="00374283" w:rsidRDefault="00776B6A" w:rsidP="00DD3822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719" w:rsidRPr="00374283" w14:paraId="50551420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87638" w14:textId="342328D5" w:rsidR="00711719" w:rsidRPr="00BD2D7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bytem/sídlo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C1597" w14:textId="77777777" w:rsidR="00711719" w:rsidRPr="00374283" w:rsidRDefault="00711719" w:rsidP="00DD3822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719" w:rsidRPr="00374283" w14:paraId="4F6A6EC3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0DE55" w14:textId="6BFBB06B" w:rsidR="00711719" w:rsidRPr="00BD2D7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D2D73">
              <w:rPr>
                <w:rFonts w:ascii="Arial" w:hAnsi="Arial" w:cs="Arial"/>
                <w:sz w:val="22"/>
                <w:szCs w:val="22"/>
              </w:rPr>
              <w:t>astoupený: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E5046" w14:textId="77777777" w:rsidR="00711719" w:rsidRPr="00374283" w:rsidRDefault="00711719" w:rsidP="00DD3822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719" w:rsidRPr="00374283" w14:paraId="799DC1DD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13E6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Zapsaný:</w:t>
            </w:r>
            <w:r>
              <w:t xml:space="preserve"> </w:t>
            </w:r>
          </w:p>
          <w:p w14:paraId="463242A4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687C4" w14:textId="77777777" w:rsidR="00711719" w:rsidRPr="00711719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t xml:space="preserve">v </w:t>
            </w:r>
            <w:r w:rsidRPr="00711719">
              <w:rPr>
                <w:rFonts w:ascii="Arial" w:hAnsi="Arial" w:cs="Arial"/>
                <w:sz w:val="22"/>
                <w:szCs w:val="22"/>
              </w:rPr>
              <w:t>obchodním rejstříku vedeném Městským/Krajským</w:t>
            </w:r>
          </w:p>
          <w:p w14:paraId="11335703" w14:textId="6CA33CD9" w:rsidR="00711719" w:rsidRPr="0037428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711719">
              <w:rPr>
                <w:rFonts w:ascii="Arial" w:hAnsi="Arial" w:cs="Arial"/>
                <w:sz w:val="22"/>
                <w:szCs w:val="22"/>
              </w:rPr>
              <w:t>soudem v …oddíl…, vložka…</w:t>
            </w:r>
          </w:p>
        </w:tc>
      </w:tr>
      <w:tr w:rsidR="00711719" w:rsidRPr="00374283" w14:paraId="41339093" w14:textId="77777777" w:rsidTr="00711719">
        <w:trPr>
          <w:trHeight w:val="2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D417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B5909" w14:textId="77777777" w:rsidR="00711719" w:rsidRDefault="00711719" w:rsidP="00711719">
            <w:pPr>
              <w:tabs>
                <w:tab w:val="left" w:pos="2325"/>
              </w:tabs>
            </w:pPr>
          </w:p>
        </w:tc>
      </w:tr>
      <w:tr w:rsidR="00711719" w:rsidRPr="00374283" w14:paraId="02BDE324" w14:textId="77777777" w:rsidTr="00711719">
        <w:trPr>
          <w:trHeight w:val="527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82B35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81FF" w14:textId="77777777" w:rsidR="00711719" w:rsidRDefault="00711719" w:rsidP="00711719">
            <w:pPr>
              <w:tabs>
                <w:tab w:val="left" w:pos="2325"/>
              </w:tabs>
            </w:pPr>
          </w:p>
        </w:tc>
      </w:tr>
      <w:tr w:rsidR="00776B6A" w:rsidRPr="00374283" w14:paraId="7D8050DE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1241B318" w14:textId="77777777" w:rsidR="00776B6A" w:rsidRPr="00374283" w:rsidRDefault="00776B6A" w:rsidP="006E283D">
            <w:pPr>
              <w:tabs>
                <w:tab w:val="left" w:pos="232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t>(dále jen „</w:t>
            </w:r>
            <w:r w:rsidR="00627AE0" w:rsidRPr="00374283">
              <w:rPr>
                <w:rFonts w:ascii="Arial" w:hAnsi="Arial" w:cs="Arial"/>
                <w:sz w:val="22"/>
                <w:szCs w:val="22"/>
              </w:rPr>
              <w:t>kupující</w:t>
            </w:r>
            <w:r w:rsidRPr="00374283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  <w:tr w:rsidR="00627AE0" w:rsidRPr="00374283" w14:paraId="4EC8F698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3EAB5AD8" w14:textId="77777777" w:rsidR="00627AE0" w:rsidRPr="00374283" w:rsidRDefault="00627AE0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t>společně také „smluvní strany“</w:t>
            </w:r>
          </w:p>
        </w:tc>
      </w:tr>
    </w:tbl>
    <w:p w14:paraId="0EA9152A" w14:textId="77777777" w:rsidR="00566DF8" w:rsidRPr="00374283" w:rsidRDefault="00566DF8" w:rsidP="006E283D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A2EB1" w:rsidRPr="00374283" w14:paraId="49F6000E" w14:textId="77777777" w:rsidTr="00A000D0">
        <w:tc>
          <w:tcPr>
            <w:tcW w:w="9214" w:type="dxa"/>
            <w:shd w:val="clear" w:color="auto" w:fill="auto"/>
          </w:tcPr>
          <w:p w14:paraId="4727E866" w14:textId="00238CD2" w:rsidR="00627AE0" w:rsidRPr="00374283" w:rsidRDefault="006F235B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I.</w:t>
            </w:r>
          </w:p>
          <w:p w14:paraId="610B5AB5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Úvodní ustanovení</w:t>
            </w:r>
          </w:p>
          <w:p w14:paraId="0BA3C0CD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D9007F8" w14:textId="7C3B28DA" w:rsidR="00BA5192" w:rsidRDefault="00627AE0" w:rsidP="008F4178">
            <w:pPr>
              <w:pStyle w:val="Normlnweb"/>
              <w:numPr>
                <w:ilvl w:val="0"/>
                <w:numId w:val="1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 xml:space="preserve">Prodávající prohlašuje, že </w:t>
            </w:r>
            <w:r w:rsidR="00BA5192">
              <w:rPr>
                <w:sz w:val="22"/>
                <w:szCs w:val="22"/>
              </w:rPr>
              <w:t xml:space="preserve">Česká republika </w:t>
            </w:r>
            <w:r w:rsidRPr="00374283">
              <w:rPr>
                <w:sz w:val="22"/>
                <w:szCs w:val="22"/>
              </w:rPr>
              <w:t xml:space="preserve">je </w:t>
            </w:r>
            <w:r w:rsidR="009C7D92" w:rsidRPr="00374283">
              <w:rPr>
                <w:sz w:val="22"/>
                <w:szCs w:val="22"/>
              </w:rPr>
              <w:t>vlastníkem</w:t>
            </w:r>
            <w:r w:rsidR="002C13E9">
              <w:rPr>
                <w:sz w:val="22"/>
                <w:szCs w:val="22"/>
              </w:rPr>
              <w:t xml:space="preserve"> </w:t>
            </w:r>
            <w:r w:rsidR="00BA5192">
              <w:rPr>
                <w:sz w:val="22"/>
                <w:szCs w:val="22"/>
              </w:rPr>
              <w:t>a Generální finanční ředitelství je příslušné hospodařit s</w:t>
            </w:r>
            <w:r w:rsidR="000B67BC">
              <w:rPr>
                <w:sz w:val="22"/>
                <w:szCs w:val="22"/>
              </w:rPr>
              <w:t> tímto majetkem</w:t>
            </w:r>
            <w:r w:rsidR="00BA5192">
              <w:rPr>
                <w:sz w:val="22"/>
                <w:szCs w:val="22"/>
              </w:rPr>
              <w:t>:</w:t>
            </w:r>
          </w:p>
          <w:p w14:paraId="17BEA673" w14:textId="77777777" w:rsidR="000529D2" w:rsidRDefault="000529D2" w:rsidP="00876B7B">
            <w:pPr>
              <w:widowControl w:val="0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1F83B5" w14:textId="77777777" w:rsidR="000529D2" w:rsidRDefault="000529D2" w:rsidP="00876B7B">
            <w:pPr>
              <w:widowControl w:val="0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28334B" w14:textId="063ED1A3" w:rsidR="00627AE0" w:rsidRPr="00374283" w:rsidRDefault="009C7D92" w:rsidP="00BA5192">
            <w:pPr>
              <w:pStyle w:val="Normlnweb"/>
              <w:spacing w:line="276" w:lineRule="auto"/>
              <w:ind w:lef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</w:t>
            </w:r>
            <w:r w:rsidR="00627AE0" w:rsidRPr="00374283">
              <w:rPr>
                <w:sz w:val="22"/>
                <w:szCs w:val="22"/>
              </w:rPr>
              <w:t xml:space="preserve"> jen „předmět koupě“)</w:t>
            </w:r>
            <w:r w:rsidR="00A7357F">
              <w:rPr>
                <w:sz w:val="22"/>
                <w:szCs w:val="22"/>
              </w:rPr>
              <w:t xml:space="preserve"> </w:t>
            </w:r>
          </w:p>
          <w:p w14:paraId="35448E47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A929421" w14:textId="77777777" w:rsidR="00A000D0" w:rsidRDefault="00A000D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CF3C8FD" w14:textId="77777777" w:rsidR="00CB3B42" w:rsidRDefault="00CB3B42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8416740" w14:textId="77777777" w:rsidR="00627AE0" w:rsidRPr="00374283" w:rsidRDefault="00A7357F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II.</w:t>
            </w:r>
          </w:p>
          <w:p w14:paraId="2022B5CE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lastRenderedPageBreak/>
              <w:t>Předmět smlouvy</w:t>
            </w:r>
          </w:p>
          <w:p w14:paraId="6EA5521C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74BF7CD" w14:textId="06B9C07E" w:rsidR="00627AE0" w:rsidRPr="00374283" w:rsidRDefault="00627AE0" w:rsidP="008F4178">
            <w:pPr>
              <w:pStyle w:val="Normlnweb"/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Prodávající se touto smlouvou zavazuje předmět koupě kupujícímu odevzdat</w:t>
            </w:r>
            <w:r w:rsidR="00433583">
              <w:rPr>
                <w:sz w:val="22"/>
                <w:szCs w:val="22"/>
              </w:rPr>
              <w:t xml:space="preserve"> a umožnit mu k němu nabýt vlastnické právo</w:t>
            </w:r>
            <w:r w:rsidRPr="00374283">
              <w:rPr>
                <w:sz w:val="22"/>
                <w:szCs w:val="22"/>
              </w:rPr>
              <w:t>.</w:t>
            </w:r>
          </w:p>
          <w:p w14:paraId="186E6897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EAF18A8" w14:textId="0AE08039" w:rsidR="00627AE0" w:rsidRDefault="00627AE0" w:rsidP="008F4178">
            <w:pPr>
              <w:pStyle w:val="Normlnweb"/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Kupující se touto smlouvou zavazuje</w:t>
            </w:r>
            <w:r w:rsidR="00433583">
              <w:rPr>
                <w:sz w:val="22"/>
                <w:szCs w:val="22"/>
              </w:rPr>
              <w:t xml:space="preserve"> na základě již uhrazené kupní ceny předmět koupě převzít.</w:t>
            </w:r>
          </w:p>
          <w:p w14:paraId="7B8E255D" w14:textId="77777777" w:rsidR="00433583" w:rsidRDefault="00433583" w:rsidP="00433583">
            <w:pPr>
              <w:pStyle w:val="Odstavecseseznamem"/>
              <w:rPr>
                <w:sz w:val="22"/>
                <w:szCs w:val="22"/>
              </w:rPr>
            </w:pPr>
          </w:p>
          <w:p w14:paraId="58E8F1B9" w14:textId="77777777" w:rsidR="00433583" w:rsidRPr="00374283" w:rsidRDefault="00433583" w:rsidP="00433583">
            <w:pPr>
              <w:pStyle w:val="Normlnweb"/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322ED753" w14:textId="77777777" w:rsidR="00627AE0" w:rsidRPr="00374283" w:rsidRDefault="00A7357F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III.</w:t>
            </w:r>
          </w:p>
          <w:p w14:paraId="4A076A03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Termín a místo odevzdání a převzetí předmětu koupě,</w:t>
            </w:r>
          </w:p>
          <w:p w14:paraId="197ACD48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přechod vlastnického práva</w:t>
            </w:r>
          </w:p>
          <w:p w14:paraId="172214FB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4D851CA" w14:textId="59FC4F98" w:rsidR="00316412" w:rsidRPr="007563D9" w:rsidRDefault="007A7FCA" w:rsidP="00A000D0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  <w:tab w:val="num" w:pos="426"/>
              </w:tabs>
              <w:spacing w:line="276" w:lineRule="auto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 předání a převzetí předmětu koupě dojde ve lhůtě </w:t>
            </w:r>
            <w:r w:rsidR="000B67BC">
              <w:rPr>
                <w:sz w:val="22"/>
                <w:szCs w:val="22"/>
              </w:rPr>
              <w:t>5</w:t>
            </w:r>
            <w:r w:rsidR="00D1345A">
              <w:rPr>
                <w:color w:val="auto"/>
                <w:sz w:val="22"/>
                <w:szCs w:val="22"/>
              </w:rPr>
              <w:t xml:space="preserve"> pracovních dní ode dne odeslání výzvy k převzetí předmětu koupě prodávajícím</w:t>
            </w:r>
            <w:r w:rsidR="009B56E9">
              <w:rPr>
                <w:color w:val="auto"/>
                <w:sz w:val="22"/>
                <w:szCs w:val="22"/>
              </w:rPr>
              <w:t>.</w:t>
            </w:r>
          </w:p>
          <w:p w14:paraId="5A21D613" w14:textId="77777777" w:rsidR="00A000D0" w:rsidRDefault="00A000D0" w:rsidP="00A000D0">
            <w:pPr>
              <w:pStyle w:val="Normlnweb"/>
              <w:tabs>
                <w:tab w:val="left" w:pos="397"/>
              </w:tabs>
              <w:spacing w:line="276" w:lineRule="auto"/>
              <w:ind w:left="426"/>
              <w:jc w:val="both"/>
              <w:rPr>
                <w:sz w:val="22"/>
                <w:szCs w:val="22"/>
              </w:rPr>
            </w:pPr>
          </w:p>
          <w:p w14:paraId="2AE38B5E" w14:textId="5E6638CE" w:rsidR="008F753A" w:rsidRDefault="007A7FCA" w:rsidP="008F753A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fyzickém předání a převzetí předmětu koupě bude s</w:t>
            </w:r>
            <w:r w:rsidR="00D1345A">
              <w:rPr>
                <w:sz w:val="22"/>
                <w:szCs w:val="22"/>
              </w:rPr>
              <w:t>epsán předávací protokol, jehož </w:t>
            </w:r>
            <w:r>
              <w:rPr>
                <w:sz w:val="22"/>
                <w:szCs w:val="22"/>
              </w:rPr>
              <w:t>vzor je přílohou č. 1 této smlouvy.</w:t>
            </w:r>
          </w:p>
          <w:p w14:paraId="50ABC961" w14:textId="77777777" w:rsidR="008F753A" w:rsidRDefault="008F753A" w:rsidP="008F753A">
            <w:pPr>
              <w:pStyle w:val="Odstavecseseznamem"/>
              <w:rPr>
                <w:sz w:val="22"/>
                <w:szCs w:val="22"/>
              </w:rPr>
            </w:pPr>
          </w:p>
          <w:p w14:paraId="7EFE8F65" w14:textId="2EA76C70" w:rsidR="002C13E9" w:rsidRPr="00403433" w:rsidRDefault="007A7FCA" w:rsidP="008F753A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403433">
              <w:rPr>
                <w:sz w:val="22"/>
                <w:szCs w:val="22"/>
              </w:rPr>
              <w:t>Místem pře</w:t>
            </w:r>
            <w:r w:rsidR="0076335A">
              <w:rPr>
                <w:sz w:val="22"/>
                <w:szCs w:val="22"/>
              </w:rPr>
              <w:t>d</w:t>
            </w:r>
            <w:r w:rsidRPr="00403433">
              <w:rPr>
                <w:sz w:val="22"/>
                <w:szCs w:val="22"/>
              </w:rPr>
              <w:t xml:space="preserve">ání předmětu koupě je </w:t>
            </w:r>
            <w:r w:rsidR="00D27F3B">
              <w:rPr>
                <w:sz w:val="22"/>
                <w:szCs w:val="22"/>
              </w:rPr>
              <w:t xml:space="preserve">na adrese </w:t>
            </w:r>
            <w:r w:rsidR="00072BB9">
              <w:rPr>
                <w:sz w:val="22"/>
                <w:szCs w:val="22"/>
              </w:rPr>
              <w:t>……………………………………..</w:t>
            </w:r>
            <w:r w:rsidR="00ED44CF">
              <w:rPr>
                <w:sz w:val="22"/>
                <w:szCs w:val="22"/>
              </w:rPr>
              <w:t>.</w:t>
            </w:r>
          </w:p>
          <w:p w14:paraId="249628FA" w14:textId="77777777" w:rsidR="008F753A" w:rsidRDefault="008F753A" w:rsidP="008F753A">
            <w:pPr>
              <w:pStyle w:val="Odstavecseseznamem"/>
              <w:rPr>
                <w:sz w:val="22"/>
                <w:szCs w:val="22"/>
              </w:rPr>
            </w:pPr>
          </w:p>
          <w:p w14:paraId="06D01A18" w14:textId="58F4C059" w:rsidR="002C13E9" w:rsidRPr="00316412" w:rsidRDefault="002C13E9" w:rsidP="00316412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případě, že kupující nepřevezme předmět koupě</w:t>
            </w:r>
            <w:r w:rsidR="004D3C78">
              <w:rPr>
                <w:sz w:val="22"/>
                <w:szCs w:val="22"/>
              </w:rPr>
              <w:t xml:space="preserve"> ve lhůtě</w:t>
            </w:r>
            <w:r w:rsidR="00D1345A">
              <w:rPr>
                <w:sz w:val="22"/>
                <w:szCs w:val="22"/>
              </w:rPr>
              <w:t xml:space="preserve"> dle odst. 1 tohoto článku</w:t>
            </w:r>
            <w:r>
              <w:rPr>
                <w:sz w:val="22"/>
                <w:szCs w:val="22"/>
              </w:rPr>
              <w:t>, přechází nebezpečí nahodilé zkázy či nahodilého poškození na</w:t>
            </w:r>
            <w:r w:rsidR="00CA6F18">
              <w:rPr>
                <w:sz w:val="22"/>
                <w:szCs w:val="22"/>
              </w:rPr>
              <w:t> </w:t>
            </w:r>
            <w:r w:rsidR="00D1345A">
              <w:rPr>
                <w:sz w:val="22"/>
                <w:szCs w:val="22"/>
              </w:rPr>
              <w:t>kupujícího ke dni, ke </w:t>
            </w:r>
            <w:r>
              <w:rPr>
                <w:sz w:val="22"/>
                <w:szCs w:val="22"/>
              </w:rPr>
              <w:t>kterému si měl kupující předmět smlouvy převzít.</w:t>
            </w:r>
          </w:p>
          <w:p w14:paraId="7885BCB1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DA4D86C" w14:textId="13908548" w:rsidR="00627AE0" w:rsidRPr="00EC5F6F" w:rsidRDefault="00627AE0" w:rsidP="00316412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EC5F6F">
              <w:rPr>
                <w:sz w:val="22"/>
                <w:szCs w:val="22"/>
              </w:rPr>
              <w:t xml:space="preserve">Vlastnické právo k předmětu koupě nabývá </w:t>
            </w:r>
            <w:r w:rsidR="009B56E9">
              <w:rPr>
                <w:sz w:val="22"/>
                <w:szCs w:val="22"/>
              </w:rPr>
              <w:t>jeho převzetím</w:t>
            </w:r>
            <w:r w:rsidR="00323019" w:rsidRPr="00EC5F6F">
              <w:rPr>
                <w:sz w:val="22"/>
                <w:szCs w:val="22"/>
              </w:rPr>
              <w:t>.</w:t>
            </w:r>
          </w:p>
          <w:p w14:paraId="780F8677" w14:textId="77777777" w:rsidR="006D5A29" w:rsidRDefault="00627AE0" w:rsidP="008F41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2A55C844" w14:textId="77777777" w:rsidR="009B56E9" w:rsidRDefault="009B56E9" w:rsidP="008F41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6A67E44" w14:textId="77777777" w:rsidR="00627AE0" w:rsidRPr="00374283" w:rsidRDefault="00316412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IV.</w:t>
            </w:r>
          </w:p>
          <w:p w14:paraId="3C46B412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Cena a způsob úhrady</w:t>
            </w:r>
          </w:p>
          <w:p w14:paraId="7F76E74F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7C5D956" w14:textId="77777777" w:rsidR="002C13E9" w:rsidRPr="00EC5F6F" w:rsidRDefault="002C13E9" w:rsidP="00DE0502">
            <w:pPr>
              <w:pStyle w:val="Normlnweb"/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5C2FACD4" w14:textId="65C522F9" w:rsidR="002C13E9" w:rsidRPr="00EC5F6F" w:rsidRDefault="00A90CC7" w:rsidP="00BF02D4">
            <w:pPr>
              <w:pStyle w:val="Normlnweb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76" w:lineRule="auto"/>
              <w:ind w:left="426"/>
              <w:jc w:val="both"/>
              <w:rPr>
                <w:sz w:val="22"/>
                <w:szCs w:val="22"/>
              </w:rPr>
            </w:pPr>
            <w:r w:rsidRPr="00EC5F6F">
              <w:rPr>
                <w:sz w:val="22"/>
                <w:szCs w:val="22"/>
              </w:rPr>
              <w:t xml:space="preserve">Kupní </w:t>
            </w:r>
            <w:r w:rsidR="009B56E9">
              <w:rPr>
                <w:sz w:val="22"/>
                <w:szCs w:val="22"/>
              </w:rPr>
              <w:t>cena</w:t>
            </w:r>
            <w:r w:rsidR="00EC5F6F">
              <w:rPr>
                <w:sz w:val="22"/>
                <w:szCs w:val="22"/>
              </w:rPr>
              <w:t xml:space="preserve"> </w:t>
            </w:r>
            <w:r w:rsidR="009B56E9">
              <w:rPr>
                <w:sz w:val="22"/>
                <w:szCs w:val="22"/>
              </w:rPr>
              <w:t xml:space="preserve">byla na základě výsledku aukce stanovena </w:t>
            </w:r>
            <w:r w:rsidR="00EC5F6F">
              <w:rPr>
                <w:sz w:val="22"/>
                <w:szCs w:val="22"/>
              </w:rPr>
              <w:t>v</w:t>
            </w:r>
            <w:r w:rsidR="009B56E9">
              <w:rPr>
                <w:sz w:val="22"/>
                <w:szCs w:val="22"/>
              </w:rPr>
              <w:t>e</w:t>
            </w:r>
            <w:r w:rsidR="00897F78">
              <w:rPr>
                <w:sz w:val="22"/>
                <w:szCs w:val="22"/>
              </w:rPr>
              <w:t xml:space="preserve"> </w:t>
            </w:r>
            <w:r w:rsidR="00EC5F6F">
              <w:rPr>
                <w:sz w:val="22"/>
                <w:szCs w:val="22"/>
              </w:rPr>
              <w:t>výši</w:t>
            </w:r>
            <w:r w:rsidR="005E753E">
              <w:rPr>
                <w:sz w:val="22"/>
                <w:szCs w:val="22"/>
              </w:rPr>
              <w:t xml:space="preserve"> </w:t>
            </w:r>
            <w:r w:rsidR="00072BB9">
              <w:rPr>
                <w:b/>
                <w:sz w:val="22"/>
                <w:szCs w:val="22"/>
              </w:rPr>
              <w:t>………...</w:t>
            </w:r>
            <w:r w:rsidR="00D42283">
              <w:rPr>
                <w:sz w:val="22"/>
                <w:szCs w:val="22"/>
              </w:rPr>
              <w:t xml:space="preserve"> </w:t>
            </w:r>
            <w:r w:rsidR="00EC5F6F">
              <w:rPr>
                <w:sz w:val="22"/>
                <w:szCs w:val="22"/>
              </w:rPr>
              <w:t>Kč (slovy:</w:t>
            </w:r>
            <w:r w:rsidR="00D42283">
              <w:rPr>
                <w:sz w:val="22"/>
                <w:szCs w:val="22"/>
              </w:rPr>
              <w:t xml:space="preserve"> </w:t>
            </w:r>
            <w:r w:rsidR="00072BB9">
              <w:rPr>
                <w:sz w:val="22"/>
                <w:szCs w:val="22"/>
              </w:rPr>
              <w:t>……………………………………………….ko</w:t>
            </w:r>
            <w:r w:rsidR="00897F78" w:rsidRPr="00897F78">
              <w:rPr>
                <w:sz w:val="22"/>
                <w:szCs w:val="22"/>
              </w:rPr>
              <w:t>run českých</w:t>
            </w:r>
            <w:r w:rsidR="00EC5F6F">
              <w:rPr>
                <w:sz w:val="22"/>
                <w:szCs w:val="22"/>
              </w:rPr>
              <w:t>)</w:t>
            </w:r>
            <w:r w:rsidR="002C13E9" w:rsidRPr="00EC5F6F">
              <w:rPr>
                <w:sz w:val="22"/>
                <w:szCs w:val="22"/>
              </w:rPr>
              <w:t>.</w:t>
            </w:r>
            <w:r w:rsidR="00DE0502" w:rsidRPr="00EC5F6F">
              <w:rPr>
                <w:sz w:val="22"/>
                <w:szCs w:val="22"/>
              </w:rPr>
              <w:t xml:space="preserve"> </w:t>
            </w:r>
          </w:p>
          <w:p w14:paraId="2C063322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674B0B8" w14:textId="1F7DBF77" w:rsidR="00CA6F18" w:rsidRPr="00403433" w:rsidRDefault="00A90CC7" w:rsidP="00DA6544">
            <w:pPr>
              <w:pStyle w:val="Normlnweb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iCs/>
                <w:sz w:val="22"/>
                <w:szCs w:val="22"/>
              </w:rPr>
            </w:pPr>
            <w:r w:rsidRPr="00403433">
              <w:rPr>
                <w:sz w:val="22"/>
                <w:szCs w:val="22"/>
              </w:rPr>
              <w:t>Prodávající tímto potvrzuje, že kupní cena byla zaplacena před uzavřením této smlouvy</w:t>
            </w:r>
            <w:r w:rsidRPr="00403433">
              <w:rPr>
                <w:i/>
                <w:sz w:val="20"/>
                <w:szCs w:val="20"/>
                <w:highlight w:val="lightGray"/>
              </w:rPr>
              <w:t xml:space="preserve"> </w:t>
            </w:r>
            <w:r w:rsidR="00403433">
              <w:rPr>
                <w:sz w:val="22"/>
                <w:szCs w:val="22"/>
              </w:rPr>
              <w:t>převodem na účet:</w:t>
            </w:r>
            <w:r w:rsidR="00403433" w:rsidRPr="00403433">
              <w:rPr>
                <w:sz w:val="22"/>
                <w:szCs w:val="22"/>
              </w:rPr>
              <w:t xml:space="preserve"> 19-802</w:t>
            </w:r>
            <w:r w:rsidR="00D42283">
              <w:rPr>
                <w:sz w:val="22"/>
                <w:szCs w:val="22"/>
              </w:rPr>
              <w:t>4621</w:t>
            </w:r>
            <w:r w:rsidR="00403433" w:rsidRPr="00403433">
              <w:rPr>
                <w:sz w:val="22"/>
                <w:szCs w:val="22"/>
              </w:rPr>
              <w:t>/0710</w:t>
            </w:r>
            <w:r w:rsidRPr="00403433">
              <w:rPr>
                <w:sz w:val="22"/>
                <w:szCs w:val="22"/>
              </w:rPr>
              <w:t>., v.</w:t>
            </w:r>
            <w:r w:rsidR="00403433">
              <w:rPr>
                <w:sz w:val="22"/>
                <w:szCs w:val="22"/>
              </w:rPr>
              <w:t xml:space="preserve"> </w:t>
            </w:r>
            <w:r w:rsidRPr="00403433">
              <w:rPr>
                <w:sz w:val="22"/>
                <w:szCs w:val="22"/>
              </w:rPr>
              <w:t>s.</w:t>
            </w:r>
            <w:r w:rsidR="00403433">
              <w:rPr>
                <w:sz w:val="22"/>
                <w:szCs w:val="22"/>
              </w:rPr>
              <w:t xml:space="preserve"> </w:t>
            </w:r>
            <w:r w:rsidR="00072BB9">
              <w:rPr>
                <w:sz w:val="22"/>
                <w:szCs w:val="22"/>
              </w:rPr>
              <w:t>………………………..</w:t>
            </w:r>
            <w:r w:rsidR="00403433">
              <w:rPr>
                <w:sz w:val="22"/>
                <w:szCs w:val="22"/>
              </w:rPr>
              <w:t xml:space="preserve"> dne</w:t>
            </w:r>
            <w:r w:rsidR="00D42283">
              <w:rPr>
                <w:sz w:val="22"/>
                <w:szCs w:val="22"/>
              </w:rPr>
              <w:t xml:space="preserve"> </w:t>
            </w:r>
            <w:r w:rsidR="00D42283" w:rsidRPr="00072BB9">
              <w:rPr>
                <w:sz w:val="22"/>
                <w:szCs w:val="22"/>
              </w:rPr>
              <w:t>……………….</w:t>
            </w:r>
          </w:p>
          <w:p w14:paraId="2FAEBE23" w14:textId="77777777" w:rsidR="008F753A" w:rsidRDefault="008F753A" w:rsidP="00CA6F1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241F0B4" w14:textId="77777777" w:rsidR="00897F78" w:rsidRDefault="00897F78" w:rsidP="00CA6F1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024E4AA" w14:textId="77777777" w:rsidR="00627AE0" w:rsidRPr="00897F78" w:rsidRDefault="006B6C3D" w:rsidP="00CA6F1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V.</w:t>
            </w:r>
          </w:p>
          <w:p w14:paraId="2265025C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Odpovědnost za vady</w:t>
            </w:r>
          </w:p>
          <w:p w14:paraId="18184A88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6F013BA" w14:textId="1493FE12" w:rsidR="00627AE0" w:rsidRPr="00374283" w:rsidRDefault="00627AE0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 xml:space="preserve">Prodávající prohlašuje, že </w:t>
            </w:r>
            <w:r w:rsidR="00A90CC7">
              <w:rPr>
                <w:sz w:val="22"/>
                <w:szCs w:val="22"/>
              </w:rPr>
              <w:t>stav předmětu koupě plně odpovídá jeho stáří a že byl uveden v aukční vyhlášce. Kupující měl možnost se se stavem předmětu koupě</w:t>
            </w:r>
            <w:r w:rsidR="00FE7328">
              <w:rPr>
                <w:sz w:val="22"/>
                <w:szCs w:val="22"/>
              </w:rPr>
              <w:t xml:space="preserve"> seznámit</w:t>
            </w:r>
            <w:r w:rsidRPr="00374283">
              <w:rPr>
                <w:sz w:val="22"/>
                <w:szCs w:val="22"/>
              </w:rPr>
              <w:t>.</w:t>
            </w:r>
          </w:p>
          <w:p w14:paraId="7331BBFB" w14:textId="77777777" w:rsidR="00627AE0" w:rsidRPr="00374283" w:rsidRDefault="00627AE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0653C8" w14:textId="77777777" w:rsidR="00627AE0" w:rsidRPr="00374283" w:rsidRDefault="00627AE0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Prodávající prohlašuje, že předmět koupě nemá žádné právní vady.</w:t>
            </w:r>
          </w:p>
          <w:p w14:paraId="06C9014B" w14:textId="77777777" w:rsidR="00627AE0" w:rsidRPr="00374283" w:rsidRDefault="00627AE0" w:rsidP="008F4178">
            <w:pPr>
              <w:pStyle w:val="Normlnweb"/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843415B" w14:textId="01116302" w:rsidR="00627AE0" w:rsidRPr="00374283" w:rsidRDefault="00A90CC7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Kupující prohlašuje, že je m</w:t>
            </w:r>
            <w:r w:rsidR="00890C79">
              <w:rPr>
                <w:sz w:val="22"/>
                <w:szCs w:val="22"/>
              </w:rPr>
              <w:t>u stav předmětu koupě dobře znám</w:t>
            </w:r>
            <w:r w:rsidR="00627AE0" w:rsidRPr="00374283">
              <w:rPr>
                <w:sz w:val="22"/>
                <w:szCs w:val="22"/>
              </w:rPr>
              <w:t>.</w:t>
            </w:r>
          </w:p>
          <w:p w14:paraId="772F3937" w14:textId="77777777" w:rsidR="00627AE0" w:rsidRPr="00374283" w:rsidRDefault="00627AE0" w:rsidP="008F4178">
            <w:pPr>
              <w:pStyle w:val="Normlnweb"/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4499D17" w14:textId="009B709F" w:rsidR="00A000D0" w:rsidRPr="0059594E" w:rsidRDefault="00A90CC7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Prodávající nenese odpovědnost za vady předmětu koupě</w:t>
            </w:r>
            <w:r w:rsidR="0059594E">
              <w:rPr>
                <w:sz w:val="22"/>
                <w:szCs w:val="22"/>
              </w:rPr>
              <w:t>, předmět koupě nelze reklamovat</w:t>
            </w:r>
            <w:r w:rsidR="00627AE0" w:rsidRPr="00374283">
              <w:rPr>
                <w:sz w:val="22"/>
                <w:szCs w:val="22"/>
              </w:rPr>
              <w:t>.</w:t>
            </w:r>
          </w:p>
          <w:p w14:paraId="1C446846" w14:textId="6C23F7A8" w:rsidR="00E82996" w:rsidRPr="00E35E41" w:rsidRDefault="00E82996" w:rsidP="0059594E">
            <w:pPr>
              <w:pStyle w:val="Normlnweb"/>
              <w:spacing w:line="276" w:lineRule="auto"/>
              <w:ind w:left="318"/>
              <w:jc w:val="both"/>
              <w:rPr>
                <w:bCs/>
                <w:sz w:val="22"/>
                <w:szCs w:val="22"/>
              </w:rPr>
            </w:pPr>
            <w:r w:rsidRPr="00E35E41">
              <w:rPr>
                <w:bCs/>
                <w:sz w:val="22"/>
                <w:szCs w:val="22"/>
              </w:rPr>
              <w:t xml:space="preserve">     </w:t>
            </w:r>
          </w:p>
          <w:p w14:paraId="26A31DA0" w14:textId="77777777" w:rsidR="00B37400" w:rsidRDefault="00B3740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14:paraId="7D70E37C" w14:textId="77777777" w:rsidR="00627AE0" w:rsidRPr="00374283" w:rsidRDefault="006B6C3D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VI</w:t>
            </w:r>
            <w:r w:rsidR="00E82996">
              <w:rPr>
                <w:b/>
                <w:bCs/>
                <w:sz w:val="22"/>
                <w:szCs w:val="22"/>
              </w:rPr>
              <w:t>I</w:t>
            </w:r>
            <w:r w:rsidR="00627AE0" w:rsidRPr="00374283">
              <w:rPr>
                <w:b/>
                <w:bCs/>
                <w:sz w:val="22"/>
                <w:szCs w:val="22"/>
              </w:rPr>
              <w:t>.</w:t>
            </w:r>
          </w:p>
          <w:p w14:paraId="6ED3F8C4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Závěrečná ustanovení</w:t>
            </w:r>
          </w:p>
          <w:p w14:paraId="54FB669F" w14:textId="77777777" w:rsidR="00627AE0" w:rsidRPr="00374283" w:rsidRDefault="00627AE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B9CBF7F" w14:textId="77777777" w:rsidR="00627AE0" w:rsidRPr="00374283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Práva a povinnosti neupravené touto smlouvou se řídí ustanoveními občanského zákoníku a právními předpisy souvisejícími.</w:t>
            </w:r>
          </w:p>
          <w:p w14:paraId="576B4DE4" w14:textId="77777777" w:rsidR="00627AE0" w:rsidRPr="00374283" w:rsidRDefault="00627AE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A980D1A" w14:textId="77777777" w:rsidR="00627AE0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Změny a doplňky této smlouvy je možné činit pouze po dohodě smluvních stran formou písemných vzestupně číslovaných dodatků.</w:t>
            </w:r>
          </w:p>
          <w:p w14:paraId="463B8027" w14:textId="77777777" w:rsidR="006B6C3D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48AC51B6" w14:textId="46EAAACE" w:rsidR="00627AE0" w:rsidRDefault="006B6C3D" w:rsidP="008D579C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C62A02">
              <w:rPr>
                <w:sz w:val="22"/>
                <w:szCs w:val="22"/>
              </w:rPr>
              <w:t>Smlouva nabývá platnosti a účinnosti dnem podpisu obou smluvních stran</w:t>
            </w:r>
            <w:r w:rsidR="00C62A02">
              <w:rPr>
                <w:sz w:val="22"/>
                <w:szCs w:val="22"/>
              </w:rPr>
              <w:t>.</w:t>
            </w:r>
            <w:r w:rsidR="000274DD" w:rsidRPr="00C62A02">
              <w:rPr>
                <w:sz w:val="22"/>
                <w:szCs w:val="22"/>
              </w:rPr>
              <w:t xml:space="preserve"> </w:t>
            </w:r>
          </w:p>
          <w:p w14:paraId="42BA802D" w14:textId="77777777" w:rsidR="00C62A02" w:rsidRDefault="00C62A02" w:rsidP="00C62A02">
            <w:pPr>
              <w:pStyle w:val="Odstavecseseznamem"/>
              <w:rPr>
                <w:sz w:val="22"/>
                <w:szCs w:val="22"/>
              </w:rPr>
            </w:pPr>
          </w:p>
          <w:p w14:paraId="15C78278" w14:textId="58F1A1AD" w:rsidR="00627AE0" w:rsidRPr="00374283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Smlouva byla vypracována v </w:t>
            </w:r>
            <w:r w:rsidR="00432B1B">
              <w:rPr>
                <w:sz w:val="22"/>
                <w:szCs w:val="22"/>
              </w:rPr>
              <w:t>třech</w:t>
            </w:r>
            <w:r w:rsidRPr="00374283">
              <w:rPr>
                <w:sz w:val="22"/>
                <w:szCs w:val="22"/>
              </w:rPr>
              <w:t xml:space="preserve"> vyhotoveních, z nichž prodávající obdrží </w:t>
            </w:r>
            <w:r w:rsidR="00432B1B">
              <w:rPr>
                <w:sz w:val="22"/>
                <w:szCs w:val="22"/>
              </w:rPr>
              <w:t>dva</w:t>
            </w:r>
            <w:r w:rsidRPr="00374283">
              <w:rPr>
                <w:sz w:val="22"/>
                <w:szCs w:val="22"/>
              </w:rPr>
              <w:t xml:space="preserve"> stejnopisy a kupující </w:t>
            </w:r>
            <w:r w:rsidR="00432B1B">
              <w:rPr>
                <w:sz w:val="22"/>
                <w:szCs w:val="22"/>
              </w:rPr>
              <w:t>jeden</w:t>
            </w:r>
            <w:r w:rsidRPr="00374283">
              <w:rPr>
                <w:sz w:val="22"/>
                <w:szCs w:val="22"/>
              </w:rPr>
              <w:t xml:space="preserve"> stejnopis.</w:t>
            </w:r>
          </w:p>
          <w:p w14:paraId="21E4F6C9" w14:textId="77777777" w:rsidR="00627AE0" w:rsidRPr="00374283" w:rsidRDefault="00627AE0" w:rsidP="008F4178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67DC318B" w14:textId="77777777" w:rsidR="00627AE0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Smluvní strany prohlašují, že si tuto smlouvu před jejím podpisem přečetly, že byla uzavřena po vzájemném projednání podle jejich pravé a svobodné vůle, určitě, vážně a srozumitelně, nikoli v tísni za nápadně nevýhodných podmínek</w:t>
            </w:r>
            <w:r w:rsidR="006B6C3D">
              <w:rPr>
                <w:sz w:val="22"/>
                <w:szCs w:val="22"/>
              </w:rPr>
              <w:t xml:space="preserve">, což </w:t>
            </w:r>
            <w:r w:rsidR="001A40A7">
              <w:rPr>
                <w:sz w:val="22"/>
                <w:szCs w:val="22"/>
              </w:rPr>
              <w:t>stvrzují</w:t>
            </w:r>
            <w:r w:rsidR="006B6C3D">
              <w:rPr>
                <w:sz w:val="22"/>
                <w:szCs w:val="22"/>
              </w:rPr>
              <w:t xml:space="preserve"> svými podpisy</w:t>
            </w:r>
            <w:r w:rsidR="00820AD4">
              <w:rPr>
                <w:sz w:val="22"/>
                <w:szCs w:val="22"/>
              </w:rPr>
              <w:t>.</w:t>
            </w:r>
          </w:p>
          <w:p w14:paraId="05658800" w14:textId="77777777" w:rsidR="006B6C3D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231F2E0F" w14:textId="77777777" w:rsidR="006B6C3D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Přílohy:</w:t>
            </w:r>
          </w:p>
          <w:p w14:paraId="7E36C8EA" w14:textId="5ACAEFD3" w:rsidR="00805F80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Příloha č. 1 – </w:t>
            </w:r>
            <w:r w:rsidR="003B0117">
              <w:rPr>
                <w:sz w:val="22"/>
                <w:szCs w:val="22"/>
              </w:rPr>
              <w:t xml:space="preserve">Vzor </w:t>
            </w:r>
            <w:r>
              <w:rPr>
                <w:sz w:val="22"/>
                <w:szCs w:val="22"/>
              </w:rPr>
              <w:t xml:space="preserve">předávacího protokolu </w:t>
            </w:r>
          </w:p>
          <w:p w14:paraId="62BBC758" w14:textId="77777777" w:rsidR="006B6C3D" w:rsidRPr="00374283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8DB56AE" w14:textId="77777777" w:rsidR="00627AE0" w:rsidRPr="00374283" w:rsidRDefault="00627AE0" w:rsidP="008F4178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719937A3" w14:textId="77777777" w:rsidR="00AC2439" w:rsidRPr="00374283" w:rsidRDefault="00AC2439" w:rsidP="008F4178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1DF84DAC" w14:textId="48D45DE9" w:rsidR="00432B1B" w:rsidRDefault="009C7D92" w:rsidP="008F4178">
            <w:pPr>
              <w:pStyle w:val="Normlnweb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Prodávající:</w:t>
            </w:r>
            <w:r w:rsidR="00432B1B">
              <w:rPr>
                <w:sz w:val="22"/>
                <w:szCs w:val="22"/>
              </w:rPr>
              <w:t xml:space="preserve">                                                        </w:t>
            </w:r>
            <w:r w:rsidR="00432B1B" w:rsidRPr="00432B1B">
              <w:rPr>
                <w:sz w:val="22"/>
                <w:szCs w:val="22"/>
              </w:rPr>
              <w:t>Kupující:</w:t>
            </w:r>
          </w:p>
          <w:p w14:paraId="59C870DC" w14:textId="34E30F57" w:rsidR="00627AE0" w:rsidRPr="00374283" w:rsidRDefault="009C7D92" w:rsidP="008F4178">
            <w:pPr>
              <w:pStyle w:val="Normlnweb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99E9CA8" w14:textId="7651F17E" w:rsidR="00627AE0" w:rsidRPr="00374283" w:rsidRDefault="00627AE0" w:rsidP="0094278F">
            <w:pPr>
              <w:pStyle w:val="Normlnweb"/>
              <w:tabs>
                <w:tab w:val="left" w:pos="3327"/>
                <w:tab w:val="left" w:pos="3822"/>
              </w:tabs>
              <w:spacing w:line="276" w:lineRule="auto"/>
              <w:ind w:firstLine="360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V ……………… dne …………</w:t>
            </w:r>
            <w:r w:rsidR="0094278F">
              <w:rPr>
                <w:sz w:val="22"/>
                <w:szCs w:val="22"/>
              </w:rPr>
              <w:t>…..</w:t>
            </w:r>
            <w:r w:rsidRPr="00374283">
              <w:rPr>
                <w:sz w:val="22"/>
                <w:szCs w:val="22"/>
              </w:rPr>
              <w:tab/>
            </w:r>
            <w:r w:rsidRPr="00374283">
              <w:rPr>
                <w:sz w:val="22"/>
                <w:szCs w:val="22"/>
              </w:rPr>
              <w:tab/>
            </w:r>
            <w:r w:rsidRPr="00374283">
              <w:rPr>
                <w:sz w:val="22"/>
                <w:szCs w:val="22"/>
              </w:rPr>
              <w:tab/>
              <w:t>V ……………… dne …………</w:t>
            </w:r>
            <w:r w:rsidR="0094278F">
              <w:rPr>
                <w:sz w:val="22"/>
                <w:szCs w:val="22"/>
              </w:rPr>
              <w:t>…...</w:t>
            </w:r>
          </w:p>
          <w:p w14:paraId="54ECD915" w14:textId="77777777" w:rsidR="00AC2439" w:rsidRDefault="00AC2439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1D50E4CE" w14:textId="77777777" w:rsidR="009C7D92" w:rsidRDefault="009C7D92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43667513" w14:textId="77777777" w:rsidR="009C7D92" w:rsidRDefault="009C7D92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495"/>
              <w:gridCol w:w="4503"/>
            </w:tblGrid>
            <w:tr w:rsidR="009C7D92" w:rsidRPr="00581787" w14:paraId="075CE9A4" w14:textId="77777777" w:rsidTr="00A000D0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4CA62342" w14:textId="1BDB75E9" w:rsidR="009C7D92" w:rsidRPr="00581787" w:rsidRDefault="009C7D92" w:rsidP="00046C2A">
                  <w:pPr>
                    <w:ind w:left="351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1787">
                    <w:rPr>
                      <w:rFonts w:ascii="Arial" w:hAnsi="Arial" w:cs="Arial"/>
                      <w:sz w:val="22"/>
                      <w:szCs w:val="22"/>
                    </w:rPr>
                    <w:t>………….…………………………..</w:t>
                  </w:r>
                </w:p>
                <w:p w14:paraId="1CA36E26" w14:textId="77777777" w:rsidR="009C7D92" w:rsidRPr="00581787" w:rsidRDefault="009C7D92" w:rsidP="00046C2A">
                  <w:pPr>
                    <w:ind w:left="351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4C5731C" w14:textId="77777777" w:rsidR="009C7D92" w:rsidRPr="00581787" w:rsidRDefault="009C7D92" w:rsidP="0094278F">
                  <w:pPr>
                    <w:tabs>
                      <w:tab w:val="left" w:pos="280"/>
                      <w:tab w:val="left" w:pos="490"/>
                    </w:tabs>
                    <w:ind w:left="38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1787">
                    <w:rPr>
                      <w:rFonts w:ascii="Arial" w:hAnsi="Arial" w:cs="Arial"/>
                      <w:sz w:val="22"/>
                      <w:szCs w:val="22"/>
                    </w:rPr>
                    <w:t>………….…………………………..</w:t>
                  </w:r>
                </w:p>
                <w:p w14:paraId="65DDC1B3" w14:textId="77777777" w:rsidR="009C7D92" w:rsidRPr="00581787" w:rsidRDefault="009C7D92" w:rsidP="0051797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27BE47D" w14:textId="77777777" w:rsidR="00AC2439" w:rsidRPr="00374283" w:rsidRDefault="00AC2439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35F953D2" w14:textId="77777777" w:rsidR="007F3514" w:rsidRDefault="007F3514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391172E9" w14:textId="77777777" w:rsidR="009C7D92" w:rsidRPr="00374283" w:rsidRDefault="009C7D92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512"/>
              <w:gridCol w:w="4486"/>
            </w:tblGrid>
            <w:tr w:rsidR="0094278F" w:rsidRPr="00374283" w14:paraId="65D465C0" w14:textId="77777777" w:rsidTr="00A000D0">
              <w:trPr>
                <w:jc w:val="center"/>
              </w:trPr>
              <w:tc>
                <w:tcPr>
                  <w:tcW w:w="4636" w:type="dxa"/>
                  <w:shd w:val="clear" w:color="auto" w:fill="auto"/>
                </w:tcPr>
                <w:p w14:paraId="6D722364" w14:textId="77777777" w:rsidR="00862C16" w:rsidRPr="00374283" w:rsidRDefault="00862C16" w:rsidP="00046C2A">
                  <w:pPr>
                    <w:tabs>
                      <w:tab w:val="left" w:pos="210"/>
                      <w:tab w:val="left" w:pos="639"/>
                      <w:tab w:val="left" w:pos="864"/>
                    </w:tabs>
                    <w:ind w:left="21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283">
                    <w:rPr>
                      <w:rFonts w:ascii="Arial" w:hAnsi="Arial" w:cs="Arial"/>
                      <w:sz w:val="22"/>
                      <w:szCs w:val="22"/>
                    </w:rPr>
                    <w:t>………….…………………………..</w:t>
                  </w:r>
                </w:p>
                <w:p w14:paraId="4EC4AFDC" w14:textId="4C2A8500" w:rsidR="00627AE0" w:rsidRPr="00374283" w:rsidRDefault="00627AE0" w:rsidP="009427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78" w:type="dxa"/>
                  <w:shd w:val="clear" w:color="auto" w:fill="auto"/>
                </w:tcPr>
                <w:p w14:paraId="43C0BE34" w14:textId="08FA6993" w:rsidR="00627AE0" w:rsidRDefault="0094278F" w:rsidP="00046C2A">
                  <w:pPr>
                    <w:ind w:left="355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</w:t>
                  </w:r>
                  <w:r w:rsidR="00046C2A"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</w:p>
                <w:p w14:paraId="6A9B6090" w14:textId="163D3149" w:rsidR="0094278F" w:rsidRPr="00374283" w:rsidRDefault="0094278F" w:rsidP="00862C1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050771B" w14:textId="77777777" w:rsidR="001A2EB1" w:rsidRPr="00374283" w:rsidRDefault="001A2EB1" w:rsidP="006E28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B1B" w:rsidRPr="00374283" w14:paraId="5662CEC5" w14:textId="77777777" w:rsidTr="00BD29BA">
        <w:tc>
          <w:tcPr>
            <w:tcW w:w="9214" w:type="dxa"/>
            <w:shd w:val="clear" w:color="auto" w:fill="auto"/>
          </w:tcPr>
          <w:p w14:paraId="7D6CEA3B" w14:textId="77777777" w:rsidR="00432B1B" w:rsidRPr="00374283" w:rsidRDefault="00432B1B" w:rsidP="008F4178">
            <w:pPr>
              <w:pStyle w:val="Normlnweb"/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7A346CA" w14:textId="77777777" w:rsidR="00133013" w:rsidRDefault="00133013" w:rsidP="00862C16">
      <w:pPr>
        <w:pStyle w:val="NormlnIMP"/>
        <w:rPr>
          <w:sz w:val="2"/>
          <w:szCs w:val="2"/>
        </w:rPr>
      </w:pPr>
    </w:p>
    <w:p w14:paraId="3DDF8A73" w14:textId="77777777" w:rsidR="00D703FE" w:rsidRDefault="00D703FE" w:rsidP="00862C16">
      <w:pPr>
        <w:pStyle w:val="NormlnIMP"/>
        <w:rPr>
          <w:sz w:val="2"/>
          <w:szCs w:val="2"/>
        </w:rPr>
      </w:pPr>
    </w:p>
    <w:p w14:paraId="410CDD8A" w14:textId="77777777" w:rsidR="002D77B4" w:rsidRDefault="002D77B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259BC3A3" w14:textId="15851A06" w:rsidR="002D77B4" w:rsidRDefault="002D77B4" w:rsidP="00032ECC">
      <w:pPr>
        <w:pStyle w:val="NormlnIMP"/>
        <w:tabs>
          <w:tab w:val="left" w:pos="284"/>
          <w:tab w:val="left" w:pos="5103"/>
        </w:tabs>
        <w:spacing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113A0">
        <w:rPr>
          <w:rFonts w:ascii="Arial" w:hAnsi="Arial" w:cs="Arial"/>
          <w:color w:val="000000"/>
          <w:sz w:val="22"/>
          <w:szCs w:val="22"/>
        </w:rPr>
        <w:lastRenderedPageBreak/>
        <w:t>Příloha č. 1</w:t>
      </w:r>
      <w:r w:rsidR="00032ECC">
        <w:rPr>
          <w:rFonts w:ascii="Arial" w:hAnsi="Arial" w:cs="Arial"/>
          <w:color w:val="000000"/>
          <w:sz w:val="22"/>
          <w:szCs w:val="22"/>
        </w:rPr>
        <w:t xml:space="preserve"> ke kupní smlouvě</w:t>
      </w:r>
    </w:p>
    <w:p w14:paraId="3D50A421" w14:textId="77777777" w:rsidR="00032ECC" w:rsidRDefault="00032ECC" w:rsidP="004113A0">
      <w:pPr>
        <w:pStyle w:val="NormlnIMP"/>
        <w:keepNext/>
        <w:spacing w:line="24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59B54E38" w14:textId="329CB113" w:rsidR="00032ECC" w:rsidRDefault="009446CF" w:rsidP="009446CF">
      <w:pPr>
        <w:pStyle w:val="NormlnIMP"/>
        <w:keepNext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(Vzor)</w:t>
      </w:r>
    </w:p>
    <w:p w14:paraId="3C0968A8" w14:textId="303A20E6" w:rsidR="00862C16" w:rsidRPr="002B09A9" w:rsidRDefault="00862C16" w:rsidP="00862C16">
      <w:pPr>
        <w:pStyle w:val="NormlnIMP"/>
        <w:keepNext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09A9">
        <w:rPr>
          <w:rFonts w:ascii="Arial" w:hAnsi="Arial" w:cs="Arial"/>
          <w:b/>
          <w:color w:val="000000"/>
          <w:sz w:val="22"/>
          <w:szCs w:val="22"/>
        </w:rPr>
        <w:t>Předávací protokol</w:t>
      </w:r>
    </w:p>
    <w:p w14:paraId="5000C31B" w14:textId="77777777" w:rsidR="00862C16" w:rsidRPr="002B09A9" w:rsidRDefault="00862C16" w:rsidP="00862C16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426" w:type="dxa"/>
        <w:tblLook w:val="00A0" w:firstRow="1" w:lastRow="0" w:firstColumn="1" w:lastColumn="0" w:noHBand="0" w:noVBand="0"/>
      </w:tblPr>
      <w:tblGrid>
        <w:gridCol w:w="2836"/>
        <w:gridCol w:w="6662"/>
      </w:tblGrid>
      <w:tr w:rsidR="00862C16" w:rsidRPr="002B09A9" w14:paraId="77CF4E1E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4849C6FD" w14:textId="77777777" w:rsidR="00862C16" w:rsidRPr="002B09A9" w:rsidRDefault="00862C16" w:rsidP="00331C7E">
            <w:pPr>
              <w:pStyle w:val="NormlnIMP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Předávající:</w:t>
            </w:r>
          </w:p>
        </w:tc>
        <w:tc>
          <w:tcPr>
            <w:tcW w:w="6662" w:type="dxa"/>
            <w:vAlign w:val="center"/>
          </w:tcPr>
          <w:p w14:paraId="5163AC21" w14:textId="77777777" w:rsidR="00862C16" w:rsidRPr="002B09A9" w:rsidRDefault="00AF3F7D" w:rsidP="00331C7E">
            <w:pPr>
              <w:pStyle w:val="NormlnIMP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Česká republika – </w:t>
            </w:r>
            <w:r w:rsidR="00862C16" w:rsidRPr="002B09A9">
              <w:rPr>
                <w:rFonts w:ascii="Arial" w:hAnsi="Arial" w:cs="Arial"/>
                <w:sz w:val="22"/>
                <w:szCs w:val="22"/>
              </w:rPr>
              <w:t>Generální finanční ředitelství</w:t>
            </w:r>
          </w:p>
        </w:tc>
      </w:tr>
      <w:tr w:rsidR="00862C16" w:rsidRPr="002B09A9" w14:paraId="56235383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66F4D6D2" w14:textId="77777777" w:rsidR="00862C16" w:rsidRPr="002B09A9" w:rsidRDefault="00862C16" w:rsidP="00331C7E">
            <w:pPr>
              <w:pStyle w:val="NormlnIMP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6662" w:type="dxa"/>
            <w:vAlign w:val="center"/>
          </w:tcPr>
          <w:p w14:paraId="59E2354B" w14:textId="33185E9A" w:rsidR="00862C16" w:rsidRPr="0094278F" w:rsidRDefault="00862C16" w:rsidP="009427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78F" w:rsidRPr="002B09A9" w14:paraId="639A618E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04D90A9F" w14:textId="7CA024C2" w:rsidR="0094278F" w:rsidRPr="002B09A9" w:rsidRDefault="0094278F" w:rsidP="00331C7E">
            <w:pPr>
              <w:pStyle w:val="NormlnIMP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Pověřený předáním:</w:t>
            </w:r>
          </w:p>
        </w:tc>
        <w:tc>
          <w:tcPr>
            <w:tcW w:w="6662" w:type="dxa"/>
            <w:vAlign w:val="center"/>
          </w:tcPr>
          <w:p w14:paraId="15792558" w14:textId="2672EE7F" w:rsidR="0094278F" w:rsidRDefault="0094278F" w:rsidP="009427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C16" w:rsidRPr="002B09A9" w14:paraId="7AA207A8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2447BD8E" w14:textId="77777777" w:rsidR="00862C16" w:rsidRPr="002B09A9" w:rsidRDefault="00862C16" w:rsidP="00331C7E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Přejímající:</w:t>
            </w:r>
          </w:p>
        </w:tc>
        <w:tc>
          <w:tcPr>
            <w:tcW w:w="6662" w:type="dxa"/>
            <w:vAlign w:val="center"/>
          </w:tcPr>
          <w:p w14:paraId="6F3FB8D0" w14:textId="2234416D" w:rsidR="00032ECC" w:rsidRPr="002B09A9" w:rsidRDefault="00032ECC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1EA5" w:rsidRPr="002B09A9" w14:paraId="6A8EF649" w14:textId="77777777" w:rsidTr="0007256D">
        <w:trPr>
          <w:trHeight w:val="397"/>
        </w:trPr>
        <w:tc>
          <w:tcPr>
            <w:tcW w:w="9498" w:type="dxa"/>
            <w:gridSpan w:val="2"/>
            <w:vAlign w:val="center"/>
          </w:tcPr>
          <w:p w14:paraId="6DBA67AE" w14:textId="77777777" w:rsidR="00032ECC" w:rsidRDefault="00032ECC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2874F9" w14:textId="77777777" w:rsidR="00032ECC" w:rsidRDefault="00032ECC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C2A05D" w14:textId="5D2886CE" w:rsidR="00DD1EA5" w:rsidRDefault="00DD1EA5" w:rsidP="009446C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EA5">
              <w:rPr>
                <w:rFonts w:ascii="Arial" w:hAnsi="Arial" w:cs="Arial"/>
                <w:color w:val="000000"/>
                <w:sz w:val="22"/>
                <w:szCs w:val="22"/>
              </w:rPr>
              <w:t>Na zákla</w:t>
            </w:r>
            <w:r w:rsidR="000529D2">
              <w:rPr>
                <w:rFonts w:ascii="Arial" w:hAnsi="Arial" w:cs="Arial"/>
                <w:color w:val="000000"/>
                <w:sz w:val="22"/>
                <w:szCs w:val="22"/>
              </w:rPr>
              <w:t xml:space="preserve">dě Kupní smlouvy č. </w:t>
            </w:r>
            <w:r w:rsidR="009446CF">
              <w:rPr>
                <w:rFonts w:ascii="Arial" w:hAnsi="Arial" w:cs="Arial"/>
                <w:color w:val="000000"/>
                <w:sz w:val="22"/>
                <w:szCs w:val="22"/>
              </w:rPr>
              <w:t>……</w:t>
            </w:r>
            <w:r w:rsidRPr="00DD1EA5">
              <w:rPr>
                <w:rFonts w:ascii="Arial" w:hAnsi="Arial" w:cs="Arial"/>
                <w:color w:val="000000"/>
                <w:sz w:val="22"/>
                <w:szCs w:val="22"/>
              </w:rPr>
              <w:t>uzavřené dne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……………….předal dnešního</w:t>
            </w:r>
            <w:r w:rsidR="001D109A">
              <w:rPr>
                <w:rFonts w:ascii="Arial" w:hAnsi="Arial" w:cs="Arial"/>
                <w:color w:val="000000"/>
                <w:sz w:val="22"/>
                <w:szCs w:val="22"/>
              </w:rPr>
              <w:t xml:space="preserve"> dne předávající přejímajícímu tento předmět koupě:</w:t>
            </w:r>
          </w:p>
        </w:tc>
      </w:tr>
      <w:tr w:rsidR="00DD1EA5" w:rsidRPr="002B09A9" w14:paraId="2D7DE952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4DBDBDFE" w14:textId="77777777" w:rsidR="00DD1EA5" w:rsidRPr="002B09A9" w:rsidRDefault="00DD1EA5" w:rsidP="00331C7E">
            <w:pPr>
              <w:pStyle w:val="NormlnIMP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032E97B0" w14:textId="77777777" w:rsidR="00DD1EA5" w:rsidRDefault="00DD1EA5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082029" w14:textId="77777777" w:rsidR="00862C16" w:rsidRPr="002B09A9" w:rsidRDefault="00862C16" w:rsidP="007210E3">
      <w:pPr>
        <w:pStyle w:val="NormlnIMP"/>
        <w:tabs>
          <w:tab w:val="left" w:pos="142"/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>Seznam předávaného majetku:</w:t>
      </w:r>
    </w:p>
    <w:tbl>
      <w:tblPr>
        <w:tblW w:w="9171" w:type="dxa"/>
        <w:tblInd w:w="-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93"/>
        <w:gridCol w:w="1657"/>
        <w:gridCol w:w="2410"/>
        <w:gridCol w:w="2126"/>
        <w:gridCol w:w="1985"/>
      </w:tblGrid>
      <w:tr w:rsidR="009864D9" w:rsidRPr="002B09A9" w14:paraId="483EA28C" w14:textId="77777777" w:rsidTr="005E753E"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CC6C8B2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Položka číslo</w:t>
            </w:r>
          </w:p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10E1B9F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Druh majetku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5467D21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7C3B10B5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0FCF907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Rok pořízení</w:t>
            </w:r>
          </w:p>
        </w:tc>
      </w:tr>
      <w:tr w:rsidR="009864D9" w:rsidRPr="002B09A9" w14:paraId="03A67FEE" w14:textId="77777777" w:rsidTr="005E753E">
        <w:trPr>
          <w:trHeight w:val="340"/>
        </w:trPr>
        <w:tc>
          <w:tcPr>
            <w:tcW w:w="993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25EEA40F" w14:textId="14F33910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4F18AD10" w14:textId="3FE6D12B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00B421F2" w14:textId="1E1C549D" w:rsidR="009864D9" w:rsidRPr="002B09A9" w:rsidRDefault="009864D9" w:rsidP="00331C7E">
            <w:pPr>
              <w:pStyle w:val="NormlnIMP"/>
              <w:spacing w:line="240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1987004E" w14:textId="3D987DBB" w:rsidR="009864D9" w:rsidRPr="002B09A9" w:rsidRDefault="009864D9" w:rsidP="005E753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6B237D70" w14:textId="4041F673" w:rsidR="009864D9" w:rsidRPr="002B09A9" w:rsidRDefault="009864D9" w:rsidP="000529D2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4D9" w:rsidRPr="002B09A9" w14:paraId="47E0DFE0" w14:textId="77777777" w:rsidTr="005E753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2586898E" w14:textId="7963F992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FFFFFF" w:fill="auto"/>
            <w:vAlign w:val="center"/>
          </w:tcPr>
          <w:p w14:paraId="3557D9FD" w14:textId="25639BFD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FFFFFF" w:fill="auto"/>
            <w:vAlign w:val="center"/>
          </w:tcPr>
          <w:p w14:paraId="06528ABE" w14:textId="6EAE0786" w:rsidR="009864D9" w:rsidRPr="002B09A9" w:rsidRDefault="009864D9" w:rsidP="005E753E">
            <w:pPr>
              <w:pStyle w:val="NormlnIMP"/>
              <w:spacing w:line="240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FFFFFF" w:fill="auto"/>
            <w:vAlign w:val="center"/>
          </w:tcPr>
          <w:p w14:paraId="27A1479C" w14:textId="39B84EA6" w:rsidR="009864D9" w:rsidRPr="002B09A9" w:rsidRDefault="009864D9" w:rsidP="005E753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FFFFFF" w:fill="auto"/>
            <w:vAlign w:val="center"/>
          </w:tcPr>
          <w:p w14:paraId="7144E211" w14:textId="51E0D781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4D9" w:rsidRPr="002B09A9" w14:paraId="6A9E2309" w14:textId="77777777" w:rsidTr="006119C8">
        <w:trPr>
          <w:trHeight w:val="340"/>
        </w:trPr>
        <w:tc>
          <w:tcPr>
            <w:tcW w:w="917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4521E63" w14:textId="7E6D2F22" w:rsidR="009864D9" w:rsidRPr="002B09A9" w:rsidRDefault="009864D9" w:rsidP="009446CF">
            <w:pPr>
              <w:pStyle w:val="NormlnIMP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  <w:r w:rsidR="009446C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</w:tbl>
    <w:p w14:paraId="3CA74459" w14:textId="77777777" w:rsidR="001D109A" w:rsidRDefault="001D109A" w:rsidP="00862C16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E441B18" w14:textId="77777777" w:rsidR="00032ECC" w:rsidRDefault="00032ECC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77F5D867" w14:textId="12B15B57" w:rsidR="001D109A" w:rsidRDefault="005F22DB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Předávací protokol je vyhotoven ve dvou vyhotoveních, z nichž každá smluvní strana obdrží po jednom.</w:t>
      </w:r>
    </w:p>
    <w:p w14:paraId="049EC842" w14:textId="77777777" w:rsidR="007210E3" w:rsidRDefault="007210E3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5A754FA3" w14:textId="77777777" w:rsidR="007210E3" w:rsidRDefault="007210E3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617CFAE0" w14:textId="77777777" w:rsidR="007210E3" w:rsidRPr="002B09A9" w:rsidRDefault="007210E3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0BDD8FFD" w14:textId="57D24FC7" w:rsidR="00A47950" w:rsidRDefault="00A47950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160FC97" w14:textId="4DE98ED0" w:rsidR="00862C16" w:rsidRDefault="00862C16" w:rsidP="005F22DB">
      <w:pPr>
        <w:pStyle w:val="NormlnIMP"/>
        <w:tabs>
          <w:tab w:val="left" w:pos="284"/>
          <w:tab w:val="left" w:pos="5103"/>
        </w:tabs>
        <w:spacing w:line="240" w:lineRule="auto"/>
        <w:ind w:left="-284" w:firstLine="284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>Za předávajícího:</w:t>
      </w:r>
      <w:r w:rsidRPr="002B09A9">
        <w:rPr>
          <w:rFonts w:ascii="Arial" w:hAnsi="Arial" w:cs="Arial"/>
          <w:color w:val="000000"/>
          <w:sz w:val="22"/>
          <w:szCs w:val="22"/>
        </w:rPr>
        <w:tab/>
        <w:t>Za přejímajícího:</w:t>
      </w:r>
    </w:p>
    <w:p w14:paraId="20C6FBFB" w14:textId="77777777" w:rsidR="00862C16" w:rsidRDefault="00862C16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909C4AA" w14:textId="77777777" w:rsidR="007210E3" w:rsidRPr="002B09A9" w:rsidRDefault="007210E3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CBD9ED5" w14:textId="3A56D411" w:rsidR="00862C16" w:rsidRPr="002B09A9" w:rsidRDefault="007210E3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……………</w:t>
      </w:r>
      <w:r w:rsidR="00862C16" w:rsidRPr="002B09A9">
        <w:rPr>
          <w:rFonts w:ascii="Arial" w:hAnsi="Arial" w:cs="Arial"/>
          <w:color w:val="000000"/>
          <w:sz w:val="22"/>
          <w:szCs w:val="22"/>
        </w:rPr>
        <w:t>............ dne ....................</w:t>
      </w:r>
      <w:r w:rsidR="00862C16" w:rsidRPr="002B09A9">
        <w:rPr>
          <w:rFonts w:ascii="Arial" w:hAnsi="Arial" w:cs="Arial"/>
          <w:color w:val="000000"/>
          <w:sz w:val="22"/>
          <w:szCs w:val="22"/>
        </w:rPr>
        <w:tab/>
        <w:t>V ............................ dne ....................</w:t>
      </w:r>
    </w:p>
    <w:p w14:paraId="61831244" w14:textId="77777777" w:rsidR="00862C16" w:rsidRDefault="00862C16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C60A014" w14:textId="77777777" w:rsidR="009C7D92" w:rsidRDefault="009C7D92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1EA1641" w14:textId="77777777" w:rsidR="009C7D92" w:rsidRDefault="009C7D92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6CA801B" w14:textId="77777777" w:rsidR="007210E3" w:rsidRDefault="007210E3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33"/>
        <w:gridCol w:w="4139"/>
      </w:tblGrid>
      <w:tr w:rsidR="009C7D92" w:rsidRPr="00581787" w14:paraId="44A5119B" w14:textId="77777777" w:rsidTr="00A47950">
        <w:trPr>
          <w:jc w:val="center"/>
        </w:trPr>
        <w:tc>
          <w:tcPr>
            <w:tcW w:w="5193" w:type="dxa"/>
            <w:shd w:val="clear" w:color="auto" w:fill="auto"/>
          </w:tcPr>
          <w:p w14:paraId="2C64802D" w14:textId="44995A5F" w:rsidR="009C7D92" w:rsidRPr="00581787" w:rsidRDefault="006119C8" w:rsidP="005179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………….…………………………</w:t>
            </w:r>
            <w:r w:rsidR="00A47950">
              <w:rPr>
                <w:rFonts w:ascii="Arial" w:hAnsi="Arial" w:cs="Arial"/>
                <w:sz w:val="22"/>
                <w:szCs w:val="22"/>
              </w:rPr>
              <w:t>….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2695F98B" w14:textId="77777777" w:rsidR="009C7D92" w:rsidRPr="00581787" w:rsidRDefault="009C7D92" w:rsidP="005179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14:paraId="62931000" w14:textId="1B67CD42" w:rsidR="009C7D92" w:rsidRPr="00581787" w:rsidRDefault="006119C8" w:rsidP="006119C8">
            <w:pPr>
              <w:tabs>
                <w:tab w:val="left" w:pos="3358"/>
                <w:tab w:val="left" w:pos="3732"/>
              </w:tabs>
              <w:ind w:righ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……….……………</w:t>
            </w:r>
            <w:r w:rsidR="00A47950">
              <w:rPr>
                <w:rFonts w:ascii="Arial" w:hAnsi="Arial" w:cs="Arial"/>
                <w:sz w:val="22"/>
                <w:szCs w:val="22"/>
              </w:rPr>
              <w:t>……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3ED9CD48" w14:textId="77777777" w:rsidR="009C7D92" w:rsidRPr="00581787" w:rsidRDefault="009C7D92" w:rsidP="00517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E61D9" w14:textId="4314472B" w:rsidR="002D77B4" w:rsidRDefault="002D77B4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69FAFD0" w14:textId="77777777" w:rsidR="00A32DC4" w:rsidRPr="00862C16" w:rsidRDefault="00A32DC4" w:rsidP="001F3AC0">
      <w:pPr>
        <w:ind w:firstLine="708"/>
        <w:rPr>
          <w:sz w:val="2"/>
          <w:szCs w:val="2"/>
        </w:rPr>
      </w:pPr>
    </w:p>
    <w:sectPr w:rsidR="00A32DC4" w:rsidRPr="00862C16" w:rsidSect="00012B8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3227" w14:textId="77777777" w:rsidR="00907CAE" w:rsidRDefault="00907CAE">
      <w:r>
        <w:separator/>
      </w:r>
    </w:p>
    <w:p w14:paraId="3CDFE78C" w14:textId="77777777" w:rsidR="00907CAE" w:rsidRDefault="00907CAE"/>
    <w:p w14:paraId="74C2B67B" w14:textId="77777777" w:rsidR="00907CAE" w:rsidRDefault="00907CAE"/>
  </w:endnote>
  <w:endnote w:type="continuationSeparator" w:id="0">
    <w:p w14:paraId="53FC56F0" w14:textId="77777777" w:rsidR="00907CAE" w:rsidRDefault="00907CAE">
      <w:r>
        <w:continuationSeparator/>
      </w:r>
    </w:p>
    <w:p w14:paraId="12A0291B" w14:textId="77777777" w:rsidR="00907CAE" w:rsidRDefault="00907CAE"/>
    <w:p w14:paraId="2555A436" w14:textId="77777777" w:rsidR="00907CAE" w:rsidRDefault="00907CAE"/>
  </w:endnote>
  <w:endnote w:type="continuationNotice" w:id="1">
    <w:p w14:paraId="718D054C" w14:textId="77777777" w:rsidR="00907CAE" w:rsidRDefault="00907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5634" w14:textId="77777777" w:rsidR="00907CAE" w:rsidRDefault="00907CAE">
      <w:r>
        <w:separator/>
      </w:r>
    </w:p>
    <w:p w14:paraId="3B5014C8" w14:textId="77777777" w:rsidR="00907CAE" w:rsidRDefault="00907CAE"/>
    <w:p w14:paraId="0A3A1B4B" w14:textId="77777777" w:rsidR="00907CAE" w:rsidRDefault="00907CAE"/>
  </w:footnote>
  <w:footnote w:type="continuationSeparator" w:id="0">
    <w:p w14:paraId="15677298" w14:textId="77777777" w:rsidR="00907CAE" w:rsidRDefault="00907CAE">
      <w:r>
        <w:continuationSeparator/>
      </w:r>
    </w:p>
    <w:p w14:paraId="3CA3F122" w14:textId="77777777" w:rsidR="00907CAE" w:rsidRDefault="00907CAE"/>
    <w:p w14:paraId="78667CDD" w14:textId="77777777" w:rsidR="00907CAE" w:rsidRDefault="00907CAE"/>
  </w:footnote>
  <w:footnote w:type="continuationNotice" w:id="1">
    <w:p w14:paraId="0A3DC4D1" w14:textId="77777777" w:rsidR="00907CAE" w:rsidRDefault="00907C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D08"/>
    <w:multiLevelType w:val="hybridMultilevel"/>
    <w:tmpl w:val="297CC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50AF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81EC4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E76E1"/>
    <w:multiLevelType w:val="multilevel"/>
    <w:tmpl w:val="B53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367F96"/>
    <w:multiLevelType w:val="hybridMultilevel"/>
    <w:tmpl w:val="B8D68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B3A7A"/>
    <w:multiLevelType w:val="multilevel"/>
    <w:tmpl w:val="214E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44CE4"/>
    <w:multiLevelType w:val="multilevel"/>
    <w:tmpl w:val="0848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25619"/>
    <w:multiLevelType w:val="multilevel"/>
    <w:tmpl w:val="9508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63A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97403">
    <w:abstractNumId w:val="1"/>
  </w:num>
  <w:num w:numId="2" w16cid:durableId="255484380">
    <w:abstractNumId w:val="7"/>
  </w:num>
  <w:num w:numId="3" w16cid:durableId="188875982">
    <w:abstractNumId w:val="6"/>
  </w:num>
  <w:num w:numId="4" w16cid:durableId="1286816088">
    <w:abstractNumId w:val="3"/>
  </w:num>
  <w:num w:numId="5" w16cid:durableId="607927609">
    <w:abstractNumId w:val="5"/>
  </w:num>
  <w:num w:numId="6" w16cid:durableId="1004672963">
    <w:abstractNumId w:val="8"/>
  </w:num>
  <w:num w:numId="7" w16cid:durableId="527253198">
    <w:abstractNumId w:val="2"/>
  </w:num>
  <w:num w:numId="8" w16cid:durableId="1995911852">
    <w:abstractNumId w:val="0"/>
  </w:num>
  <w:num w:numId="9" w16cid:durableId="1490097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345"/>
    <w:rsid w:val="0000360D"/>
    <w:rsid w:val="0000620C"/>
    <w:rsid w:val="00007029"/>
    <w:rsid w:val="0001116A"/>
    <w:rsid w:val="00012B83"/>
    <w:rsid w:val="000176C6"/>
    <w:rsid w:val="000274DD"/>
    <w:rsid w:val="00032ECC"/>
    <w:rsid w:val="0004247A"/>
    <w:rsid w:val="00046C2A"/>
    <w:rsid w:val="00050141"/>
    <w:rsid w:val="000529D2"/>
    <w:rsid w:val="00057E31"/>
    <w:rsid w:val="00060349"/>
    <w:rsid w:val="000663A7"/>
    <w:rsid w:val="00072BB9"/>
    <w:rsid w:val="00076223"/>
    <w:rsid w:val="0008406A"/>
    <w:rsid w:val="00085228"/>
    <w:rsid w:val="00091433"/>
    <w:rsid w:val="0009237A"/>
    <w:rsid w:val="000A5F6E"/>
    <w:rsid w:val="000B0670"/>
    <w:rsid w:val="000B3948"/>
    <w:rsid w:val="000B67BC"/>
    <w:rsid w:val="000B71C5"/>
    <w:rsid w:val="000C3701"/>
    <w:rsid w:val="000D17C0"/>
    <w:rsid w:val="000D6D1D"/>
    <w:rsid w:val="000E7F31"/>
    <w:rsid w:val="000F019C"/>
    <w:rsid w:val="000F3896"/>
    <w:rsid w:val="000F4E61"/>
    <w:rsid w:val="000F4F05"/>
    <w:rsid w:val="001012D2"/>
    <w:rsid w:val="001166D2"/>
    <w:rsid w:val="00120ED8"/>
    <w:rsid w:val="00123F18"/>
    <w:rsid w:val="00125E94"/>
    <w:rsid w:val="00133013"/>
    <w:rsid w:val="0016684E"/>
    <w:rsid w:val="00173DB5"/>
    <w:rsid w:val="00175BD8"/>
    <w:rsid w:val="00177FF2"/>
    <w:rsid w:val="00185FC0"/>
    <w:rsid w:val="00196710"/>
    <w:rsid w:val="001A040E"/>
    <w:rsid w:val="001A2EB1"/>
    <w:rsid w:val="001A40A7"/>
    <w:rsid w:val="001A6A98"/>
    <w:rsid w:val="001B0434"/>
    <w:rsid w:val="001B4A61"/>
    <w:rsid w:val="001C3E4B"/>
    <w:rsid w:val="001D109A"/>
    <w:rsid w:val="001D2047"/>
    <w:rsid w:val="001E0E14"/>
    <w:rsid w:val="001E16CD"/>
    <w:rsid w:val="001E237C"/>
    <w:rsid w:val="001E7E9B"/>
    <w:rsid w:val="001F3AC0"/>
    <w:rsid w:val="00224202"/>
    <w:rsid w:val="00231D7C"/>
    <w:rsid w:val="00237BA7"/>
    <w:rsid w:val="002443AD"/>
    <w:rsid w:val="00246ECB"/>
    <w:rsid w:val="00261F81"/>
    <w:rsid w:val="00273C6C"/>
    <w:rsid w:val="002746D9"/>
    <w:rsid w:val="002801F2"/>
    <w:rsid w:val="00282DB7"/>
    <w:rsid w:val="00291624"/>
    <w:rsid w:val="002A3A22"/>
    <w:rsid w:val="002C13E9"/>
    <w:rsid w:val="002C1A44"/>
    <w:rsid w:val="002D12C3"/>
    <w:rsid w:val="002D18A9"/>
    <w:rsid w:val="002D77B4"/>
    <w:rsid w:val="002E10AF"/>
    <w:rsid w:val="00310216"/>
    <w:rsid w:val="00316412"/>
    <w:rsid w:val="00322020"/>
    <w:rsid w:val="00323019"/>
    <w:rsid w:val="00331C7E"/>
    <w:rsid w:val="00355FCE"/>
    <w:rsid w:val="00361B2D"/>
    <w:rsid w:val="00361E43"/>
    <w:rsid w:val="00372F30"/>
    <w:rsid w:val="00374283"/>
    <w:rsid w:val="00385F6F"/>
    <w:rsid w:val="00391C63"/>
    <w:rsid w:val="00391F9C"/>
    <w:rsid w:val="003A331E"/>
    <w:rsid w:val="003A4E45"/>
    <w:rsid w:val="003B0117"/>
    <w:rsid w:val="003D253B"/>
    <w:rsid w:val="003D5483"/>
    <w:rsid w:val="003D69ED"/>
    <w:rsid w:val="003E04FA"/>
    <w:rsid w:val="003E3B78"/>
    <w:rsid w:val="003E505E"/>
    <w:rsid w:val="003E6DD3"/>
    <w:rsid w:val="003E7145"/>
    <w:rsid w:val="003E7777"/>
    <w:rsid w:val="003F363B"/>
    <w:rsid w:val="00403433"/>
    <w:rsid w:val="00405303"/>
    <w:rsid w:val="00405480"/>
    <w:rsid w:val="004113A0"/>
    <w:rsid w:val="00412167"/>
    <w:rsid w:val="00432B1B"/>
    <w:rsid w:val="00433583"/>
    <w:rsid w:val="00433E9C"/>
    <w:rsid w:val="004341F7"/>
    <w:rsid w:val="00465478"/>
    <w:rsid w:val="00492A5E"/>
    <w:rsid w:val="00497D1A"/>
    <w:rsid w:val="004A38D0"/>
    <w:rsid w:val="004B57F3"/>
    <w:rsid w:val="004B6EBD"/>
    <w:rsid w:val="004D3C78"/>
    <w:rsid w:val="00502202"/>
    <w:rsid w:val="0050740B"/>
    <w:rsid w:val="00531935"/>
    <w:rsid w:val="00553C9E"/>
    <w:rsid w:val="00561903"/>
    <w:rsid w:val="00564F9C"/>
    <w:rsid w:val="00566DF8"/>
    <w:rsid w:val="005927DE"/>
    <w:rsid w:val="005934AD"/>
    <w:rsid w:val="0059594E"/>
    <w:rsid w:val="00595CFD"/>
    <w:rsid w:val="005A2AD3"/>
    <w:rsid w:val="005A7CF5"/>
    <w:rsid w:val="005B6C26"/>
    <w:rsid w:val="005C5429"/>
    <w:rsid w:val="005D5FB0"/>
    <w:rsid w:val="005D6B90"/>
    <w:rsid w:val="005E753E"/>
    <w:rsid w:val="005F022F"/>
    <w:rsid w:val="005F22DB"/>
    <w:rsid w:val="005F4F6F"/>
    <w:rsid w:val="005F75C8"/>
    <w:rsid w:val="0060443F"/>
    <w:rsid w:val="006119C8"/>
    <w:rsid w:val="00616F18"/>
    <w:rsid w:val="00624E20"/>
    <w:rsid w:val="00627AE0"/>
    <w:rsid w:val="006325AE"/>
    <w:rsid w:val="00637C76"/>
    <w:rsid w:val="00654BA6"/>
    <w:rsid w:val="00675EB3"/>
    <w:rsid w:val="00683B02"/>
    <w:rsid w:val="00684C6C"/>
    <w:rsid w:val="00685C5C"/>
    <w:rsid w:val="0069038A"/>
    <w:rsid w:val="00693127"/>
    <w:rsid w:val="006B365B"/>
    <w:rsid w:val="006B3AE6"/>
    <w:rsid w:val="006B6C3D"/>
    <w:rsid w:val="006D024B"/>
    <w:rsid w:val="006D548C"/>
    <w:rsid w:val="006D5A29"/>
    <w:rsid w:val="006E283D"/>
    <w:rsid w:val="006E5F6B"/>
    <w:rsid w:val="006E702A"/>
    <w:rsid w:val="006F235B"/>
    <w:rsid w:val="006F3E38"/>
    <w:rsid w:val="00706071"/>
    <w:rsid w:val="00711719"/>
    <w:rsid w:val="00717FC9"/>
    <w:rsid w:val="007210E3"/>
    <w:rsid w:val="007423AE"/>
    <w:rsid w:val="007462E9"/>
    <w:rsid w:val="007501C5"/>
    <w:rsid w:val="007563D9"/>
    <w:rsid w:val="0076335A"/>
    <w:rsid w:val="007666C4"/>
    <w:rsid w:val="00774746"/>
    <w:rsid w:val="00776B6A"/>
    <w:rsid w:val="00786FF9"/>
    <w:rsid w:val="007934F6"/>
    <w:rsid w:val="00793C73"/>
    <w:rsid w:val="00796763"/>
    <w:rsid w:val="007A502C"/>
    <w:rsid w:val="007A7FCA"/>
    <w:rsid w:val="007C24B0"/>
    <w:rsid w:val="007C60C0"/>
    <w:rsid w:val="007D23C3"/>
    <w:rsid w:val="007E3B92"/>
    <w:rsid w:val="007E481E"/>
    <w:rsid w:val="007F3514"/>
    <w:rsid w:val="00805F80"/>
    <w:rsid w:val="00806110"/>
    <w:rsid w:val="00814479"/>
    <w:rsid w:val="0081485E"/>
    <w:rsid w:val="00815672"/>
    <w:rsid w:val="00820AD4"/>
    <w:rsid w:val="008252BC"/>
    <w:rsid w:val="008316A3"/>
    <w:rsid w:val="00861275"/>
    <w:rsid w:val="00862C16"/>
    <w:rsid w:val="00876B7B"/>
    <w:rsid w:val="00881F3A"/>
    <w:rsid w:val="00884691"/>
    <w:rsid w:val="008846F4"/>
    <w:rsid w:val="00890C79"/>
    <w:rsid w:val="00897F78"/>
    <w:rsid w:val="008A240F"/>
    <w:rsid w:val="008A76A8"/>
    <w:rsid w:val="008B14DE"/>
    <w:rsid w:val="008D368A"/>
    <w:rsid w:val="008F4178"/>
    <w:rsid w:val="008F547C"/>
    <w:rsid w:val="008F70A5"/>
    <w:rsid w:val="008F753A"/>
    <w:rsid w:val="008F7B21"/>
    <w:rsid w:val="00907CAE"/>
    <w:rsid w:val="00910157"/>
    <w:rsid w:val="009127DF"/>
    <w:rsid w:val="00915B77"/>
    <w:rsid w:val="00923933"/>
    <w:rsid w:val="0093115C"/>
    <w:rsid w:val="0094278F"/>
    <w:rsid w:val="009446CF"/>
    <w:rsid w:val="00964BF8"/>
    <w:rsid w:val="00970B7A"/>
    <w:rsid w:val="00981E21"/>
    <w:rsid w:val="009864D9"/>
    <w:rsid w:val="009970F2"/>
    <w:rsid w:val="00997C85"/>
    <w:rsid w:val="009A296F"/>
    <w:rsid w:val="009B56E9"/>
    <w:rsid w:val="009C4687"/>
    <w:rsid w:val="009C7D92"/>
    <w:rsid w:val="009D317D"/>
    <w:rsid w:val="009F4020"/>
    <w:rsid w:val="009F596C"/>
    <w:rsid w:val="009F6CD1"/>
    <w:rsid w:val="00A000D0"/>
    <w:rsid w:val="00A04683"/>
    <w:rsid w:val="00A1097F"/>
    <w:rsid w:val="00A11806"/>
    <w:rsid w:val="00A26544"/>
    <w:rsid w:val="00A26A51"/>
    <w:rsid w:val="00A32DC4"/>
    <w:rsid w:val="00A44C94"/>
    <w:rsid w:val="00A47002"/>
    <w:rsid w:val="00A47950"/>
    <w:rsid w:val="00A47A55"/>
    <w:rsid w:val="00A518BF"/>
    <w:rsid w:val="00A535BF"/>
    <w:rsid w:val="00A619EE"/>
    <w:rsid w:val="00A64D85"/>
    <w:rsid w:val="00A7357F"/>
    <w:rsid w:val="00A735AA"/>
    <w:rsid w:val="00A82F77"/>
    <w:rsid w:val="00A86401"/>
    <w:rsid w:val="00A90CC7"/>
    <w:rsid w:val="00A956C7"/>
    <w:rsid w:val="00AA20E3"/>
    <w:rsid w:val="00AA304C"/>
    <w:rsid w:val="00AB00C5"/>
    <w:rsid w:val="00AC2439"/>
    <w:rsid w:val="00AC3310"/>
    <w:rsid w:val="00AC48ED"/>
    <w:rsid w:val="00AC6155"/>
    <w:rsid w:val="00AD164A"/>
    <w:rsid w:val="00AD1A47"/>
    <w:rsid w:val="00AD59FF"/>
    <w:rsid w:val="00AD65C3"/>
    <w:rsid w:val="00AD6A8E"/>
    <w:rsid w:val="00AE21D9"/>
    <w:rsid w:val="00AE49A3"/>
    <w:rsid w:val="00AF1E44"/>
    <w:rsid w:val="00AF3104"/>
    <w:rsid w:val="00AF3F7D"/>
    <w:rsid w:val="00B37400"/>
    <w:rsid w:val="00B67EFA"/>
    <w:rsid w:val="00B71AD1"/>
    <w:rsid w:val="00B739A6"/>
    <w:rsid w:val="00B80E8F"/>
    <w:rsid w:val="00B81723"/>
    <w:rsid w:val="00B9136F"/>
    <w:rsid w:val="00BA3179"/>
    <w:rsid w:val="00BA5192"/>
    <w:rsid w:val="00BA7848"/>
    <w:rsid w:val="00BB3FC0"/>
    <w:rsid w:val="00BC0019"/>
    <w:rsid w:val="00BD29BA"/>
    <w:rsid w:val="00BD2D73"/>
    <w:rsid w:val="00BE1E13"/>
    <w:rsid w:val="00BF02D4"/>
    <w:rsid w:val="00BF323B"/>
    <w:rsid w:val="00C01EE1"/>
    <w:rsid w:val="00C04E0D"/>
    <w:rsid w:val="00C115A8"/>
    <w:rsid w:val="00C16065"/>
    <w:rsid w:val="00C227D3"/>
    <w:rsid w:val="00C26215"/>
    <w:rsid w:val="00C43B85"/>
    <w:rsid w:val="00C62A02"/>
    <w:rsid w:val="00C7506D"/>
    <w:rsid w:val="00C919AA"/>
    <w:rsid w:val="00C97EBC"/>
    <w:rsid w:val="00CA6F18"/>
    <w:rsid w:val="00CB3B42"/>
    <w:rsid w:val="00CC4D84"/>
    <w:rsid w:val="00CC6C59"/>
    <w:rsid w:val="00CD68A4"/>
    <w:rsid w:val="00CE1DEC"/>
    <w:rsid w:val="00CE73DB"/>
    <w:rsid w:val="00CF7519"/>
    <w:rsid w:val="00D1345A"/>
    <w:rsid w:val="00D22C28"/>
    <w:rsid w:val="00D278C5"/>
    <w:rsid w:val="00D27F3B"/>
    <w:rsid w:val="00D315F5"/>
    <w:rsid w:val="00D34D04"/>
    <w:rsid w:val="00D42283"/>
    <w:rsid w:val="00D47890"/>
    <w:rsid w:val="00D50AC4"/>
    <w:rsid w:val="00D5212F"/>
    <w:rsid w:val="00D53573"/>
    <w:rsid w:val="00D55629"/>
    <w:rsid w:val="00D66F95"/>
    <w:rsid w:val="00D703FE"/>
    <w:rsid w:val="00D7320F"/>
    <w:rsid w:val="00D76B44"/>
    <w:rsid w:val="00D850D9"/>
    <w:rsid w:val="00D9562B"/>
    <w:rsid w:val="00DA0294"/>
    <w:rsid w:val="00DA1F43"/>
    <w:rsid w:val="00DB7250"/>
    <w:rsid w:val="00DC57F5"/>
    <w:rsid w:val="00DC75D8"/>
    <w:rsid w:val="00DC7D21"/>
    <w:rsid w:val="00DD1EA5"/>
    <w:rsid w:val="00DD257D"/>
    <w:rsid w:val="00DD2C09"/>
    <w:rsid w:val="00DD3822"/>
    <w:rsid w:val="00DD7D9E"/>
    <w:rsid w:val="00DE0502"/>
    <w:rsid w:val="00DE7CF6"/>
    <w:rsid w:val="00E012CF"/>
    <w:rsid w:val="00E168D9"/>
    <w:rsid w:val="00E23B9A"/>
    <w:rsid w:val="00E3020D"/>
    <w:rsid w:val="00E34192"/>
    <w:rsid w:val="00E4228A"/>
    <w:rsid w:val="00E47521"/>
    <w:rsid w:val="00E75C37"/>
    <w:rsid w:val="00E82398"/>
    <w:rsid w:val="00E82996"/>
    <w:rsid w:val="00E87E02"/>
    <w:rsid w:val="00EA0E28"/>
    <w:rsid w:val="00EA47BA"/>
    <w:rsid w:val="00EB5D19"/>
    <w:rsid w:val="00EC3FD2"/>
    <w:rsid w:val="00EC5F6F"/>
    <w:rsid w:val="00ED44CF"/>
    <w:rsid w:val="00EE3B08"/>
    <w:rsid w:val="00EF5D74"/>
    <w:rsid w:val="00F14945"/>
    <w:rsid w:val="00F2071A"/>
    <w:rsid w:val="00F2693E"/>
    <w:rsid w:val="00F270FB"/>
    <w:rsid w:val="00F3546B"/>
    <w:rsid w:val="00F46F27"/>
    <w:rsid w:val="00F60B1D"/>
    <w:rsid w:val="00F66F3C"/>
    <w:rsid w:val="00F712EE"/>
    <w:rsid w:val="00F752C3"/>
    <w:rsid w:val="00F76573"/>
    <w:rsid w:val="00F80ED9"/>
    <w:rsid w:val="00F85F52"/>
    <w:rsid w:val="00F922D7"/>
    <w:rsid w:val="00FA4F6B"/>
    <w:rsid w:val="00FA70BC"/>
    <w:rsid w:val="00FB7930"/>
    <w:rsid w:val="00FE0CC8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A73FF"/>
  <w15:docId w15:val="{272EC3DB-ECD4-43B1-A8ED-E3ACF206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1F43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175BD8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  <w:rPr>
      <w:rFonts w:ascii="Arial" w:hAnsi="Arial"/>
    </w:rPr>
  </w:style>
  <w:style w:type="table" w:styleId="Mkatabulky">
    <w:name w:val="Table Grid"/>
    <w:basedOn w:val="Normlntabulka"/>
    <w:rsid w:val="0069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82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3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86FF9"/>
    <w:rPr>
      <w:sz w:val="24"/>
      <w:szCs w:val="24"/>
    </w:rPr>
  </w:style>
  <w:style w:type="character" w:customStyle="1" w:styleId="Nadpis5Char">
    <w:name w:val="Nadpis 5 Char"/>
    <w:link w:val="Nadpis5"/>
    <w:rsid w:val="00175BD8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rsid w:val="00175BD8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175BD8"/>
    <w:rPr>
      <w:rFonts w:ascii="Arial" w:hAnsi="Arial" w:cs="Arial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rsid w:val="00175B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5BD8"/>
  </w:style>
  <w:style w:type="character" w:styleId="Znakapoznpodarou">
    <w:name w:val="footnote reference"/>
    <w:rsid w:val="00175BD8"/>
    <w:rPr>
      <w:vertAlign w:val="superscript"/>
    </w:rPr>
  </w:style>
  <w:style w:type="paragraph" w:customStyle="1" w:styleId="NormlnIMP">
    <w:name w:val="Normální_IMP"/>
    <w:basedOn w:val="Normln"/>
    <w:rsid w:val="00776B6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627AE0"/>
    <w:rPr>
      <w:rFonts w:ascii="Arial" w:hAnsi="Arial" w:cs="Arial"/>
      <w:color w:val="333333"/>
      <w:sz w:val="18"/>
      <w:szCs w:val="18"/>
    </w:rPr>
  </w:style>
  <w:style w:type="character" w:styleId="Odkaznakoment">
    <w:name w:val="annotation reference"/>
    <w:basedOn w:val="Standardnpsmoodstavce"/>
    <w:rsid w:val="00EF5D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5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5D74"/>
  </w:style>
  <w:style w:type="paragraph" w:styleId="Pedmtkomente">
    <w:name w:val="annotation subject"/>
    <w:basedOn w:val="Textkomente"/>
    <w:next w:val="Textkomente"/>
    <w:link w:val="PedmtkomenteChar"/>
    <w:rsid w:val="00EF5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5D74"/>
    <w:rPr>
      <w:b/>
      <w:bCs/>
    </w:rPr>
  </w:style>
  <w:style w:type="paragraph" w:styleId="Odstavecseseznamem">
    <w:name w:val="List Paragraph"/>
    <w:basedOn w:val="Normln"/>
    <w:uiPriority w:val="34"/>
    <w:qFormat/>
    <w:rsid w:val="002C13E9"/>
    <w:pPr>
      <w:ind w:left="720"/>
      <w:contextualSpacing/>
    </w:pPr>
  </w:style>
  <w:style w:type="paragraph" w:styleId="Revize">
    <w:name w:val="Revision"/>
    <w:hidden/>
    <w:uiPriority w:val="99"/>
    <w:semiHidden/>
    <w:rsid w:val="000D1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c2635e7c621fca76ab29cb312089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cf5c7bc39c8b8a7230ab92cd059f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D62A5-4EA5-4A27-B7AC-A475739DF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3A886-C744-4D97-827A-8FEEC0A5E3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EF61A-37E2-4E58-A95C-41827AEC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04B4E-BEAC-4A42-B849-5F3C08E4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Mentlíková Zuzana Mgr. (GFŘ)</dc:creator>
  <cp:lastModifiedBy>Bendová Jana (GFŘ)</cp:lastModifiedBy>
  <cp:revision>2</cp:revision>
  <cp:lastPrinted>2019-05-27T12:06:00Z</cp:lastPrinted>
  <dcterms:created xsi:type="dcterms:W3CDTF">2023-07-17T08:38:00Z</dcterms:created>
  <dcterms:modified xsi:type="dcterms:W3CDTF">2023-07-17T08:38:00Z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0x0101002822B6B64156D44C841322B2D94C9FB8</vt:lpwstr>
  </property>
</Properties>
</file>