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ADED8" w14:textId="77777777" w:rsidR="00B65112" w:rsidRDefault="00B65112" w:rsidP="00782648">
      <w:pPr>
        <w:spacing w:after="0" w:line="240" w:lineRule="auto"/>
        <w:jc w:val="center"/>
        <w:rPr>
          <w:rFonts w:asciiTheme="majorHAnsi" w:hAnsiTheme="majorHAnsi" w:cstheme="majorHAnsi"/>
          <w:b/>
        </w:rPr>
      </w:pPr>
      <w:bookmarkStart w:id="0" w:name="bookmark1"/>
    </w:p>
    <w:p w14:paraId="6922CF95" w14:textId="77777777" w:rsidR="00B65112" w:rsidRDefault="00B65112" w:rsidP="00782648">
      <w:pPr>
        <w:spacing w:after="0" w:line="240" w:lineRule="auto"/>
        <w:jc w:val="center"/>
        <w:rPr>
          <w:rFonts w:asciiTheme="majorHAnsi" w:hAnsiTheme="majorHAnsi" w:cstheme="majorHAnsi"/>
          <w:b/>
        </w:rPr>
      </w:pPr>
    </w:p>
    <w:p w14:paraId="2ED6581F" w14:textId="2C497B7B" w:rsidR="00782648" w:rsidRPr="00D60600" w:rsidRDefault="002754C8" w:rsidP="00782648">
      <w:pPr>
        <w:spacing w:after="0" w:line="240" w:lineRule="auto"/>
        <w:jc w:val="center"/>
        <w:rPr>
          <w:rFonts w:asciiTheme="majorHAnsi" w:hAnsiTheme="majorHAnsi" w:cstheme="majorHAnsi"/>
          <w:b/>
        </w:rPr>
      </w:pPr>
      <w:r>
        <w:rPr>
          <w:rFonts w:asciiTheme="majorHAnsi" w:hAnsiTheme="majorHAnsi" w:cstheme="majorHAnsi"/>
          <w:b/>
        </w:rPr>
        <w:t>KUPNÍ SMLOUVA</w:t>
      </w:r>
    </w:p>
    <w:p w14:paraId="1095E014" w14:textId="20695943" w:rsidR="00782648" w:rsidRPr="00D60600" w:rsidRDefault="00782648" w:rsidP="00782648">
      <w:pPr>
        <w:spacing w:after="0" w:line="240" w:lineRule="auto"/>
        <w:jc w:val="center"/>
        <w:rPr>
          <w:rFonts w:asciiTheme="majorHAnsi" w:hAnsiTheme="majorHAnsi" w:cstheme="majorHAnsi"/>
          <w:sz w:val="20"/>
          <w:szCs w:val="20"/>
        </w:rPr>
      </w:pPr>
      <w:bookmarkStart w:id="1" w:name="_Toc380061321"/>
      <w:r w:rsidRPr="00D60600">
        <w:rPr>
          <w:rStyle w:val="CharStyle10"/>
          <w:rFonts w:asciiTheme="majorHAnsi" w:hAnsiTheme="majorHAnsi"/>
          <w:sz w:val="20"/>
          <w:szCs w:val="20"/>
        </w:rPr>
        <w:t>uzavřená podle ustanovení § 2079 a násl. zákona č. 89/2012 Sb., občanský zákoník (dále jen „zákon č. 89/2012 Sb.“), a podle zákona č. 219/2000 Sb., o majetku České republiky a jejím vystupování v právních vztazích, ve znění pozdějších předpisů (dále jen „zákon č. 219/2000 Sb.“),</w:t>
      </w:r>
    </w:p>
    <w:bookmarkEnd w:id="1"/>
    <w:p w14:paraId="06272D1D" w14:textId="77777777" w:rsidR="00782648" w:rsidRPr="00D60600" w:rsidRDefault="00782648" w:rsidP="00782648">
      <w:pPr>
        <w:keepLines/>
        <w:spacing w:after="0"/>
        <w:jc w:val="right"/>
        <w:rPr>
          <w:rFonts w:asciiTheme="majorHAnsi" w:hAnsiTheme="majorHAnsi" w:cstheme="majorHAnsi"/>
          <w:b/>
        </w:rPr>
      </w:pPr>
    </w:p>
    <w:p w14:paraId="249030E2" w14:textId="77777777" w:rsidR="00A50C6F" w:rsidRPr="00D60600" w:rsidRDefault="00A50C6F" w:rsidP="00782648">
      <w:pPr>
        <w:keepLines/>
        <w:spacing w:after="0"/>
        <w:jc w:val="right"/>
        <w:rPr>
          <w:rFonts w:asciiTheme="majorHAnsi" w:hAnsiTheme="majorHAnsi" w:cstheme="majorHAnsi"/>
          <w:b/>
        </w:rPr>
      </w:pPr>
    </w:p>
    <w:p w14:paraId="63A5EF89" w14:textId="4ED599BE" w:rsidR="00B65112" w:rsidRDefault="0019384D" w:rsidP="0019384D">
      <w:pPr>
        <w:keepLines/>
        <w:spacing w:after="0"/>
        <w:jc w:val="center"/>
        <w:rPr>
          <w:rFonts w:asciiTheme="majorHAnsi" w:hAnsiTheme="majorHAnsi" w:cstheme="majorHAnsi"/>
          <w:b/>
        </w:rPr>
      </w:pPr>
      <w:r>
        <w:rPr>
          <w:rFonts w:asciiTheme="majorHAnsi" w:hAnsiTheme="majorHAnsi" w:cstheme="majorHAnsi"/>
          <w:b/>
        </w:rPr>
        <w:t>Smluvní strany</w:t>
      </w:r>
    </w:p>
    <w:p w14:paraId="6FE33E32" w14:textId="77777777" w:rsidR="00B65112" w:rsidRDefault="00B65112" w:rsidP="00782648">
      <w:pPr>
        <w:keepLines/>
        <w:spacing w:after="0"/>
        <w:rPr>
          <w:rFonts w:asciiTheme="majorHAnsi" w:hAnsiTheme="majorHAnsi" w:cstheme="majorHAnsi"/>
          <w:b/>
        </w:rPr>
      </w:pPr>
    </w:p>
    <w:p w14:paraId="27FA5F8B" w14:textId="77777777" w:rsidR="00782648" w:rsidRPr="00D60600" w:rsidRDefault="00782648" w:rsidP="00782648">
      <w:pPr>
        <w:keepLines/>
        <w:spacing w:after="0"/>
        <w:rPr>
          <w:rFonts w:asciiTheme="majorHAnsi" w:hAnsiTheme="majorHAnsi" w:cstheme="majorHAnsi"/>
          <w:b/>
        </w:rPr>
      </w:pPr>
      <w:r w:rsidRPr="00D60600">
        <w:rPr>
          <w:rFonts w:asciiTheme="majorHAnsi" w:hAnsiTheme="majorHAnsi" w:cstheme="majorHAnsi"/>
          <w:b/>
        </w:rPr>
        <w:t xml:space="preserve">Česká republika - Generální inspekce bezpečnostních sborů </w:t>
      </w:r>
    </w:p>
    <w:p w14:paraId="204A2D1E" w14:textId="77777777" w:rsidR="000520BC" w:rsidRPr="00D60600" w:rsidRDefault="000520BC" w:rsidP="000520BC">
      <w:pPr>
        <w:keepLines/>
        <w:tabs>
          <w:tab w:val="left" w:pos="2694"/>
        </w:tabs>
        <w:spacing w:after="0" w:line="240" w:lineRule="auto"/>
        <w:rPr>
          <w:rFonts w:asciiTheme="majorHAnsi" w:hAnsiTheme="majorHAnsi" w:cstheme="majorHAnsi"/>
        </w:rPr>
      </w:pPr>
      <w:r w:rsidRPr="00D60600">
        <w:rPr>
          <w:rFonts w:asciiTheme="majorHAnsi" w:hAnsiTheme="majorHAnsi" w:cstheme="majorHAnsi"/>
        </w:rPr>
        <w:t>se sídlem:</w:t>
      </w:r>
      <w:r w:rsidRPr="00D60600">
        <w:rPr>
          <w:rFonts w:asciiTheme="majorHAnsi" w:hAnsiTheme="majorHAnsi" w:cstheme="majorHAnsi"/>
        </w:rPr>
        <w:tab/>
        <w:t>Skokanská 2311/3, 169 00 Praha 6</w:t>
      </w:r>
    </w:p>
    <w:p w14:paraId="58B19590" w14:textId="47DA75DE" w:rsidR="000520BC" w:rsidRPr="00544C24" w:rsidRDefault="0019384D" w:rsidP="000520BC">
      <w:pPr>
        <w:keepLines/>
        <w:tabs>
          <w:tab w:val="left" w:pos="2694"/>
          <w:tab w:val="left" w:pos="6237"/>
          <w:tab w:val="left" w:pos="6521"/>
          <w:tab w:val="left" w:pos="8222"/>
        </w:tabs>
        <w:spacing w:after="0" w:line="240" w:lineRule="auto"/>
        <w:ind w:left="2670" w:hanging="2670"/>
        <w:rPr>
          <w:rFonts w:asciiTheme="majorHAnsi" w:hAnsiTheme="majorHAnsi" w:cstheme="majorHAnsi"/>
        </w:rPr>
      </w:pPr>
      <w:r>
        <w:rPr>
          <w:rFonts w:asciiTheme="majorHAnsi" w:hAnsiTheme="majorHAnsi" w:cstheme="majorHAnsi"/>
        </w:rPr>
        <w:t>zastoupená</w:t>
      </w:r>
      <w:r w:rsidR="000520BC" w:rsidRPr="00544C24">
        <w:rPr>
          <w:rFonts w:asciiTheme="majorHAnsi" w:hAnsiTheme="majorHAnsi" w:cstheme="majorHAnsi"/>
        </w:rPr>
        <w:t>:</w:t>
      </w:r>
      <w:r w:rsidR="000520BC" w:rsidRPr="00544C24">
        <w:rPr>
          <w:rFonts w:asciiTheme="majorHAnsi" w:hAnsiTheme="majorHAnsi" w:cstheme="majorHAnsi"/>
        </w:rPr>
        <w:tab/>
      </w:r>
      <w:r w:rsidR="000520BC" w:rsidRPr="000F3870">
        <w:rPr>
          <w:rFonts w:asciiTheme="majorHAnsi" w:hAnsiTheme="majorHAnsi" w:cstheme="majorHAnsi"/>
        </w:rPr>
        <w:t>plk. Mgr. Vít</w:t>
      </w:r>
      <w:r w:rsidR="000520BC">
        <w:rPr>
          <w:rFonts w:asciiTheme="majorHAnsi" w:hAnsiTheme="majorHAnsi" w:cstheme="majorHAnsi"/>
        </w:rPr>
        <w:t xml:space="preserve"> Hendrych - </w:t>
      </w:r>
      <w:r w:rsidR="000520BC" w:rsidRPr="000F3870">
        <w:rPr>
          <w:rFonts w:asciiTheme="majorHAnsi" w:hAnsiTheme="majorHAnsi" w:cstheme="majorHAnsi"/>
        </w:rPr>
        <w:t xml:space="preserve">Náměstek ředitele pro podporu </w:t>
      </w:r>
      <w:r w:rsidR="000520BC">
        <w:rPr>
          <w:rFonts w:asciiTheme="majorHAnsi" w:hAnsiTheme="majorHAnsi" w:cstheme="majorHAnsi"/>
        </w:rPr>
        <w:t>v</w:t>
      </w:r>
      <w:r w:rsidR="000520BC" w:rsidRPr="000F3870">
        <w:rPr>
          <w:rFonts w:asciiTheme="majorHAnsi" w:hAnsiTheme="majorHAnsi" w:cstheme="majorHAnsi"/>
        </w:rPr>
        <w:t>ýkonu</w:t>
      </w:r>
      <w:r w:rsidR="000520BC">
        <w:rPr>
          <w:rFonts w:asciiTheme="majorHAnsi" w:hAnsiTheme="majorHAnsi" w:cstheme="majorHAnsi"/>
        </w:rPr>
        <w:t xml:space="preserve"> s</w:t>
      </w:r>
      <w:r w:rsidR="000520BC" w:rsidRPr="000F3870">
        <w:rPr>
          <w:rFonts w:asciiTheme="majorHAnsi" w:hAnsiTheme="majorHAnsi" w:cstheme="majorHAnsi"/>
        </w:rPr>
        <w:t>lužby</w:t>
      </w:r>
    </w:p>
    <w:p w14:paraId="2FC3A1F6" w14:textId="77777777" w:rsidR="000520BC" w:rsidRPr="00544C24" w:rsidRDefault="000520BC" w:rsidP="000520BC">
      <w:pPr>
        <w:keepLines/>
        <w:tabs>
          <w:tab w:val="left" w:pos="2694"/>
          <w:tab w:val="left" w:pos="6950"/>
        </w:tabs>
        <w:spacing w:after="0" w:line="240" w:lineRule="auto"/>
        <w:rPr>
          <w:rFonts w:asciiTheme="majorHAnsi" w:hAnsiTheme="majorHAnsi" w:cstheme="majorHAnsi"/>
          <w:b/>
        </w:rPr>
      </w:pPr>
      <w:r w:rsidRPr="00544C24">
        <w:rPr>
          <w:rFonts w:asciiTheme="majorHAnsi" w:hAnsiTheme="majorHAnsi" w:cstheme="majorHAnsi"/>
        </w:rPr>
        <w:t>IČO:</w:t>
      </w:r>
      <w:r w:rsidRPr="00544C24">
        <w:rPr>
          <w:rFonts w:asciiTheme="majorHAnsi" w:hAnsiTheme="majorHAnsi" w:cstheme="majorHAnsi"/>
        </w:rPr>
        <w:tab/>
        <w:t>725 54 495</w:t>
      </w:r>
      <w:r w:rsidRPr="00544C24">
        <w:rPr>
          <w:rFonts w:asciiTheme="majorHAnsi" w:hAnsiTheme="majorHAnsi" w:cstheme="majorHAnsi"/>
        </w:rPr>
        <w:tab/>
      </w:r>
    </w:p>
    <w:p w14:paraId="7F291C60" w14:textId="77777777" w:rsidR="000520BC" w:rsidRPr="00544C24" w:rsidRDefault="000520BC" w:rsidP="000520BC">
      <w:pPr>
        <w:keepLines/>
        <w:tabs>
          <w:tab w:val="left" w:pos="2694"/>
        </w:tabs>
        <w:spacing w:after="0" w:line="240" w:lineRule="auto"/>
        <w:rPr>
          <w:rFonts w:asciiTheme="majorHAnsi" w:hAnsiTheme="majorHAnsi" w:cstheme="majorHAnsi"/>
          <w:b/>
        </w:rPr>
      </w:pPr>
      <w:r w:rsidRPr="00544C24">
        <w:rPr>
          <w:rFonts w:asciiTheme="majorHAnsi" w:hAnsiTheme="majorHAnsi" w:cstheme="majorHAnsi"/>
        </w:rPr>
        <w:t>bankovní spojení:</w:t>
      </w:r>
      <w:r w:rsidRPr="00544C24">
        <w:rPr>
          <w:rFonts w:asciiTheme="majorHAnsi" w:hAnsiTheme="majorHAnsi" w:cstheme="majorHAnsi"/>
        </w:rPr>
        <w:tab/>
        <w:t>Česká národní banka, pobočka Praha</w:t>
      </w:r>
    </w:p>
    <w:p w14:paraId="6732900D" w14:textId="77777777" w:rsidR="000520BC" w:rsidRPr="00544C24" w:rsidRDefault="000520BC" w:rsidP="000520BC">
      <w:pPr>
        <w:pStyle w:val="Zkladntext3"/>
        <w:keepLines/>
        <w:widowControl/>
        <w:shd w:val="clear" w:color="auto" w:fill="auto"/>
        <w:tabs>
          <w:tab w:val="left" w:pos="2694"/>
        </w:tabs>
        <w:spacing w:after="0" w:line="240" w:lineRule="auto"/>
        <w:ind w:left="20" w:firstLine="0"/>
        <w:jc w:val="left"/>
        <w:rPr>
          <w:rFonts w:asciiTheme="majorHAnsi" w:hAnsiTheme="majorHAnsi" w:cstheme="majorHAnsi"/>
        </w:rPr>
      </w:pPr>
      <w:r w:rsidRPr="00544C24">
        <w:rPr>
          <w:rFonts w:asciiTheme="majorHAnsi" w:hAnsiTheme="majorHAnsi" w:cstheme="majorHAnsi"/>
        </w:rPr>
        <w:t>č. účtu:</w:t>
      </w:r>
      <w:r w:rsidRPr="00544C24">
        <w:rPr>
          <w:rFonts w:asciiTheme="majorHAnsi" w:hAnsiTheme="majorHAnsi" w:cstheme="majorHAnsi"/>
        </w:rPr>
        <w:tab/>
      </w:r>
      <w:r>
        <w:rPr>
          <w:rFonts w:asciiTheme="majorHAnsi" w:hAnsiTheme="majorHAnsi" w:cstheme="majorHAnsi"/>
        </w:rPr>
        <w:t>19-6005881/0710</w:t>
      </w:r>
    </w:p>
    <w:p w14:paraId="19CD2242" w14:textId="77777777" w:rsidR="000520BC" w:rsidRPr="00544C24" w:rsidRDefault="000520BC" w:rsidP="000520BC">
      <w:pPr>
        <w:tabs>
          <w:tab w:val="left" w:pos="2694"/>
          <w:tab w:val="left" w:pos="3261"/>
          <w:tab w:val="left" w:pos="5387"/>
          <w:tab w:val="left" w:pos="7230"/>
        </w:tabs>
        <w:spacing w:after="0" w:line="240" w:lineRule="auto"/>
        <w:rPr>
          <w:rFonts w:asciiTheme="majorHAnsi" w:hAnsiTheme="majorHAnsi" w:cstheme="majorHAnsi"/>
        </w:rPr>
      </w:pPr>
      <w:r w:rsidRPr="00544C24">
        <w:rPr>
          <w:rFonts w:asciiTheme="majorHAnsi" w:hAnsiTheme="majorHAnsi" w:cstheme="majorHAnsi"/>
        </w:rPr>
        <w:t>osoba oprávněná</w:t>
      </w:r>
      <w:r w:rsidRPr="00544C24">
        <w:rPr>
          <w:rFonts w:asciiTheme="majorHAnsi" w:hAnsiTheme="majorHAnsi" w:cstheme="majorHAnsi"/>
        </w:rPr>
        <w:br/>
        <w:t>ve věcech technických:</w:t>
      </w:r>
      <w:r w:rsidRPr="00544C24">
        <w:rPr>
          <w:rFonts w:asciiTheme="majorHAnsi" w:hAnsiTheme="majorHAnsi" w:cstheme="majorHAnsi"/>
        </w:rPr>
        <w:tab/>
      </w:r>
      <w:r>
        <w:rPr>
          <w:rFonts w:asciiTheme="majorHAnsi" w:hAnsiTheme="majorHAnsi" w:cstheme="majorHAnsi"/>
        </w:rPr>
        <w:t>Jiří Muras</w:t>
      </w:r>
    </w:p>
    <w:p w14:paraId="6DA80827" w14:textId="77777777" w:rsidR="000520BC" w:rsidRPr="00544C24" w:rsidRDefault="000520BC" w:rsidP="000520BC">
      <w:pPr>
        <w:tabs>
          <w:tab w:val="left" w:pos="2694"/>
        </w:tabs>
        <w:spacing w:after="0" w:line="240" w:lineRule="auto"/>
        <w:rPr>
          <w:rFonts w:asciiTheme="majorHAnsi" w:hAnsiTheme="majorHAnsi" w:cstheme="majorHAnsi"/>
        </w:rPr>
      </w:pPr>
      <w:r w:rsidRPr="00544C24">
        <w:rPr>
          <w:rFonts w:asciiTheme="majorHAnsi" w:hAnsiTheme="majorHAnsi" w:cstheme="majorHAnsi"/>
        </w:rPr>
        <w:t>telefon:</w:t>
      </w:r>
      <w:r w:rsidRPr="00544C24">
        <w:rPr>
          <w:rFonts w:asciiTheme="majorHAnsi" w:hAnsiTheme="majorHAnsi" w:cstheme="majorHAnsi"/>
        </w:rPr>
        <w:tab/>
      </w:r>
      <w:r>
        <w:rPr>
          <w:rFonts w:asciiTheme="majorHAnsi" w:hAnsiTheme="majorHAnsi" w:cstheme="majorHAnsi"/>
        </w:rPr>
        <w:t>+420 725 851 123</w:t>
      </w:r>
    </w:p>
    <w:p w14:paraId="624DB9A0" w14:textId="77777777" w:rsidR="000520BC" w:rsidRPr="00D60600" w:rsidRDefault="000520BC" w:rsidP="000520BC">
      <w:pPr>
        <w:tabs>
          <w:tab w:val="left" w:pos="2694"/>
        </w:tabs>
        <w:spacing w:after="0" w:line="240" w:lineRule="auto"/>
        <w:rPr>
          <w:rFonts w:asciiTheme="majorHAnsi" w:hAnsiTheme="majorHAnsi" w:cstheme="majorHAnsi"/>
        </w:rPr>
      </w:pPr>
      <w:r w:rsidRPr="00544C24">
        <w:rPr>
          <w:rFonts w:asciiTheme="majorHAnsi" w:hAnsiTheme="majorHAnsi" w:cstheme="majorHAnsi"/>
        </w:rPr>
        <w:t>e-mail:</w:t>
      </w:r>
      <w:r w:rsidRPr="00D60600">
        <w:rPr>
          <w:rFonts w:asciiTheme="majorHAnsi" w:hAnsiTheme="majorHAnsi" w:cstheme="majorHAnsi"/>
        </w:rPr>
        <w:tab/>
      </w:r>
      <w:r>
        <w:rPr>
          <w:rFonts w:asciiTheme="majorHAnsi" w:hAnsiTheme="majorHAnsi" w:cstheme="majorHAnsi"/>
        </w:rPr>
        <w:t>jiri.muras@gibs.cz</w:t>
      </w:r>
    </w:p>
    <w:p w14:paraId="5AD719E6" w14:textId="77777777" w:rsidR="000520BC" w:rsidRPr="00D60600" w:rsidRDefault="000520BC" w:rsidP="0019384D">
      <w:pPr>
        <w:tabs>
          <w:tab w:val="left" w:pos="2694"/>
        </w:tabs>
        <w:spacing w:after="120" w:line="240" w:lineRule="auto"/>
        <w:rPr>
          <w:rFonts w:asciiTheme="majorHAnsi" w:hAnsiTheme="majorHAnsi" w:cstheme="majorHAnsi"/>
        </w:rPr>
      </w:pPr>
      <w:r w:rsidRPr="00D60600">
        <w:rPr>
          <w:rFonts w:asciiTheme="majorHAnsi" w:hAnsiTheme="majorHAnsi" w:cstheme="majorHAnsi"/>
        </w:rPr>
        <w:t>datová schránka:</w:t>
      </w:r>
      <w:r w:rsidRPr="00D60600">
        <w:rPr>
          <w:rFonts w:asciiTheme="majorHAnsi" w:hAnsiTheme="majorHAnsi" w:cstheme="majorHAnsi"/>
        </w:rPr>
        <w:tab/>
        <w:t>v7m7926</w:t>
      </w:r>
    </w:p>
    <w:p w14:paraId="6161F05C" w14:textId="0909602E" w:rsidR="00782648" w:rsidRPr="00D60600" w:rsidRDefault="000520BC" w:rsidP="000520BC">
      <w:pPr>
        <w:spacing w:after="0" w:line="240" w:lineRule="auto"/>
        <w:rPr>
          <w:rFonts w:asciiTheme="majorHAnsi" w:hAnsiTheme="majorHAnsi" w:cstheme="majorHAnsi"/>
        </w:rPr>
      </w:pPr>
      <w:r w:rsidRPr="00D60600">
        <w:rPr>
          <w:rFonts w:asciiTheme="majorHAnsi" w:hAnsiTheme="majorHAnsi" w:cstheme="majorHAnsi"/>
        </w:rPr>
        <w:t xml:space="preserve"> </w:t>
      </w:r>
      <w:r w:rsidR="00782648" w:rsidRPr="00D60600">
        <w:rPr>
          <w:rFonts w:asciiTheme="majorHAnsi" w:hAnsiTheme="majorHAnsi" w:cstheme="majorHAnsi"/>
        </w:rPr>
        <w:t xml:space="preserve">(dále jen </w:t>
      </w:r>
      <w:r w:rsidR="005B6C64" w:rsidRPr="00D60600">
        <w:rPr>
          <w:rFonts w:asciiTheme="majorHAnsi" w:hAnsiTheme="majorHAnsi" w:cstheme="majorHAnsi"/>
          <w:b/>
        </w:rPr>
        <w:t>„prodávající</w:t>
      </w:r>
      <w:r w:rsidR="00782648" w:rsidRPr="00D60600">
        <w:rPr>
          <w:rFonts w:asciiTheme="majorHAnsi" w:hAnsiTheme="majorHAnsi" w:cstheme="majorHAnsi"/>
          <w:b/>
        </w:rPr>
        <w:t>“</w:t>
      </w:r>
      <w:r w:rsidR="00782648" w:rsidRPr="00D60600">
        <w:rPr>
          <w:rFonts w:asciiTheme="majorHAnsi" w:hAnsiTheme="majorHAnsi" w:cstheme="majorHAnsi"/>
        </w:rPr>
        <w:t>)</w:t>
      </w:r>
    </w:p>
    <w:p w14:paraId="6061A64B" w14:textId="77777777" w:rsidR="00A50C6F" w:rsidRPr="00D60600" w:rsidRDefault="00A50C6F" w:rsidP="00782648">
      <w:pPr>
        <w:spacing w:after="0" w:line="240" w:lineRule="auto"/>
        <w:rPr>
          <w:rFonts w:asciiTheme="majorHAnsi" w:hAnsiTheme="majorHAnsi" w:cstheme="majorHAnsi"/>
        </w:rPr>
      </w:pPr>
    </w:p>
    <w:p w14:paraId="0B34AFBB" w14:textId="1F7AB561" w:rsidR="006C1E85" w:rsidRPr="00D60600" w:rsidRDefault="00A50C6F" w:rsidP="00782648">
      <w:pPr>
        <w:pStyle w:val="Style11"/>
        <w:shd w:val="clear" w:color="auto" w:fill="auto"/>
        <w:spacing w:before="0"/>
        <w:ind w:left="20"/>
        <w:rPr>
          <w:rFonts w:asciiTheme="majorHAnsi" w:hAnsiTheme="majorHAnsi"/>
          <w:i w:val="0"/>
          <w:sz w:val="22"/>
          <w:szCs w:val="22"/>
          <w:lang w:eastAsia="cs-CZ" w:bidi="cs-CZ"/>
        </w:rPr>
      </w:pPr>
      <w:r w:rsidRPr="00D60600">
        <w:rPr>
          <w:rFonts w:asciiTheme="majorHAnsi" w:hAnsiTheme="majorHAnsi"/>
          <w:i w:val="0"/>
          <w:sz w:val="22"/>
          <w:szCs w:val="22"/>
          <w:lang w:eastAsia="cs-CZ" w:bidi="cs-CZ"/>
        </w:rPr>
        <w:t>a</w:t>
      </w:r>
    </w:p>
    <w:p w14:paraId="1D3584B5" w14:textId="77777777" w:rsidR="00A50C6F" w:rsidRPr="00D60600" w:rsidRDefault="00A50C6F" w:rsidP="00782648">
      <w:pPr>
        <w:pStyle w:val="Style11"/>
        <w:shd w:val="clear" w:color="auto" w:fill="auto"/>
        <w:spacing w:before="0"/>
        <w:ind w:left="20"/>
        <w:rPr>
          <w:rFonts w:asciiTheme="majorHAnsi" w:hAnsiTheme="majorHAnsi"/>
          <w:i w:val="0"/>
          <w:sz w:val="22"/>
          <w:szCs w:val="22"/>
          <w:lang w:eastAsia="cs-CZ" w:bidi="cs-CZ"/>
        </w:rPr>
      </w:pPr>
    </w:p>
    <w:p w14:paraId="7E5EFB38" w14:textId="035D8B3A" w:rsidR="005B6C64" w:rsidRPr="00D60600" w:rsidRDefault="009E369C" w:rsidP="005B6C64">
      <w:pPr>
        <w:tabs>
          <w:tab w:val="left" w:pos="2694"/>
        </w:tabs>
        <w:spacing w:after="0" w:line="240" w:lineRule="auto"/>
        <w:rPr>
          <w:rFonts w:asciiTheme="majorHAnsi" w:hAnsiTheme="majorHAnsi" w:cs="Arial"/>
          <w:b/>
        </w:rPr>
      </w:pPr>
      <w:r>
        <w:rPr>
          <w:rFonts w:asciiTheme="majorHAnsi" w:hAnsiTheme="majorHAnsi" w:cs="Arial"/>
          <w:b/>
          <w:highlight w:val="yellow"/>
        </w:rPr>
        <w:t>XXXXXXXXXXXXXXXX</w:t>
      </w:r>
    </w:p>
    <w:p w14:paraId="256CA639" w14:textId="76D07BA5" w:rsidR="0019384D" w:rsidRDefault="0019384D" w:rsidP="005B6C64">
      <w:pPr>
        <w:tabs>
          <w:tab w:val="left" w:pos="2694"/>
        </w:tabs>
        <w:spacing w:after="0" w:line="240" w:lineRule="auto"/>
        <w:rPr>
          <w:rFonts w:asciiTheme="majorHAnsi" w:hAnsiTheme="majorHAnsi" w:cs="Arial"/>
          <w:highlight w:val="yellow"/>
        </w:rPr>
      </w:pPr>
      <w:r>
        <w:rPr>
          <w:rFonts w:asciiTheme="majorHAnsi" w:hAnsiTheme="majorHAnsi" w:cs="Arial"/>
          <w:highlight w:val="yellow"/>
        </w:rPr>
        <w:t>se sídlem:</w:t>
      </w:r>
      <w:r>
        <w:rPr>
          <w:rFonts w:asciiTheme="majorHAnsi" w:hAnsiTheme="majorHAnsi" w:cs="Arial"/>
          <w:highlight w:val="yellow"/>
        </w:rPr>
        <w:tab/>
        <w:t>………………………………</w:t>
      </w:r>
      <w:proofErr w:type="gramStart"/>
      <w:r>
        <w:rPr>
          <w:rFonts w:asciiTheme="majorHAnsi" w:hAnsiTheme="majorHAnsi" w:cs="Arial"/>
          <w:highlight w:val="yellow"/>
        </w:rPr>
        <w:t>…..</w:t>
      </w:r>
      <w:proofErr w:type="gramEnd"/>
    </w:p>
    <w:p w14:paraId="37244F85" w14:textId="070B6E6C" w:rsidR="0019384D" w:rsidRDefault="0019384D" w:rsidP="005B6C64">
      <w:pPr>
        <w:tabs>
          <w:tab w:val="left" w:pos="2694"/>
        </w:tabs>
        <w:spacing w:after="0" w:line="240" w:lineRule="auto"/>
        <w:rPr>
          <w:rFonts w:asciiTheme="majorHAnsi" w:hAnsiTheme="majorHAnsi" w:cs="Arial"/>
          <w:highlight w:val="yellow"/>
        </w:rPr>
      </w:pPr>
      <w:r>
        <w:rPr>
          <w:rFonts w:asciiTheme="majorHAnsi" w:hAnsiTheme="majorHAnsi" w:cs="Arial"/>
          <w:highlight w:val="yellow"/>
        </w:rPr>
        <w:t>zastoupen/á:</w:t>
      </w:r>
    </w:p>
    <w:p w14:paraId="16322EAE" w14:textId="5B0DD3E8" w:rsidR="005B6C64" w:rsidRPr="00544C24" w:rsidRDefault="005B6C64" w:rsidP="005B6C64">
      <w:pPr>
        <w:tabs>
          <w:tab w:val="left" w:pos="2694"/>
        </w:tabs>
        <w:spacing w:after="0" w:line="240" w:lineRule="auto"/>
        <w:rPr>
          <w:rFonts w:asciiTheme="majorHAnsi" w:hAnsiTheme="majorHAnsi" w:cs="Arial"/>
          <w:highlight w:val="yellow"/>
        </w:rPr>
      </w:pPr>
      <w:r w:rsidRPr="00544C24">
        <w:rPr>
          <w:rFonts w:asciiTheme="majorHAnsi" w:hAnsiTheme="majorHAnsi" w:cs="Arial"/>
          <w:highlight w:val="yellow"/>
        </w:rPr>
        <w:t>IČO:</w:t>
      </w:r>
      <w:r w:rsidRPr="00544C24">
        <w:rPr>
          <w:rFonts w:asciiTheme="majorHAnsi" w:hAnsiTheme="majorHAnsi" w:cs="Arial"/>
          <w:highlight w:val="yellow"/>
        </w:rPr>
        <w:tab/>
      </w:r>
      <w:r w:rsidR="00544C24" w:rsidRPr="00544C24">
        <w:rPr>
          <w:rFonts w:asciiTheme="majorHAnsi" w:hAnsiTheme="majorHAnsi" w:cs="Arial"/>
          <w:highlight w:val="yellow"/>
        </w:rPr>
        <w:t xml:space="preserve"> </w:t>
      </w:r>
    </w:p>
    <w:p w14:paraId="4F54AFF7" w14:textId="77777777" w:rsidR="005B6C64" w:rsidRPr="00544C24" w:rsidRDefault="005B6C64" w:rsidP="005B6C64">
      <w:pPr>
        <w:tabs>
          <w:tab w:val="left" w:pos="2694"/>
        </w:tabs>
        <w:spacing w:after="0" w:line="240" w:lineRule="auto"/>
        <w:ind w:left="2127" w:hanging="2127"/>
        <w:rPr>
          <w:rFonts w:asciiTheme="majorHAnsi" w:hAnsiTheme="majorHAnsi" w:cs="Arial"/>
          <w:highlight w:val="yellow"/>
        </w:rPr>
      </w:pPr>
      <w:r w:rsidRPr="00544C24">
        <w:rPr>
          <w:rFonts w:asciiTheme="majorHAnsi" w:hAnsiTheme="majorHAnsi" w:cs="Arial"/>
          <w:highlight w:val="yellow"/>
        </w:rPr>
        <w:t>DIČ:</w:t>
      </w:r>
      <w:r w:rsidRPr="00544C24">
        <w:rPr>
          <w:rFonts w:asciiTheme="majorHAnsi" w:hAnsiTheme="majorHAnsi" w:cs="Arial"/>
          <w:highlight w:val="yellow"/>
        </w:rPr>
        <w:tab/>
      </w:r>
      <w:r w:rsidRPr="00544C24">
        <w:rPr>
          <w:rFonts w:asciiTheme="majorHAnsi" w:hAnsiTheme="majorHAnsi" w:cs="Arial"/>
          <w:highlight w:val="yellow"/>
        </w:rPr>
        <w:tab/>
        <w:t>………………………………….</w:t>
      </w:r>
    </w:p>
    <w:p w14:paraId="29AE9432" w14:textId="77777777" w:rsidR="005B6C64" w:rsidRPr="00544C24" w:rsidRDefault="005B6C64" w:rsidP="005B6C64">
      <w:pPr>
        <w:tabs>
          <w:tab w:val="left" w:pos="2694"/>
        </w:tabs>
        <w:spacing w:after="0" w:line="240" w:lineRule="auto"/>
        <w:rPr>
          <w:rFonts w:asciiTheme="majorHAnsi" w:hAnsiTheme="majorHAnsi" w:cs="Arial"/>
          <w:highlight w:val="yellow"/>
        </w:rPr>
      </w:pPr>
      <w:r w:rsidRPr="00544C24">
        <w:rPr>
          <w:rFonts w:asciiTheme="majorHAnsi" w:hAnsiTheme="majorHAnsi" w:cs="Arial"/>
          <w:highlight w:val="yellow"/>
        </w:rPr>
        <w:t xml:space="preserve">bankovní spojení: </w:t>
      </w:r>
      <w:r w:rsidRPr="00544C24">
        <w:rPr>
          <w:rFonts w:asciiTheme="majorHAnsi" w:hAnsiTheme="majorHAnsi" w:cs="Arial"/>
          <w:highlight w:val="yellow"/>
        </w:rPr>
        <w:tab/>
        <w:t>………………………………….</w:t>
      </w:r>
    </w:p>
    <w:p w14:paraId="2977FA96" w14:textId="77777777" w:rsidR="005B6C64" w:rsidRPr="00544C24" w:rsidRDefault="005B6C64" w:rsidP="005B6C64">
      <w:pPr>
        <w:tabs>
          <w:tab w:val="left" w:pos="2127"/>
          <w:tab w:val="left" w:pos="2694"/>
        </w:tabs>
        <w:spacing w:after="0" w:line="240" w:lineRule="auto"/>
        <w:ind w:left="2835" w:hanging="2835"/>
        <w:rPr>
          <w:rFonts w:asciiTheme="majorHAnsi" w:hAnsiTheme="majorHAnsi" w:cs="Arial"/>
          <w:highlight w:val="yellow"/>
        </w:rPr>
      </w:pPr>
      <w:r w:rsidRPr="00544C24">
        <w:rPr>
          <w:rFonts w:asciiTheme="majorHAnsi" w:hAnsiTheme="majorHAnsi" w:cs="Arial"/>
          <w:highlight w:val="yellow"/>
        </w:rPr>
        <w:t xml:space="preserve">číslo účtu: </w:t>
      </w:r>
      <w:r w:rsidRPr="00544C24">
        <w:rPr>
          <w:rFonts w:asciiTheme="majorHAnsi" w:hAnsiTheme="majorHAnsi" w:cs="Arial"/>
          <w:highlight w:val="yellow"/>
        </w:rPr>
        <w:tab/>
      </w:r>
      <w:r w:rsidRPr="00544C24">
        <w:rPr>
          <w:rFonts w:asciiTheme="majorHAnsi" w:hAnsiTheme="majorHAnsi" w:cs="Arial"/>
          <w:highlight w:val="yellow"/>
        </w:rPr>
        <w:tab/>
        <w:t>………………………………….</w:t>
      </w:r>
    </w:p>
    <w:p w14:paraId="5D45D542" w14:textId="62CBFDB7" w:rsidR="005B6C64" w:rsidRPr="00544C24" w:rsidRDefault="005B6C64" w:rsidP="005B6C64">
      <w:pPr>
        <w:tabs>
          <w:tab w:val="left" w:pos="2127"/>
          <w:tab w:val="left" w:pos="2694"/>
        </w:tabs>
        <w:spacing w:after="0" w:line="240" w:lineRule="auto"/>
        <w:ind w:left="2835" w:hanging="2835"/>
        <w:rPr>
          <w:rFonts w:asciiTheme="majorHAnsi" w:hAnsiTheme="majorHAnsi" w:cs="Arial"/>
          <w:highlight w:val="yellow"/>
        </w:rPr>
      </w:pPr>
      <w:r w:rsidRPr="00544C24">
        <w:rPr>
          <w:rFonts w:asciiTheme="majorHAnsi" w:hAnsiTheme="majorHAnsi" w:cs="Arial"/>
          <w:highlight w:val="yellow"/>
        </w:rPr>
        <w:t>telefon:</w:t>
      </w:r>
      <w:r w:rsidRPr="00544C24">
        <w:rPr>
          <w:rFonts w:asciiTheme="majorHAnsi" w:hAnsiTheme="majorHAnsi" w:cs="Arial"/>
          <w:highlight w:val="yellow"/>
        </w:rPr>
        <w:tab/>
      </w:r>
      <w:r w:rsidRPr="00544C24">
        <w:rPr>
          <w:rFonts w:asciiTheme="majorHAnsi" w:hAnsiTheme="majorHAnsi" w:cs="Arial"/>
          <w:highlight w:val="yellow"/>
        </w:rPr>
        <w:tab/>
      </w:r>
      <w:r w:rsidR="00544C24" w:rsidRPr="00544C24">
        <w:rPr>
          <w:rFonts w:asciiTheme="majorHAnsi" w:hAnsiTheme="majorHAnsi" w:cs="Arial"/>
          <w:highlight w:val="yellow"/>
        </w:rPr>
        <w:t xml:space="preserve"> </w:t>
      </w:r>
      <w:r w:rsidR="00E84921">
        <w:rPr>
          <w:rFonts w:asciiTheme="majorHAnsi" w:hAnsiTheme="majorHAnsi" w:cs="Arial"/>
          <w:highlight w:val="yellow"/>
        </w:rPr>
        <w:tab/>
      </w:r>
      <w:r w:rsidR="00E84921">
        <w:rPr>
          <w:rFonts w:asciiTheme="majorHAnsi" w:hAnsiTheme="majorHAnsi" w:cs="Arial"/>
          <w:highlight w:val="yellow"/>
        </w:rPr>
        <w:tab/>
      </w:r>
      <w:r w:rsidR="00E84921">
        <w:rPr>
          <w:rFonts w:asciiTheme="majorHAnsi" w:hAnsiTheme="majorHAnsi" w:cs="Arial"/>
          <w:highlight w:val="yellow"/>
        </w:rPr>
        <w:tab/>
      </w:r>
      <w:r w:rsidR="00E84921">
        <w:rPr>
          <w:rFonts w:asciiTheme="majorHAnsi" w:hAnsiTheme="majorHAnsi" w:cs="Arial"/>
          <w:highlight w:val="yellow"/>
        </w:rPr>
        <w:tab/>
      </w:r>
    </w:p>
    <w:p w14:paraId="5B133BD0" w14:textId="22B8E258" w:rsidR="005B6C64" w:rsidRPr="00544C24" w:rsidRDefault="005B6C64" w:rsidP="005B6C64">
      <w:pPr>
        <w:tabs>
          <w:tab w:val="left" w:pos="2127"/>
          <w:tab w:val="left" w:pos="2694"/>
        </w:tabs>
        <w:spacing w:after="0" w:line="240" w:lineRule="auto"/>
        <w:ind w:left="2835" w:hanging="2835"/>
        <w:rPr>
          <w:rFonts w:asciiTheme="majorHAnsi" w:hAnsiTheme="majorHAnsi" w:cs="Arial"/>
          <w:highlight w:val="yellow"/>
        </w:rPr>
      </w:pPr>
      <w:r w:rsidRPr="00544C24">
        <w:rPr>
          <w:rFonts w:asciiTheme="majorHAnsi" w:hAnsiTheme="majorHAnsi" w:cs="Arial"/>
          <w:highlight w:val="yellow"/>
        </w:rPr>
        <w:t>e-mail:</w:t>
      </w:r>
      <w:r w:rsidRPr="00544C24">
        <w:rPr>
          <w:rFonts w:asciiTheme="majorHAnsi" w:hAnsiTheme="majorHAnsi" w:cs="Arial"/>
          <w:highlight w:val="yellow"/>
        </w:rPr>
        <w:tab/>
      </w:r>
      <w:r w:rsidRPr="00544C24">
        <w:rPr>
          <w:rFonts w:asciiTheme="majorHAnsi" w:hAnsiTheme="majorHAnsi" w:cs="Arial"/>
          <w:highlight w:val="yellow"/>
        </w:rPr>
        <w:tab/>
      </w:r>
      <w:r w:rsidR="00544C24" w:rsidRPr="00544C24">
        <w:rPr>
          <w:highlight w:val="yellow"/>
        </w:rPr>
        <w:t xml:space="preserve"> </w:t>
      </w:r>
      <w:r w:rsidR="00E84921">
        <w:rPr>
          <w:highlight w:val="yellow"/>
        </w:rPr>
        <w:tab/>
      </w:r>
      <w:r w:rsidR="00E84921">
        <w:rPr>
          <w:highlight w:val="yellow"/>
        </w:rPr>
        <w:tab/>
      </w:r>
      <w:r w:rsidR="00E84921">
        <w:rPr>
          <w:highlight w:val="yellow"/>
        </w:rPr>
        <w:tab/>
      </w:r>
      <w:r w:rsidR="00E84921">
        <w:rPr>
          <w:highlight w:val="yellow"/>
        </w:rPr>
        <w:tab/>
      </w:r>
    </w:p>
    <w:p w14:paraId="0BEA778D" w14:textId="77777777" w:rsidR="005B6C64" w:rsidRPr="00544C24" w:rsidRDefault="005B6C64" w:rsidP="0019384D">
      <w:pPr>
        <w:tabs>
          <w:tab w:val="left" w:pos="2127"/>
          <w:tab w:val="left" w:pos="2694"/>
        </w:tabs>
        <w:spacing w:after="120" w:line="240" w:lineRule="auto"/>
        <w:ind w:left="2835" w:hanging="2835"/>
        <w:rPr>
          <w:rFonts w:asciiTheme="majorHAnsi" w:hAnsiTheme="majorHAnsi" w:cs="Arial"/>
          <w:highlight w:val="yellow"/>
        </w:rPr>
      </w:pPr>
      <w:r w:rsidRPr="00544C24">
        <w:rPr>
          <w:rFonts w:asciiTheme="majorHAnsi" w:hAnsiTheme="majorHAnsi" w:cs="Arial"/>
          <w:highlight w:val="yellow"/>
        </w:rPr>
        <w:t>datová schránka:</w:t>
      </w:r>
      <w:r w:rsidRPr="00544C24">
        <w:rPr>
          <w:rFonts w:asciiTheme="majorHAnsi" w:hAnsiTheme="majorHAnsi" w:cs="Arial"/>
          <w:highlight w:val="yellow"/>
        </w:rPr>
        <w:tab/>
      </w:r>
      <w:r w:rsidRPr="00544C24">
        <w:rPr>
          <w:rFonts w:asciiTheme="majorHAnsi" w:hAnsiTheme="majorHAnsi" w:cs="Arial"/>
          <w:highlight w:val="yellow"/>
        </w:rPr>
        <w:tab/>
        <w:t>………………………………….</w:t>
      </w:r>
    </w:p>
    <w:p w14:paraId="38AE566E" w14:textId="3129E1A0" w:rsidR="005B6C64" w:rsidRPr="00D60600" w:rsidRDefault="005B6C64" w:rsidP="005B6C64">
      <w:pPr>
        <w:spacing w:after="0" w:line="240" w:lineRule="auto"/>
        <w:rPr>
          <w:rFonts w:asciiTheme="majorHAnsi" w:hAnsiTheme="majorHAnsi" w:cs="Arial"/>
        </w:rPr>
      </w:pPr>
      <w:r w:rsidRPr="00D60600">
        <w:rPr>
          <w:rFonts w:asciiTheme="majorHAnsi" w:hAnsiTheme="majorHAnsi" w:cs="Arial"/>
        </w:rPr>
        <w:t xml:space="preserve">(dále jen </w:t>
      </w:r>
      <w:r w:rsidRPr="00D60600">
        <w:rPr>
          <w:rFonts w:asciiTheme="majorHAnsi" w:hAnsiTheme="majorHAnsi" w:cs="Arial"/>
          <w:b/>
        </w:rPr>
        <w:t>„kupující“</w:t>
      </w:r>
      <w:r w:rsidRPr="00D60600">
        <w:rPr>
          <w:rFonts w:asciiTheme="majorHAnsi" w:hAnsiTheme="majorHAnsi" w:cs="Arial"/>
        </w:rPr>
        <w:t>)</w:t>
      </w:r>
    </w:p>
    <w:p w14:paraId="0A9269AA" w14:textId="77777777" w:rsidR="00782648" w:rsidRPr="00D60600" w:rsidRDefault="00782648" w:rsidP="00782648">
      <w:pPr>
        <w:spacing w:after="0" w:line="240" w:lineRule="auto"/>
        <w:rPr>
          <w:rFonts w:asciiTheme="majorHAnsi" w:hAnsiTheme="majorHAnsi" w:cs="Arial"/>
          <w:b/>
        </w:rPr>
      </w:pPr>
    </w:p>
    <w:p w14:paraId="4AB00BC4" w14:textId="054F5D2B" w:rsidR="00A50C6F" w:rsidRDefault="0019384D" w:rsidP="00782648">
      <w:pPr>
        <w:spacing w:after="0" w:line="240" w:lineRule="auto"/>
        <w:rPr>
          <w:rFonts w:asciiTheme="majorHAnsi" w:hAnsiTheme="majorHAnsi" w:cs="Arial"/>
        </w:rPr>
      </w:pPr>
      <w:r>
        <w:rPr>
          <w:rFonts w:asciiTheme="majorHAnsi" w:hAnsiTheme="majorHAnsi" w:cs="Arial"/>
        </w:rPr>
        <w:t>(dále společně jako „smluvní strany“)</w:t>
      </w:r>
    </w:p>
    <w:p w14:paraId="17D5EF70" w14:textId="77777777" w:rsidR="0019384D" w:rsidRDefault="0019384D" w:rsidP="00782648">
      <w:pPr>
        <w:spacing w:after="0" w:line="240" w:lineRule="auto"/>
        <w:rPr>
          <w:rFonts w:asciiTheme="majorHAnsi" w:hAnsiTheme="majorHAnsi" w:cs="Arial"/>
        </w:rPr>
      </w:pPr>
    </w:p>
    <w:p w14:paraId="5EC04AD9" w14:textId="48D85ABE" w:rsidR="00A50C6F" w:rsidRPr="00D60600" w:rsidRDefault="0019384D" w:rsidP="000B519E">
      <w:pPr>
        <w:spacing w:after="0" w:line="240" w:lineRule="auto"/>
        <w:jc w:val="both"/>
        <w:rPr>
          <w:rFonts w:asciiTheme="majorHAnsi" w:hAnsiTheme="majorHAnsi" w:cs="Arial"/>
          <w:b/>
        </w:rPr>
      </w:pPr>
      <w:r>
        <w:rPr>
          <w:rFonts w:asciiTheme="majorHAnsi" w:hAnsiTheme="majorHAnsi" w:cs="Arial"/>
        </w:rPr>
        <w:t xml:space="preserve">uzavírají na základě výsledku elektronické aukce na odprodej nepotřebného movitého majetku České republiky, s nímž je příslušná hospodařit Generální inspekce bezpečnostních sborů, </w:t>
      </w:r>
      <w:r w:rsidR="000B519E">
        <w:rPr>
          <w:rFonts w:asciiTheme="majorHAnsi" w:hAnsiTheme="majorHAnsi" w:cs="Arial"/>
        </w:rPr>
        <w:t>která byla vyhlášena prodávajícím prostřednictvím Elektronického aukčního systému správce Úřadu pro zastupování státu ve věcech majetkových na základě aukční vyhlášky ze d</w:t>
      </w:r>
      <w:r w:rsidR="000B519E" w:rsidRPr="005B551C">
        <w:rPr>
          <w:rFonts w:asciiTheme="majorHAnsi" w:hAnsiTheme="majorHAnsi" w:cs="Arial"/>
        </w:rPr>
        <w:t xml:space="preserve">ne </w:t>
      </w:r>
      <w:r w:rsidR="007F0F40" w:rsidRPr="005B551C">
        <w:rPr>
          <w:rFonts w:asciiTheme="majorHAnsi" w:hAnsiTheme="majorHAnsi" w:cs="Arial"/>
        </w:rPr>
        <w:t>23.</w:t>
      </w:r>
      <w:r w:rsidR="00E13BE6">
        <w:rPr>
          <w:rFonts w:asciiTheme="majorHAnsi" w:hAnsiTheme="majorHAnsi" w:cs="Arial"/>
        </w:rPr>
        <w:t xml:space="preserve"> </w:t>
      </w:r>
      <w:r w:rsidR="007F0F40" w:rsidRPr="005B551C">
        <w:rPr>
          <w:rFonts w:asciiTheme="majorHAnsi" w:hAnsiTheme="majorHAnsi" w:cs="Arial"/>
        </w:rPr>
        <w:t>8.</w:t>
      </w:r>
      <w:r w:rsidR="00E13BE6">
        <w:rPr>
          <w:rFonts w:asciiTheme="majorHAnsi" w:hAnsiTheme="majorHAnsi" w:cs="Arial"/>
        </w:rPr>
        <w:t xml:space="preserve"> </w:t>
      </w:r>
      <w:r w:rsidR="007F0F40" w:rsidRPr="005B551C">
        <w:rPr>
          <w:rFonts w:asciiTheme="majorHAnsi" w:hAnsiTheme="majorHAnsi" w:cs="Arial"/>
        </w:rPr>
        <w:t>2021</w:t>
      </w:r>
      <w:r w:rsidR="000B519E" w:rsidRPr="005B551C">
        <w:rPr>
          <w:rFonts w:asciiTheme="majorHAnsi" w:hAnsiTheme="majorHAnsi" w:cs="Arial"/>
        </w:rPr>
        <w:t xml:space="preserve"> pod č. j. GI-</w:t>
      </w:r>
      <w:r w:rsidR="00090E7C">
        <w:rPr>
          <w:rFonts w:asciiTheme="majorHAnsi" w:hAnsiTheme="majorHAnsi" w:cs="Arial"/>
        </w:rPr>
        <w:t>3058</w:t>
      </w:r>
      <w:bookmarkStart w:id="2" w:name="_GoBack"/>
      <w:bookmarkEnd w:id="2"/>
      <w:r w:rsidR="000B519E" w:rsidRPr="005B551C">
        <w:rPr>
          <w:rFonts w:asciiTheme="majorHAnsi" w:hAnsiTheme="majorHAnsi" w:cs="Arial"/>
        </w:rPr>
        <w:t>-</w:t>
      </w:r>
      <w:r w:rsidR="007F0F40" w:rsidRPr="005B551C">
        <w:rPr>
          <w:rFonts w:asciiTheme="majorHAnsi" w:hAnsiTheme="majorHAnsi" w:cs="Arial"/>
        </w:rPr>
        <w:t>1</w:t>
      </w:r>
      <w:r w:rsidR="000B519E" w:rsidRPr="005B551C">
        <w:rPr>
          <w:rFonts w:asciiTheme="majorHAnsi" w:hAnsiTheme="majorHAnsi" w:cs="Arial"/>
        </w:rPr>
        <w:t>/ČJ-</w:t>
      </w:r>
      <w:r w:rsidR="007F0F40" w:rsidRPr="005B551C">
        <w:rPr>
          <w:rFonts w:asciiTheme="majorHAnsi" w:hAnsiTheme="majorHAnsi" w:cs="Arial"/>
        </w:rPr>
        <w:t>2021</w:t>
      </w:r>
      <w:r w:rsidR="000B519E" w:rsidRPr="005B551C">
        <w:rPr>
          <w:rFonts w:asciiTheme="majorHAnsi" w:hAnsiTheme="majorHAnsi" w:cs="Arial"/>
        </w:rPr>
        <w:t>-</w:t>
      </w:r>
      <w:r w:rsidR="007F0F40" w:rsidRPr="005B551C">
        <w:rPr>
          <w:rFonts w:asciiTheme="majorHAnsi" w:hAnsiTheme="majorHAnsi" w:cs="Arial"/>
        </w:rPr>
        <w:t>841042</w:t>
      </w:r>
      <w:r w:rsidR="000B519E" w:rsidRPr="005B551C">
        <w:rPr>
          <w:rFonts w:asciiTheme="majorHAnsi" w:hAnsiTheme="majorHAnsi" w:cs="Arial"/>
        </w:rPr>
        <w:t>-A</w:t>
      </w:r>
      <w:r w:rsidR="000B519E">
        <w:rPr>
          <w:rFonts w:asciiTheme="majorHAnsi" w:hAnsiTheme="majorHAnsi" w:cs="Arial"/>
        </w:rPr>
        <w:t>, a v souladu zejména s § 2079 a násl. zákona č. 89/2012 Sb., tuto kupní smlouvu (dále jen „smlouva“).</w:t>
      </w:r>
    </w:p>
    <w:p w14:paraId="12044F36" w14:textId="4A5F7F11" w:rsidR="00A50C6F" w:rsidRPr="00D60600" w:rsidRDefault="00A50C6F">
      <w:pPr>
        <w:rPr>
          <w:rFonts w:asciiTheme="majorHAnsi" w:hAnsiTheme="majorHAnsi" w:cs="Arial"/>
          <w:b/>
        </w:rPr>
      </w:pPr>
      <w:r w:rsidRPr="00D60600">
        <w:rPr>
          <w:rFonts w:asciiTheme="majorHAnsi" w:hAnsiTheme="majorHAnsi" w:cs="Arial"/>
          <w:b/>
        </w:rPr>
        <w:br w:type="page"/>
      </w:r>
    </w:p>
    <w:p w14:paraId="4C9A8EB5" w14:textId="77777777" w:rsidR="00A50C6F" w:rsidRPr="00D60600" w:rsidRDefault="00A50C6F" w:rsidP="00782648">
      <w:pPr>
        <w:spacing w:after="0" w:line="240" w:lineRule="auto"/>
        <w:rPr>
          <w:rFonts w:asciiTheme="majorHAnsi" w:hAnsiTheme="majorHAnsi" w:cs="Arial"/>
          <w:b/>
        </w:rPr>
      </w:pPr>
    </w:p>
    <w:p w14:paraId="5FC77921" w14:textId="71868429" w:rsidR="00492AF6" w:rsidRDefault="00492AF6" w:rsidP="00AD566E">
      <w:pPr>
        <w:pStyle w:val="Style7"/>
        <w:shd w:val="clear" w:color="auto" w:fill="auto"/>
        <w:spacing w:before="0" w:line="240" w:lineRule="auto"/>
        <w:ind w:firstLine="0"/>
        <w:jc w:val="center"/>
        <w:rPr>
          <w:rFonts w:asciiTheme="majorHAnsi" w:hAnsiTheme="majorHAnsi"/>
          <w:sz w:val="22"/>
          <w:szCs w:val="22"/>
          <w:lang w:eastAsia="cs-CZ" w:bidi="cs-CZ"/>
        </w:rPr>
      </w:pPr>
      <w:r w:rsidRPr="00D60600">
        <w:rPr>
          <w:rFonts w:asciiTheme="majorHAnsi" w:hAnsiTheme="majorHAnsi"/>
          <w:sz w:val="22"/>
          <w:szCs w:val="22"/>
          <w:lang w:eastAsia="cs-CZ" w:bidi="cs-CZ"/>
        </w:rPr>
        <w:t>ČI. l.</w:t>
      </w:r>
    </w:p>
    <w:p w14:paraId="66BC2166" w14:textId="16A20E51" w:rsidR="00AD566E" w:rsidRPr="00D60600" w:rsidRDefault="00AD566E" w:rsidP="00695F46">
      <w:pPr>
        <w:pStyle w:val="Style7"/>
        <w:shd w:val="clear" w:color="auto" w:fill="auto"/>
        <w:spacing w:before="0" w:after="120" w:line="240" w:lineRule="auto"/>
        <w:ind w:firstLine="0"/>
        <w:jc w:val="center"/>
        <w:rPr>
          <w:rFonts w:asciiTheme="majorHAnsi" w:hAnsiTheme="majorHAnsi"/>
          <w:sz w:val="22"/>
          <w:szCs w:val="22"/>
        </w:rPr>
      </w:pPr>
      <w:r>
        <w:rPr>
          <w:rFonts w:asciiTheme="majorHAnsi" w:hAnsiTheme="majorHAnsi"/>
          <w:sz w:val="22"/>
          <w:szCs w:val="22"/>
          <w:lang w:eastAsia="cs-CZ" w:bidi="cs-CZ"/>
        </w:rPr>
        <w:t xml:space="preserve">Předmět </w:t>
      </w:r>
      <w:r w:rsidR="000B519E">
        <w:rPr>
          <w:rFonts w:asciiTheme="majorHAnsi" w:hAnsiTheme="majorHAnsi"/>
          <w:sz w:val="22"/>
          <w:szCs w:val="22"/>
          <w:lang w:eastAsia="cs-CZ" w:bidi="cs-CZ"/>
        </w:rPr>
        <w:t>smlouvy</w:t>
      </w:r>
    </w:p>
    <w:p w14:paraId="0097E57C" w14:textId="301B2B8E" w:rsidR="0037032D" w:rsidRPr="007F0F40" w:rsidRDefault="0037032D" w:rsidP="00090E7C">
      <w:pPr>
        <w:pStyle w:val="Style9"/>
        <w:numPr>
          <w:ilvl w:val="0"/>
          <w:numId w:val="15"/>
        </w:numPr>
        <w:tabs>
          <w:tab w:val="left" w:pos="357"/>
        </w:tabs>
        <w:spacing w:after="120" w:line="240" w:lineRule="auto"/>
        <w:ind w:left="284"/>
        <w:rPr>
          <w:rFonts w:asciiTheme="majorHAnsi" w:hAnsiTheme="majorHAnsi"/>
          <w:sz w:val="22"/>
          <w:szCs w:val="22"/>
          <w:lang w:eastAsia="cs-CZ" w:bidi="cs-CZ"/>
        </w:rPr>
      </w:pPr>
      <w:r w:rsidRPr="0037032D">
        <w:rPr>
          <w:rFonts w:asciiTheme="majorHAnsi" w:hAnsiTheme="majorHAnsi"/>
          <w:sz w:val="22"/>
          <w:szCs w:val="22"/>
          <w:lang w:eastAsia="cs-CZ" w:bidi="cs-CZ"/>
        </w:rPr>
        <w:t>Předmětem smlouvy je</w:t>
      </w:r>
      <w:r w:rsidR="00090E7C">
        <w:rPr>
          <w:rFonts w:asciiTheme="majorHAnsi" w:hAnsiTheme="majorHAnsi"/>
          <w:sz w:val="22"/>
          <w:szCs w:val="22"/>
          <w:lang w:eastAsia="cs-CZ" w:bidi="cs-CZ"/>
        </w:rPr>
        <w:t xml:space="preserve"> </w:t>
      </w:r>
      <w:r w:rsidR="00090E7C" w:rsidRPr="00090E7C">
        <w:rPr>
          <w:rFonts w:asciiTheme="majorHAnsi" w:hAnsiTheme="majorHAnsi"/>
          <w:sz w:val="22"/>
          <w:szCs w:val="22"/>
          <w:lang w:eastAsia="cs-CZ" w:bidi="cs-CZ"/>
        </w:rPr>
        <w:t>osobní automobil ŠKODA FABIA 1.6 16V AMBIENTE, r. v. 2009, modré barvy, registrační značka 2AZ9715, datum první registrace vozidla 4. 12. 2009, stav tachometru 203 252 km, objem motoru 1598 cm3, výkon 77 kW, palivo benzín automobilový BA 95 bezolovnatý, manuální převodovka, STK platná do 22. 11. 2021, VIN: TMBBD25J6A3127958. Údaje o opravách a poškození vozidla: vozidlo je pojízdné, funkční, avšak jeho celkový technický stav je horší, než by odpovídalo době provozu a počtu najetých kilometrů: koroze, řada provozních poškození laku, sedřené pravé zrcátko, silně opotřebený a znečištěný interiér, akumulátor na konci životnosti, z</w:t>
      </w:r>
      <w:r w:rsidR="00090E7C">
        <w:rPr>
          <w:rFonts w:asciiTheme="majorHAnsi" w:hAnsiTheme="majorHAnsi"/>
          <w:sz w:val="22"/>
          <w:szCs w:val="22"/>
          <w:lang w:eastAsia="cs-CZ" w:bidi="cs-CZ"/>
        </w:rPr>
        <w:t>výšené vůle podvozkových skupin</w:t>
      </w:r>
      <w:r w:rsidR="003F3165" w:rsidRPr="003F3165">
        <w:rPr>
          <w:rFonts w:asciiTheme="majorHAnsi" w:hAnsiTheme="majorHAnsi"/>
          <w:sz w:val="22"/>
          <w:szCs w:val="22"/>
          <w:lang w:eastAsia="cs-CZ" w:bidi="cs-CZ"/>
        </w:rPr>
        <w:t>.</w:t>
      </w:r>
      <w:r w:rsidR="003F3165">
        <w:rPr>
          <w:rFonts w:asciiTheme="majorHAnsi" w:hAnsiTheme="majorHAnsi"/>
          <w:sz w:val="22"/>
          <w:szCs w:val="22"/>
          <w:lang w:eastAsia="cs-CZ" w:bidi="cs-CZ"/>
        </w:rPr>
        <w:t xml:space="preserve"> </w:t>
      </w:r>
      <w:r w:rsidR="00382224">
        <w:rPr>
          <w:rFonts w:asciiTheme="majorHAnsi" w:hAnsiTheme="majorHAnsi"/>
          <w:sz w:val="22"/>
          <w:szCs w:val="22"/>
          <w:lang w:eastAsia="cs-CZ" w:bidi="cs-CZ"/>
        </w:rPr>
        <w:t>V</w:t>
      </w:r>
      <w:r w:rsidR="00905A6B" w:rsidRPr="007F0F40">
        <w:rPr>
          <w:rFonts w:asciiTheme="majorHAnsi" w:hAnsiTheme="majorHAnsi"/>
          <w:sz w:val="22"/>
          <w:szCs w:val="22"/>
          <w:lang w:eastAsia="cs-CZ" w:bidi="cs-CZ"/>
        </w:rPr>
        <w:t xml:space="preserve">četně servisní knížky k motorovému </w:t>
      </w:r>
      <w:r w:rsidR="00974EA3" w:rsidRPr="007F0F40">
        <w:rPr>
          <w:rFonts w:asciiTheme="majorHAnsi" w:hAnsiTheme="majorHAnsi"/>
          <w:sz w:val="22"/>
          <w:szCs w:val="22"/>
          <w:lang w:eastAsia="cs-CZ" w:bidi="cs-CZ"/>
        </w:rPr>
        <w:t>vozidlu,</w:t>
      </w:r>
      <w:r w:rsidR="00905A6B" w:rsidRPr="007F0F40">
        <w:rPr>
          <w:rFonts w:asciiTheme="majorHAnsi" w:hAnsiTheme="majorHAnsi"/>
          <w:sz w:val="22"/>
          <w:szCs w:val="22"/>
          <w:lang w:eastAsia="cs-CZ" w:bidi="cs-CZ"/>
        </w:rPr>
        <w:t xml:space="preserve"> technické průkazy motorového vozidla s řádným vypsáním a potvrzením nezbytných údajů</w:t>
      </w:r>
      <w:r w:rsidRPr="007F0F40">
        <w:rPr>
          <w:rFonts w:asciiTheme="majorHAnsi" w:hAnsiTheme="majorHAnsi"/>
          <w:sz w:val="22"/>
          <w:szCs w:val="22"/>
          <w:lang w:eastAsia="cs-CZ" w:bidi="cs-CZ"/>
        </w:rPr>
        <w:t xml:space="preserve"> </w:t>
      </w:r>
      <w:r w:rsidR="00974EA3" w:rsidRPr="007F0F40">
        <w:rPr>
          <w:rFonts w:asciiTheme="majorHAnsi" w:hAnsiTheme="majorHAnsi"/>
          <w:sz w:val="22"/>
          <w:szCs w:val="22"/>
          <w:lang w:eastAsia="cs-CZ" w:bidi="cs-CZ"/>
        </w:rPr>
        <w:t xml:space="preserve">a osvědčení o registraci vozidla </w:t>
      </w:r>
      <w:r w:rsidRPr="007F0F40">
        <w:rPr>
          <w:rFonts w:asciiTheme="majorHAnsi" w:hAnsiTheme="majorHAnsi"/>
          <w:sz w:val="22"/>
          <w:szCs w:val="22"/>
          <w:lang w:eastAsia="cs-CZ" w:bidi="cs-CZ"/>
        </w:rPr>
        <w:t xml:space="preserve">(dále </w:t>
      </w:r>
      <w:r w:rsidR="00905A6B" w:rsidRPr="007F0F40">
        <w:rPr>
          <w:rFonts w:asciiTheme="majorHAnsi" w:hAnsiTheme="majorHAnsi"/>
          <w:sz w:val="22"/>
          <w:szCs w:val="22"/>
          <w:lang w:eastAsia="cs-CZ" w:bidi="cs-CZ"/>
        </w:rPr>
        <w:t>jen</w:t>
      </w:r>
      <w:r w:rsidRPr="007F0F40">
        <w:rPr>
          <w:rFonts w:asciiTheme="majorHAnsi" w:hAnsiTheme="majorHAnsi"/>
          <w:sz w:val="22"/>
          <w:szCs w:val="22"/>
          <w:lang w:eastAsia="cs-CZ" w:bidi="cs-CZ"/>
        </w:rPr>
        <w:t xml:space="preserve"> „předmět smlouvy“).</w:t>
      </w:r>
    </w:p>
    <w:p w14:paraId="2E24734B" w14:textId="0CE49CC3" w:rsidR="00905A6B" w:rsidRDefault="00905A6B" w:rsidP="0037032D">
      <w:pPr>
        <w:pStyle w:val="Style9"/>
        <w:numPr>
          <w:ilvl w:val="0"/>
          <w:numId w:val="15"/>
        </w:numPr>
        <w:shd w:val="clear" w:color="auto" w:fill="auto"/>
        <w:tabs>
          <w:tab w:val="left" w:pos="357"/>
        </w:tabs>
        <w:spacing w:after="120" w:line="240" w:lineRule="auto"/>
        <w:ind w:left="340"/>
        <w:rPr>
          <w:rFonts w:asciiTheme="majorHAnsi" w:hAnsiTheme="majorHAnsi"/>
          <w:sz w:val="22"/>
          <w:szCs w:val="22"/>
        </w:rPr>
      </w:pPr>
      <w:r>
        <w:rPr>
          <w:rFonts w:asciiTheme="majorHAnsi" w:hAnsiTheme="majorHAnsi"/>
          <w:sz w:val="22"/>
          <w:szCs w:val="22"/>
          <w:lang w:eastAsia="cs-CZ" w:bidi="cs-CZ"/>
        </w:rPr>
        <w:t xml:space="preserve">Smluvní strany se dohodly, že k předmětu smlouvy náleží příslušenství: </w:t>
      </w:r>
      <w:r w:rsidRPr="00905A6B">
        <w:rPr>
          <w:rFonts w:asciiTheme="majorHAnsi" w:hAnsiTheme="majorHAnsi"/>
          <w:i/>
          <w:sz w:val="22"/>
          <w:szCs w:val="22"/>
          <w:highlight w:val="yellow"/>
          <w:lang w:eastAsia="cs-CZ" w:bidi="cs-CZ"/>
        </w:rPr>
        <w:t>např. klíče, registrační značky, náhradní disky atd</w:t>
      </w:r>
      <w:r w:rsidRPr="00905A6B">
        <w:rPr>
          <w:rFonts w:asciiTheme="majorHAnsi" w:hAnsiTheme="majorHAnsi"/>
          <w:i/>
          <w:sz w:val="22"/>
          <w:szCs w:val="22"/>
          <w:lang w:eastAsia="cs-CZ" w:bidi="cs-CZ"/>
        </w:rPr>
        <w:t>.</w:t>
      </w:r>
    </w:p>
    <w:p w14:paraId="6FCDCBE0" w14:textId="5D072300" w:rsidR="0037032D" w:rsidRDefault="0037032D" w:rsidP="0037032D">
      <w:pPr>
        <w:pStyle w:val="Style9"/>
        <w:numPr>
          <w:ilvl w:val="0"/>
          <w:numId w:val="15"/>
        </w:numPr>
        <w:shd w:val="clear" w:color="auto" w:fill="auto"/>
        <w:tabs>
          <w:tab w:val="left" w:pos="357"/>
        </w:tabs>
        <w:spacing w:after="120" w:line="240" w:lineRule="auto"/>
        <w:ind w:left="340"/>
        <w:rPr>
          <w:rFonts w:asciiTheme="majorHAnsi" w:hAnsiTheme="majorHAnsi"/>
          <w:sz w:val="22"/>
          <w:szCs w:val="22"/>
        </w:rPr>
      </w:pPr>
      <w:r>
        <w:rPr>
          <w:rFonts w:asciiTheme="majorHAnsi" w:hAnsiTheme="majorHAnsi"/>
          <w:sz w:val="22"/>
          <w:szCs w:val="22"/>
          <w:lang w:eastAsia="cs-CZ" w:bidi="cs-CZ"/>
        </w:rPr>
        <w:t>Vlastníkem předmětu smlouvy je Česká republika a prodávající je příslušný v souladu se zákonem č. 219/2000 Sb. s předmětem smlouvy hospodařit.</w:t>
      </w:r>
    </w:p>
    <w:p w14:paraId="5A153B5E" w14:textId="11CA936E" w:rsidR="00A25499" w:rsidRPr="0037032D" w:rsidRDefault="00A25499" w:rsidP="0037032D">
      <w:pPr>
        <w:pStyle w:val="Style9"/>
        <w:numPr>
          <w:ilvl w:val="0"/>
          <w:numId w:val="15"/>
        </w:numPr>
        <w:shd w:val="clear" w:color="auto" w:fill="auto"/>
        <w:tabs>
          <w:tab w:val="left" w:pos="357"/>
        </w:tabs>
        <w:spacing w:after="120" w:line="240" w:lineRule="auto"/>
        <w:ind w:left="340"/>
        <w:rPr>
          <w:rFonts w:asciiTheme="majorHAnsi" w:hAnsiTheme="majorHAnsi"/>
          <w:sz w:val="22"/>
          <w:szCs w:val="22"/>
        </w:rPr>
      </w:pPr>
      <w:r w:rsidRPr="0037032D">
        <w:rPr>
          <w:rFonts w:asciiTheme="majorHAnsi" w:hAnsiTheme="majorHAnsi"/>
          <w:sz w:val="22"/>
          <w:szCs w:val="22"/>
          <w:lang w:eastAsia="cs-CZ" w:bidi="cs-CZ"/>
        </w:rPr>
        <w:t xml:space="preserve">Předmět </w:t>
      </w:r>
      <w:r w:rsidR="0037032D">
        <w:rPr>
          <w:rFonts w:asciiTheme="majorHAnsi" w:hAnsiTheme="majorHAnsi"/>
          <w:sz w:val="22"/>
          <w:szCs w:val="22"/>
          <w:lang w:eastAsia="cs-CZ" w:bidi="cs-CZ"/>
        </w:rPr>
        <w:t>smlouvy</w:t>
      </w:r>
      <w:r w:rsidR="00EF238A" w:rsidRPr="0037032D">
        <w:rPr>
          <w:rFonts w:asciiTheme="majorHAnsi" w:hAnsiTheme="majorHAnsi"/>
          <w:sz w:val="22"/>
          <w:szCs w:val="22"/>
          <w:lang w:eastAsia="cs-CZ" w:bidi="cs-CZ"/>
        </w:rPr>
        <w:t xml:space="preserve"> se nachází </w:t>
      </w:r>
      <w:r w:rsidR="00EF090D" w:rsidRPr="0037032D">
        <w:rPr>
          <w:rFonts w:asciiTheme="majorHAnsi" w:hAnsiTheme="majorHAnsi"/>
          <w:sz w:val="22"/>
          <w:szCs w:val="22"/>
          <w:lang w:eastAsia="cs-CZ" w:bidi="cs-CZ"/>
        </w:rPr>
        <w:t>v</w:t>
      </w:r>
      <w:r w:rsidRPr="0037032D">
        <w:rPr>
          <w:rFonts w:asciiTheme="majorHAnsi" w:hAnsiTheme="majorHAnsi"/>
          <w:sz w:val="22"/>
          <w:szCs w:val="22"/>
          <w:lang w:eastAsia="cs-CZ" w:bidi="cs-CZ"/>
        </w:rPr>
        <w:t xml:space="preserve"> areálu sídla prodávajícího na adrese </w:t>
      </w:r>
      <w:r w:rsidRPr="0037032D">
        <w:rPr>
          <w:rFonts w:asciiTheme="majorHAnsi" w:hAnsiTheme="majorHAnsi" w:cstheme="majorHAnsi"/>
          <w:sz w:val="22"/>
          <w:szCs w:val="22"/>
        </w:rPr>
        <w:t>Skokanská 2311/3, 169 00 Praha 6.</w:t>
      </w:r>
      <w:r w:rsidR="00EF090D" w:rsidRPr="0037032D">
        <w:rPr>
          <w:rFonts w:asciiTheme="majorHAnsi" w:hAnsiTheme="majorHAnsi"/>
          <w:sz w:val="22"/>
          <w:szCs w:val="22"/>
          <w:lang w:eastAsia="cs-CZ" w:bidi="cs-CZ"/>
        </w:rPr>
        <w:t xml:space="preserve"> </w:t>
      </w:r>
    </w:p>
    <w:p w14:paraId="01D15A68" w14:textId="598CA491" w:rsidR="003150AA" w:rsidRDefault="009E369C" w:rsidP="00BA383B">
      <w:pPr>
        <w:pStyle w:val="Style9"/>
        <w:numPr>
          <w:ilvl w:val="0"/>
          <w:numId w:val="15"/>
        </w:numPr>
        <w:shd w:val="clear" w:color="auto" w:fill="auto"/>
        <w:spacing w:after="120" w:line="240" w:lineRule="auto"/>
        <w:ind w:left="341" w:right="23" w:hanging="318"/>
        <w:rPr>
          <w:rFonts w:asciiTheme="majorHAnsi" w:hAnsiTheme="majorHAnsi"/>
          <w:sz w:val="22"/>
          <w:szCs w:val="22"/>
        </w:rPr>
      </w:pPr>
      <w:r w:rsidRPr="00CC30FC">
        <w:rPr>
          <w:rFonts w:asciiTheme="majorHAnsi" w:hAnsiTheme="majorHAnsi"/>
          <w:sz w:val="22"/>
          <w:szCs w:val="22"/>
          <w:lang w:eastAsia="cs-CZ" w:bidi="cs-CZ"/>
        </w:rPr>
        <w:t>Kupující</w:t>
      </w:r>
      <w:r w:rsidR="00AD566E" w:rsidRPr="00CC30FC">
        <w:rPr>
          <w:rFonts w:asciiTheme="majorHAnsi" w:hAnsiTheme="majorHAnsi"/>
          <w:sz w:val="22"/>
          <w:szCs w:val="22"/>
          <w:lang w:eastAsia="cs-CZ" w:bidi="cs-CZ"/>
        </w:rPr>
        <w:t xml:space="preserve"> bere na vědomí, že předmět koupě byl nadměrně používán a že může obsahovat i skryté vady, jež se mohou kdykoliv v budoucnu objevit.</w:t>
      </w:r>
      <w:r w:rsidR="00AD566E" w:rsidRPr="00CC30FC">
        <w:rPr>
          <w:rFonts w:asciiTheme="majorHAnsi" w:hAnsiTheme="majorHAnsi"/>
          <w:sz w:val="22"/>
          <w:szCs w:val="22"/>
        </w:rPr>
        <w:t xml:space="preserve"> </w:t>
      </w:r>
      <w:r w:rsidRPr="00CC30FC">
        <w:rPr>
          <w:rFonts w:asciiTheme="majorHAnsi" w:hAnsiTheme="majorHAnsi"/>
          <w:sz w:val="22"/>
          <w:szCs w:val="22"/>
          <w:lang w:eastAsia="cs-CZ" w:bidi="cs-CZ"/>
        </w:rPr>
        <w:t>Kupující</w:t>
      </w:r>
      <w:r w:rsidR="00AD566E" w:rsidRPr="00CC30FC">
        <w:rPr>
          <w:rFonts w:asciiTheme="majorHAnsi" w:hAnsiTheme="majorHAnsi"/>
          <w:sz w:val="22"/>
          <w:szCs w:val="22"/>
          <w:lang w:eastAsia="cs-CZ" w:bidi="cs-CZ"/>
        </w:rPr>
        <w:t xml:space="preserve"> prohlašuje, že se před podpisem této smlouvy řádně seznámil se všemi</w:t>
      </w:r>
      <w:r w:rsidR="00495255" w:rsidRPr="00CC30FC">
        <w:rPr>
          <w:rFonts w:asciiTheme="majorHAnsi" w:hAnsiTheme="majorHAnsi"/>
          <w:sz w:val="22"/>
          <w:szCs w:val="22"/>
          <w:lang w:eastAsia="cs-CZ" w:bidi="cs-CZ"/>
        </w:rPr>
        <w:t xml:space="preserve"> znaleckými posudky vyhotovenými</w:t>
      </w:r>
      <w:r w:rsidR="00AD566E" w:rsidRPr="00CC30FC">
        <w:rPr>
          <w:rFonts w:asciiTheme="majorHAnsi" w:hAnsiTheme="majorHAnsi"/>
          <w:sz w:val="22"/>
          <w:szCs w:val="22"/>
          <w:lang w:eastAsia="cs-CZ" w:bidi="cs-CZ"/>
        </w:rPr>
        <w:t xml:space="preserve"> k předmětu </w:t>
      </w:r>
      <w:r w:rsidR="00BA383B">
        <w:rPr>
          <w:rFonts w:asciiTheme="majorHAnsi" w:hAnsiTheme="majorHAnsi"/>
          <w:sz w:val="22"/>
          <w:szCs w:val="22"/>
          <w:lang w:eastAsia="cs-CZ" w:bidi="cs-CZ"/>
        </w:rPr>
        <w:t>smlouvy</w:t>
      </w:r>
      <w:r w:rsidR="0037032D">
        <w:rPr>
          <w:rFonts w:asciiTheme="majorHAnsi" w:hAnsiTheme="majorHAnsi"/>
          <w:sz w:val="22"/>
          <w:szCs w:val="22"/>
          <w:lang w:eastAsia="cs-CZ" w:bidi="cs-CZ"/>
        </w:rPr>
        <w:t>, které zpracoval soudní znalec, a byl dostatečně seznámen s technickým stavem předmětu smlouvy.</w:t>
      </w:r>
    </w:p>
    <w:p w14:paraId="0392217A" w14:textId="181AEDC9" w:rsidR="00BA383B" w:rsidRDefault="00BA383B" w:rsidP="005F410E">
      <w:pPr>
        <w:pStyle w:val="Style9"/>
        <w:numPr>
          <w:ilvl w:val="0"/>
          <w:numId w:val="15"/>
        </w:numPr>
        <w:shd w:val="clear" w:color="auto" w:fill="auto"/>
        <w:spacing w:line="240" w:lineRule="auto"/>
        <w:ind w:left="341" w:right="23" w:hanging="318"/>
        <w:rPr>
          <w:rFonts w:asciiTheme="majorHAnsi" w:hAnsiTheme="majorHAnsi"/>
          <w:sz w:val="22"/>
          <w:szCs w:val="22"/>
        </w:rPr>
      </w:pPr>
      <w:r>
        <w:rPr>
          <w:rFonts w:asciiTheme="majorHAnsi" w:hAnsiTheme="majorHAnsi"/>
          <w:sz w:val="22"/>
          <w:szCs w:val="22"/>
          <w:lang w:eastAsia="cs-CZ" w:bidi="cs-CZ"/>
        </w:rPr>
        <w:t xml:space="preserve">Prodávající prohlašuje, že mu není známo, že by na předmětu smlouvy vázla nějaká omezení, závazky či právní vady. </w:t>
      </w:r>
      <w:r w:rsidRPr="00BA383B">
        <w:rPr>
          <w:rFonts w:asciiTheme="majorHAnsi" w:hAnsiTheme="majorHAnsi"/>
          <w:i/>
          <w:sz w:val="22"/>
          <w:szCs w:val="22"/>
          <w:highlight w:val="yellow"/>
          <w:lang w:eastAsia="cs-CZ" w:bidi="cs-CZ"/>
        </w:rPr>
        <w:t>(pokud by vázla, napsat, o jaká jde)</w:t>
      </w:r>
    </w:p>
    <w:p w14:paraId="15B3B14C" w14:textId="77777777" w:rsidR="00492AF6" w:rsidRPr="00D60600" w:rsidRDefault="00492AF6" w:rsidP="00AD566E">
      <w:pPr>
        <w:pStyle w:val="Style7"/>
        <w:shd w:val="clear" w:color="auto" w:fill="auto"/>
        <w:spacing w:before="0" w:line="240" w:lineRule="auto"/>
        <w:ind w:left="20" w:firstLine="0"/>
        <w:jc w:val="center"/>
        <w:rPr>
          <w:rFonts w:asciiTheme="majorHAnsi" w:hAnsiTheme="majorHAnsi"/>
          <w:sz w:val="22"/>
          <w:szCs w:val="22"/>
          <w:lang w:eastAsia="cs-CZ" w:bidi="cs-CZ"/>
        </w:rPr>
      </w:pPr>
    </w:p>
    <w:p w14:paraId="56C44600" w14:textId="190952A1" w:rsidR="00492AF6" w:rsidRDefault="00492AF6" w:rsidP="00695F46">
      <w:pPr>
        <w:pStyle w:val="Style7"/>
        <w:shd w:val="clear" w:color="auto" w:fill="auto"/>
        <w:tabs>
          <w:tab w:val="left" w:pos="426"/>
        </w:tabs>
        <w:spacing w:before="0" w:line="240" w:lineRule="auto"/>
        <w:ind w:left="20" w:firstLine="0"/>
        <w:jc w:val="center"/>
        <w:rPr>
          <w:rFonts w:asciiTheme="majorHAnsi" w:hAnsiTheme="majorHAnsi"/>
          <w:sz w:val="22"/>
          <w:szCs w:val="22"/>
          <w:lang w:eastAsia="cs-CZ" w:bidi="cs-CZ"/>
        </w:rPr>
      </w:pPr>
      <w:r w:rsidRPr="00D60600">
        <w:rPr>
          <w:rFonts w:asciiTheme="majorHAnsi" w:hAnsiTheme="majorHAnsi"/>
          <w:sz w:val="22"/>
          <w:szCs w:val="22"/>
          <w:lang w:eastAsia="cs-CZ" w:bidi="cs-CZ"/>
        </w:rPr>
        <w:t>ČI. II.</w:t>
      </w:r>
    </w:p>
    <w:p w14:paraId="5021735E" w14:textId="2E53CF0A" w:rsidR="00AD566E" w:rsidRPr="00D60600" w:rsidRDefault="00AD566E" w:rsidP="00695F46">
      <w:pPr>
        <w:pStyle w:val="Style7"/>
        <w:shd w:val="clear" w:color="auto" w:fill="auto"/>
        <w:tabs>
          <w:tab w:val="left" w:pos="426"/>
        </w:tabs>
        <w:spacing w:before="0" w:after="120" w:line="240" w:lineRule="auto"/>
        <w:ind w:left="23" w:firstLine="0"/>
        <w:jc w:val="center"/>
        <w:rPr>
          <w:rFonts w:asciiTheme="majorHAnsi" w:hAnsiTheme="majorHAnsi"/>
          <w:sz w:val="22"/>
          <w:szCs w:val="22"/>
        </w:rPr>
      </w:pPr>
      <w:r>
        <w:rPr>
          <w:rFonts w:asciiTheme="majorHAnsi" w:hAnsiTheme="majorHAnsi"/>
          <w:sz w:val="22"/>
          <w:szCs w:val="22"/>
          <w:lang w:eastAsia="cs-CZ" w:bidi="cs-CZ"/>
        </w:rPr>
        <w:t>Kupní cena</w:t>
      </w:r>
    </w:p>
    <w:p w14:paraId="7698C231" w14:textId="459DFEF7" w:rsidR="00B14C95" w:rsidRDefault="00B14C95" w:rsidP="00695F46">
      <w:pPr>
        <w:pStyle w:val="Style9"/>
        <w:numPr>
          <w:ilvl w:val="0"/>
          <w:numId w:val="16"/>
        </w:numPr>
        <w:shd w:val="clear" w:color="auto" w:fill="auto"/>
        <w:tabs>
          <w:tab w:val="right" w:leader="dot" w:pos="7112"/>
        </w:tabs>
        <w:spacing w:after="120" w:line="240" w:lineRule="auto"/>
        <w:ind w:left="341" w:hanging="318"/>
        <w:rPr>
          <w:rFonts w:asciiTheme="majorHAnsi" w:hAnsiTheme="majorHAnsi"/>
          <w:sz w:val="22"/>
          <w:szCs w:val="22"/>
        </w:rPr>
      </w:pPr>
      <w:r>
        <w:rPr>
          <w:rFonts w:asciiTheme="majorHAnsi" w:hAnsiTheme="majorHAnsi"/>
          <w:sz w:val="22"/>
          <w:szCs w:val="22"/>
        </w:rPr>
        <w:t>Prodávající touto kupní smlouvou úplatně převádí kupujícímu vlastnické právo k předmětu smlouvy a kupující předmět smlouvy za cenu uvedenou v čl. II. odst. 2 této smlouvy přijímá.</w:t>
      </w:r>
    </w:p>
    <w:p w14:paraId="5A48153E" w14:textId="64DD8701" w:rsidR="00874677" w:rsidRPr="00CC30FC" w:rsidRDefault="00492AF6" w:rsidP="00B14C95">
      <w:pPr>
        <w:pStyle w:val="Style9"/>
        <w:numPr>
          <w:ilvl w:val="0"/>
          <w:numId w:val="16"/>
        </w:numPr>
        <w:shd w:val="clear" w:color="auto" w:fill="auto"/>
        <w:tabs>
          <w:tab w:val="right" w:leader="dot" w:pos="7112"/>
        </w:tabs>
        <w:spacing w:after="120" w:line="240" w:lineRule="auto"/>
        <w:ind w:left="341" w:hanging="318"/>
        <w:rPr>
          <w:rFonts w:asciiTheme="majorHAnsi" w:hAnsiTheme="majorHAnsi"/>
          <w:sz w:val="22"/>
          <w:szCs w:val="22"/>
        </w:rPr>
      </w:pPr>
      <w:r w:rsidRPr="00CC30FC">
        <w:rPr>
          <w:rFonts w:asciiTheme="majorHAnsi" w:hAnsiTheme="majorHAnsi"/>
          <w:sz w:val="22"/>
          <w:szCs w:val="22"/>
          <w:lang w:eastAsia="cs-CZ" w:bidi="cs-CZ"/>
        </w:rPr>
        <w:t xml:space="preserve">Kupní cena </w:t>
      </w:r>
      <w:r w:rsidR="00B14C95">
        <w:rPr>
          <w:rFonts w:asciiTheme="majorHAnsi" w:hAnsiTheme="majorHAnsi"/>
          <w:sz w:val="22"/>
          <w:szCs w:val="22"/>
          <w:lang w:eastAsia="cs-CZ" w:bidi="cs-CZ"/>
        </w:rPr>
        <w:t xml:space="preserve">předmětu smlouvy </w:t>
      </w:r>
      <w:r w:rsidRPr="00CC30FC">
        <w:rPr>
          <w:rFonts w:asciiTheme="majorHAnsi" w:hAnsiTheme="majorHAnsi"/>
          <w:sz w:val="22"/>
          <w:szCs w:val="22"/>
          <w:lang w:eastAsia="cs-CZ" w:bidi="cs-CZ"/>
        </w:rPr>
        <w:t>byla stanovena</w:t>
      </w:r>
      <w:r w:rsidR="00874677" w:rsidRPr="00CC30FC">
        <w:rPr>
          <w:rFonts w:asciiTheme="majorHAnsi" w:hAnsiTheme="majorHAnsi"/>
          <w:sz w:val="22"/>
          <w:szCs w:val="22"/>
          <w:lang w:eastAsia="cs-CZ" w:bidi="cs-CZ"/>
        </w:rPr>
        <w:t xml:space="preserve"> </w:t>
      </w:r>
      <w:r w:rsidR="00B14C95">
        <w:rPr>
          <w:rFonts w:asciiTheme="majorHAnsi" w:hAnsiTheme="majorHAnsi"/>
          <w:sz w:val="22"/>
          <w:szCs w:val="22"/>
          <w:lang w:eastAsia="cs-CZ" w:bidi="cs-CZ"/>
        </w:rPr>
        <w:t xml:space="preserve">na základě výsledku elektronické aukce, a to za vítěznou cenu v celkové výši </w:t>
      </w:r>
      <w:r w:rsidR="001C62A1" w:rsidRPr="00CC30FC">
        <w:rPr>
          <w:rFonts w:asciiTheme="majorHAnsi" w:hAnsiTheme="majorHAnsi"/>
          <w:sz w:val="22"/>
          <w:szCs w:val="22"/>
          <w:highlight w:val="yellow"/>
          <w:lang w:eastAsia="cs-CZ" w:bidi="cs-CZ"/>
        </w:rPr>
        <w:t>……………………</w:t>
      </w:r>
      <w:r w:rsidR="00874677" w:rsidRPr="00CC30FC">
        <w:rPr>
          <w:rFonts w:asciiTheme="majorHAnsi" w:hAnsiTheme="majorHAnsi"/>
          <w:sz w:val="22"/>
          <w:szCs w:val="22"/>
          <w:lang w:eastAsia="cs-CZ" w:bidi="cs-CZ"/>
        </w:rPr>
        <w:t xml:space="preserve"> Kč</w:t>
      </w:r>
      <w:r w:rsidR="00EF090D" w:rsidRPr="00CC30FC">
        <w:rPr>
          <w:rFonts w:asciiTheme="majorHAnsi" w:hAnsiTheme="majorHAnsi"/>
          <w:sz w:val="22"/>
          <w:szCs w:val="22"/>
          <w:lang w:eastAsia="cs-CZ" w:bidi="cs-CZ"/>
        </w:rPr>
        <w:t xml:space="preserve"> </w:t>
      </w:r>
      <w:r w:rsidRPr="00CC30FC">
        <w:rPr>
          <w:rFonts w:asciiTheme="majorHAnsi" w:hAnsiTheme="majorHAnsi"/>
          <w:sz w:val="22"/>
          <w:szCs w:val="22"/>
          <w:lang w:eastAsia="cs-CZ" w:bidi="cs-CZ"/>
        </w:rPr>
        <w:t>(slovy</w:t>
      </w:r>
      <w:r w:rsidR="00874677" w:rsidRPr="00CC30FC">
        <w:rPr>
          <w:rFonts w:asciiTheme="majorHAnsi" w:hAnsiTheme="majorHAnsi"/>
          <w:sz w:val="22"/>
          <w:szCs w:val="22"/>
          <w:lang w:eastAsia="cs-CZ" w:bidi="cs-CZ"/>
        </w:rPr>
        <w:t xml:space="preserve"> </w:t>
      </w:r>
      <w:r w:rsidR="001C62A1" w:rsidRPr="00CC30FC">
        <w:rPr>
          <w:rFonts w:asciiTheme="majorHAnsi" w:hAnsiTheme="majorHAnsi"/>
          <w:sz w:val="22"/>
          <w:szCs w:val="22"/>
          <w:highlight w:val="yellow"/>
          <w:lang w:eastAsia="cs-CZ" w:bidi="cs-CZ"/>
        </w:rPr>
        <w:t>………</w:t>
      </w:r>
      <w:proofErr w:type="gramStart"/>
      <w:r w:rsidR="001C62A1" w:rsidRPr="00CC30FC">
        <w:rPr>
          <w:rFonts w:asciiTheme="majorHAnsi" w:hAnsiTheme="majorHAnsi"/>
          <w:sz w:val="22"/>
          <w:szCs w:val="22"/>
          <w:highlight w:val="yellow"/>
          <w:lang w:eastAsia="cs-CZ" w:bidi="cs-CZ"/>
        </w:rPr>
        <w:t>….....................</w:t>
      </w:r>
      <w:r w:rsidR="00FD6C5F" w:rsidRPr="00CC30FC">
        <w:rPr>
          <w:rFonts w:asciiTheme="majorHAnsi" w:hAnsiTheme="majorHAnsi"/>
          <w:sz w:val="22"/>
          <w:szCs w:val="22"/>
          <w:lang w:eastAsia="cs-CZ" w:bidi="cs-CZ"/>
        </w:rPr>
        <w:t xml:space="preserve"> korun</w:t>
      </w:r>
      <w:proofErr w:type="gramEnd"/>
      <w:r w:rsidR="00FD6C5F" w:rsidRPr="00CC30FC">
        <w:rPr>
          <w:rFonts w:asciiTheme="majorHAnsi" w:hAnsiTheme="majorHAnsi"/>
          <w:sz w:val="22"/>
          <w:szCs w:val="22"/>
          <w:lang w:eastAsia="cs-CZ" w:bidi="cs-CZ"/>
        </w:rPr>
        <w:t xml:space="preserve"> českých</w:t>
      </w:r>
      <w:r w:rsidR="00891F0C" w:rsidRPr="00CC30FC">
        <w:rPr>
          <w:rFonts w:asciiTheme="majorHAnsi" w:hAnsiTheme="majorHAnsi"/>
          <w:sz w:val="22"/>
          <w:szCs w:val="22"/>
          <w:lang w:eastAsia="cs-CZ" w:bidi="cs-CZ"/>
        </w:rPr>
        <w:t>)</w:t>
      </w:r>
      <w:r w:rsidR="00AA098B" w:rsidRPr="00CC30FC">
        <w:rPr>
          <w:rFonts w:asciiTheme="majorHAnsi" w:hAnsiTheme="majorHAnsi"/>
          <w:sz w:val="22"/>
          <w:szCs w:val="22"/>
          <w:lang w:eastAsia="cs-CZ" w:bidi="cs-CZ"/>
        </w:rPr>
        <w:t>.</w:t>
      </w:r>
      <w:r w:rsidR="00AD566E" w:rsidRPr="00CC30FC">
        <w:rPr>
          <w:rFonts w:asciiTheme="majorHAnsi" w:hAnsiTheme="majorHAnsi"/>
          <w:sz w:val="22"/>
          <w:szCs w:val="22"/>
          <w:lang w:eastAsia="cs-CZ" w:bidi="cs-CZ"/>
        </w:rPr>
        <w:t xml:space="preserve"> </w:t>
      </w:r>
    </w:p>
    <w:p w14:paraId="47F533C6" w14:textId="6BD34CEB" w:rsidR="00D14A25" w:rsidRDefault="00492AF6" w:rsidP="00B14C95">
      <w:pPr>
        <w:pStyle w:val="Style9"/>
        <w:numPr>
          <w:ilvl w:val="0"/>
          <w:numId w:val="16"/>
        </w:numPr>
        <w:shd w:val="clear" w:color="auto" w:fill="auto"/>
        <w:tabs>
          <w:tab w:val="right" w:leader="dot" w:pos="7112"/>
        </w:tabs>
        <w:spacing w:after="120" w:line="240" w:lineRule="auto"/>
        <w:ind w:left="341" w:hanging="318"/>
        <w:rPr>
          <w:rFonts w:asciiTheme="majorHAnsi" w:hAnsiTheme="majorHAnsi"/>
          <w:sz w:val="22"/>
          <w:szCs w:val="22"/>
        </w:rPr>
      </w:pPr>
      <w:r w:rsidRPr="00874677">
        <w:rPr>
          <w:rFonts w:asciiTheme="majorHAnsi" w:hAnsiTheme="majorHAnsi"/>
          <w:sz w:val="22"/>
          <w:szCs w:val="22"/>
          <w:lang w:eastAsia="cs-CZ" w:bidi="cs-CZ"/>
        </w:rPr>
        <w:t xml:space="preserve">Kupní cenu </w:t>
      </w:r>
      <w:r w:rsidRPr="00306A0A">
        <w:rPr>
          <w:rFonts w:asciiTheme="majorHAnsi" w:hAnsiTheme="majorHAnsi"/>
          <w:sz w:val="22"/>
          <w:szCs w:val="22"/>
          <w:lang w:eastAsia="cs-CZ" w:bidi="cs-CZ"/>
        </w:rPr>
        <w:t>uhradí</w:t>
      </w:r>
      <w:r w:rsidRPr="00874677">
        <w:rPr>
          <w:rFonts w:asciiTheme="majorHAnsi" w:hAnsiTheme="majorHAnsi"/>
          <w:sz w:val="22"/>
          <w:szCs w:val="22"/>
          <w:lang w:eastAsia="cs-CZ" w:bidi="cs-CZ"/>
        </w:rPr>
        <w:t xml:space="preserve"> kupující bezhotovostním převodem na bankovní účet prodávajícího</w:t>
      </w:r>
      <w:r w:rsidR="009A7623" w:rsidRPr="00874677">
        <w:rPr>
          <w:rFonts w:asciiTheme="majorHAnsi" w:hAnsiTheme="majorHAnsi"/>
          <w:sz w:val="22"/>
          <w:szCs w:val="22"/>
          <w:lang w:eastAsia="cs-CZ" w:bidi="cs-CZ"/>
        </w:rPr>
        <w:t xml:space="preserve"> uvedený v záhlaví této smlouvy</w:t>
      </w:r>
      <w:r w:rsidRPr="00874677">
        <w:rPr>
          <w:rFonts w:asciiTheme="majorHAnsi" w:hAnsiTheme="majorHAnsi"/>
          <w:sz w:val="22"/>
          <w:szCs w:val="22"/>
          <w:lang w:eastAsia="cs-CZ" w:bidi="cs-CZ"/>
        </w:rPr>
        <w:t xml:space="preserve">, </w:t>
      </w:r>
      <w:r w:rsidR="009A7623" w:rsidRPr="00874677">
        <w:rPr>
          <w:rFonts w:asciiTheme="majorHAnsi" w:hAnsiTheme="majorHAnsi"/>
          <w:sz w:val="22"/>
          <w:szCs w:val="22"/>
          <w:lang w:eastAsia="cs-CZ" w:bidi="cs-CZ"/>
        </w:rPr>
        <w:t>a to</w:t>
      </w:r>
      <w:r w:rsidR="008A2E1C" w:rsidRPr="00874677">
        <w:rPr>
          <w:rFonts w:asciiTheme="majorHAnsi" w:hAnsiTheme="majorHAnsi"/>
          <w:sz w:val="22"/>
          <w:szCs w:val="22"/>
          <w:lang w:eastAsia="cs-CZ" w:bidi="cs-CZ"/>
        </w:rPr>
        <w:t xml:space="preserve"> nejpozději</w:t>
      </w:r>
      <w:r w:rsidR="009A7623" w:rsidRPr="00874677">
        <w:rPr>
          <w:rFonts w:asciiTheme="majorHAnsi" w:hAnsiTheme="majorHAnsi"/>
          <w:sz w:val="22"/>
          <w:szCs w:val="22"/>
          <w:lang w:eastAsia="cs-CZ" w:bidi="cs-CZ"/>
        </w:rPr>
        <w:t xml:space="preserve"> do 14</w:t>
      </w:r>
      <w:r w:rsidRPr="00874677">
        <w:rPr>
          <w:rFonts w:asciiTheme="majorHAnsi" w:hAnsiTheme="majorHAnsi"/>
          <w:sz w:val="22"/>
          <w:szCs w:val="22"/>
          <w:lang w:eastAsia="cs-CZ" w:bidi="cs-CZ"/>
        </w:rPr>
        <w:t xml:space="preserve"> dnů ode dne </w:t>
      </w:r>
      <w:r w:rsidR="009A7623" w:rsidRPr="00874677">
        <w:rPr>
          <w:rFonts w:asciiTheme="majorHAnsi" w:hAnsiTheme="majorHAnsi"/>
          <w:sz w:val="22"/>
          <w:szCs w:val="22"/>
          <w:lang w:eastAsia="cs-CZ" w:bidi="cs-CZ"/>
        </w:rPr>
        <w:t>podpisu této</w:t>
      </w:r>
      <w:r w:rsidR="0079109F" w:rsidRPr="00874677">
        <w:rPr>
          <w:rFonts w:asciiTheme="majorHAnsi" w:hAnsiTheme="majorHAnsi"/>
          <w:sz w:val="22"/>
          <w:szCs w:val="22"/>
          <w:lang w:eastAsia="cs-CZ" w:bidi="cs-CZ"/>
        </w:rPr>
        <w:t xml:space="preserve"> smlouvy</w:t>
      </w:r>
      <w:r w:rsidR="00306A0A">
        <w:rPr>
          <w:rFonts w:asciiTheme="majorHAnsi" w:hAnsiTheme="majorHAnsi"/>
          <w:sz w:val="22"/>
          <w:szCs w:val="22"/>
          <w:lang w:eastAsia="cs-CZ" w:bidi="cs-CZ"/>
        </w:rPr>
        <w:t xml:space="preserve"> na základě vystaveného daňového dokladu prodávajícím.</w:t>
      </w:r>
    </w:p>
    <w:p w14:paraId="001E4043" w14:textId="157F8C2E" w:rsidR="00D14A25" w:rsidRDefault="00492AF6" w:rsidP="00B14C95">
      <w:pPr>
        <w:pStyle w:val="Style9"/>
        <w:numPr>
          <w:ilvl w:val="0"/>
          <w:numId w:val="16"/>
        </w:numPr>
        <w:shd w:val="clear" w:color="auto" w:fill="auto"/>
        <w:tabs>
          <w:tab w:val="right" w:leader="dot" w:pos="7112"/>
        </w:tabs>
        <w:spacing w:after="120" w:line="240" w:lineRule="auto"/>
        <w:ind w:left="341" w:hanging="318"/>
        <w:rPr>
          <w:rFonts w:asciiTheme="majorHAnsi" w:hAnsiTheme="majorHAnsi"/>
          <w:sz w:val="22"/>
          <w:szCs w:val="22"/>
        </w:rPr>
      </w:pPr>
      <w:r w:rsidRPr="00D14A25">
        <w:rPr>
          <w:rFonts w:asciiTheme="majorHAnsi" w:hAnsiTheme="majorHAnsi"/>
          <w:sz w:val="22"/>
          <w:szCs w:val="22"/>
          <w:lang w:eastAsia="cs-CZ" w:bidi="cs-CZ"/>
        </w:rPr>
        <w:t>Pokud kupující bude v prodlení se z</w:t>
      </w:r>
      <w:r w:rsidR="009A7623" w:rsidRPr="00D14A25">
        <w:rPr>
          <w:rFonts w:asciiTheme="majorHAnsi" w:hAnsiTheme="majorHAnsi"/>
          <w:sz w:val="22"/>
          <w:szCs w:val="22"/>
          <w:lang w:eastAsia="cs-CZ" w:bidi="cs-CZ"/>
        </w:rPr>
        <w:t>aplacením kupní ceny</w:t>
      </w:r>
      <w:r w:rsidRPr="00D14A25">
        <w:rPr>
          <w:rFonts w:asciiTheme="majorHAnsi" w:hAnsiTheme="majorHAnsi"/>
          <w:sz w:val="22"/>
          <w:szCs w:val="22"/>
          <w:lang w:eastAsia="cs-CZ" w:bidi="cs-CZ"/>
        </w:rPr>
        <w:t xml:space="preserve"> nebo její části, </w:t>
      </w:r>
      <w:r w:rsidR="00695F46">
        <w:rPr>
          <w:rFonts w:asciiTheme="majorHAnsi" w:hAnsiTheme="majorHAnsi"/>
          <w:sz w:val="22"/>
          <w:szCs w:val="22"/>
          <w:lang w:eastAsia="cs-CZ" w:bidi="cs-CZ"/>
        </w:rPr>
        <w:t>zaplatí kupující</w:t>
      </w:r>
      <w:r w:rsidRPr="00D14A25">
        <w:rPr>
          <w:rFonts w:asciiTheme="majorHAnsi" w:hAnsiTheme="majorHAnsi"/>
          <w:sz w:val="22"/>
          <w:szCs w:val="22"/>
          <w:lang w:eastAsia="cs-CZ" w:bidi="cs-CZ"/>
        </w:rPr>
        <w:t xml:space="preserve"> prodávajícímu </w:t>
      </w:r>
      <w:r w:rsidR="00695F46">
        <w:rPr>
          <w:rFonts w:asciiTheme="majorHAnsi" w:hAnsiTheme="majorHAnsi"/>
          <w:sz w:val="22"/>
          <w:szCs w:val="22"/>
          <w:lang w:eastAsia="cs-CZ" w:bidi="cs-CZ"/>
        </w:rPr>
        <w:t xml:space="preserve">zákonný </w:t>
      </w:r>
      <w:r w:rsidRPr="00D14A25">
        <w:rPr>
          <w:rFonts w:asciiTheme="majorHAnsi" w:hAnsiTheme="majorHAnsi"/>
          <w:sz w:val="22"/>
          <w:szCs w:val="22"/>
          <w:lang w:eastAsia="cs-CZ" w:bidi="cs-CZ"/>
        </w:rPr>
        <w:t xml:space="preserve">úrok z prodlení </w:t>
      </w:r>
      <w:r w:rsidR="00695F46">
        <w:rPr>
          <w:rFonts w:asciiTheme="majorHAnsi" w:hAnsiTheme="majorHAnsi"/>
          <w:sz w:val="22"/>
          <w:szCs w:val="22"/>
          <w:lang w:eastAsia="cs-CZ" w:bidi="cs-CZ"/>
        </w:rPr>
        <w:t>stanovený příslušným právním předpisem</w:t>
      </w:r>
      <w:r w:rsidRPr="00D14A25">
        <w:rPr>
          <w:rFonts w:asciiTheme="majorHAnsi" w:hAnsiTheme="majorHAnsi"/>
          <w:sz w:val="22"/>
          <w:szCs w:val="22"/>
          <w:lang w:eastAsia="cs-CZ" w:bidi="cs-CZ"/>
        </w:rPr>
        <w:t>.</w:t>
      </w:r>
    </w:p>
    <w:p w14:paraId="26884593" w14:textId="04D3F7DB" w:rsidR="00492AF6" w:rsidRPr="00D14A25" w:rsidRDefault="00874677" w:rsidP="00AD566E">
      <w:pPr>
        <w:pStyle w:val="Style9"/>
        <w:numPr>
          <w:ilvl w:val="0"/>
          <w:numId w:val="16"/>
        </w:numPr>
        <w:shd w:val="clear" w:color="auto" w:fill="auto"/>
        <w:tabs>
          <w:tab w:val="right" w:leader="dot" w:pos="7112"/>
        </w:tabs>
        <w:spacing w:line="240" w:lineRule="auto"/>
        <w:ind w:left="341" w:hanging="318"/>
        <w:rPr>
          <w:rFonts w:asciiTheme="majorHAnsi" w:hAnsiTheme="majorHAnsi"/>
          <w:sz w:val="22"/>
          <w:szCs w:val="22"/>
        </w:rPr>
      </w:pPr>
      <w:r w:rsidRPr="00D14A25">
        <w:rPr>
          <w:rFonts w:asciiTheme="majorHAnsi" w:hAnsiTheme="majorHAnsi"/>
          <w:sz w:val="22"/>
          <w:szCs w:val="22"/>
          <w:lang w:eastAsia="cs-CZ" w:bidi="cs-CZ"/>
        </w:rPr>
        <w:t>K</w:t>
      </w:r>
      <w:r w:rsidR="00D14A25">
        <w:rPr>
          <w:rFonts w:asciiTheme="majorHAnsi" w:hAnsiTheme="majorHAnsi"/>
          <w:sz w:val="22"/>
          <w:szCs w:val="22"/>
          <w:lang w:eastAsia="cs-CZ" w:bidi="cs-CZ"/>
        </w:rPr>
        <w:t>upní cena a úroky z prodlení a případné další platby na základě této smlouvy</w:t>
      </w:r>
      <w:r w:rsidR="00492AF6" w:rsidRPr="00D14A25">
        <w:rPr>
          <w:rFonts w:asciiTheme="majorHAnsi" w:hAnsiTheme="majorHAnsi"/>
          <w:sz w:val="22"/>
          <w:szCs w:val="22"/>
          <w:lang w:eastAsia="cs-CZ" w:bidi="cs-CZ"/>
        </w:rPr>
        <w:t xml:space="preserve"> </w:t>
      </w:r>
      <w:r w:rsidRPr="00D14A25">
        <w:rPr>
          <w:rFonts w:asciiTheme="majorHAnsi" w:hAnsiTheme="majorHAnsi"/>
          <w:sz w:val="22"/>
          <w:szCs w:val="22"/>
          <w:lang w:eastAsia="cs-CZ" w:bidi="cs-CZ"/>
        </w:rPr>
        <w:t xml:space="preserve">se </w:t>
      </w:r>
      <w:r w:rsidR="00492AF6" w:rsidRPr="00D14A25">
        <w:rPr>
          <w:rFonts w:asciiTheme="majorHAnsi" w:hAnsiTheme="majorHAnsi"/>
          <w:sz w:val="22"/>
          <w:szCs w:val="22"/>
          <w:lang w:eastAsia="cs-CZ" w:bidi="cs-CZ"/>
        </w:rPr>
        <w:t>považují za zaplacené</w:t>
      </w:r>
      <w:r w:rsidR="00D14A25">
        <w:rPr>
          <w:rFonts w:asciiTheme="majorHAnsi" w:hAnsiTheme="majorHAnsi"/>
          <w:sz w:val="22"/>
          <w:szCs w:val="22"/>
          <w:lang w:eastAsia="cs-CZ" w:bidi="cs-CZ"/>
        </w:rPr>
        <w:t xml:space="preserve"> okamžikem připsání </w:t>
      </w:r>
      <w:r w:rsidR="00492AF6" w:rsidRPr="00D14A25">
        <w:rPr>
          <w:rFonts w:asciiTheme="majorHAnsi" w:hAnsiTheme="majorHAnsi"/>
          <w:sz w:val="22"/>
          <w:szCs w:val="22"/>
          <w:lang w:eastAsia="cs-CZ" w:bidi="cs-CZ"/>
        </w:rPr>
        <w:t>na účet prodávajícího.</w:t>
      </w:r>
    </w:p>
    <w:p w14:paraId="1A54A8A4" w14:textId="77777777" w:rsidR="00782648" w:rsidRDefault="00782648" w:rsidP="00AD566E">
      <w:pPr>
        <w:pStyle w:val="Style9"/>
        <w:shd w:val="clear" w:color="auto" w:fill="auto"/>
        <w:ind w:left="284" w:firstLine="0"/>
        <w:rPr>
          <w:rFonts w:asciiTheme="majorHAnsi" w:hAnsiTheme="majorHAnsi"/>
          <w:sz w:val="22"/>
          <w:szCs w:val="22"/>
          <w:lang w:eastAsia="cs-CZ" w:bidi="cs-CZ"/>
        </w:rPr>
      </w:pPr>
    </w:p>
    <w:p w14:paraId="6ED700E6" w14:textId="392B9551" w:rsidR="00695F46" w:rsidRPr="00D60600" w:rsidRDefault="002C4206" w:rsidP="00695F46">
      <w:pPr>
        <w:pStyle w:val="Style21"/>
        <w:keepNext/>
        <w:keepLines/>
        <w:shd w:val="clear" w:color="auto" w:fill="auto"/>
        <w:spacing w:after="0" w:line="180" w:lineRule="exact"/>
        <w:rPr>
          <w:rFonts w:asciiTheme="majorHAnsi" w:hAnsiTheme="majorHAnsi"/>
          <w:sz w:val="22"/>
          <w:szCs w:val="22"/>
          <w:lang w:eastAsia="cs-CZ" w:bidi="cs-CZ"/>
        </w:rPr>
      </w:pPr>
      <w:r>
        <w:rPr>
          <w:rFonts w:asciiTheme="majorHAnsi" w:hAnsiTheme="majorHAnsi"/>
          <w:sz w:val="22"/>
          <w:szCs w:val="22"/>
          <w:lang w:eastAsia="cs-CZ" w:bidi="cs-CZ"/>
        </w:rPr>
        <w:t>Č</w:t>
      </w:r>
      <w:r w:rsidR="00695F46">
        <w:rPr>
          <w:rFonts w:asciiTheme="majorHAnsi" w:hAnsiTheme="majorHAnsi"/>
          <w:sz w:val="22"/>
          <w:szCs w:val="22"/>
          <w:lang w:eastAsia="cs-CZ" w:bidi="cs-CZ"/>
        </w:rPr>
        <w:t>I. III</w:t>
      </w:r>
      <w:r w:rsidR="00695F46" w:rsidRPr="00D60600">
        <w:rPr>
          <w:rFonts w:asciiTheme="majorHAnsi" w:hAnsiTheme="majorHAnsi"/>
          <w:sz w:val="22"/>
          <w:szCs w:val="22"/>
          <w:lang w:eastAsia="cs-CZ" w:bidi="cs-CZ"/>
        </w:rPr>
        <w:t>.</w:t>
      </w:r>
    </w:p>
    <w:p w14:paraId="494A6254" w14:textId="153D58A9" w:rsidR="00695F46" w:rsidRPr="00D60600" w:rsidRDefault="00695F46" w:rsidP="00695F46">
      <w:pPr>
        <w:pStyle w:val="Style21"/>
        <w:keepNext/>
        <w:keepLines/>
        <w:shd w:val="clear" w:color="auto" w:fill="auto"/>
        <w:spacing w:after="120" w:line="240" w:lineRule="exact"/>
        <w:rPr>
          <w:rFonts w:asciiTheme="majorHAnsi" w:hAnsiTheme="majorHAnsi"/>
          <w:sz w:val="22"/>
          <w:szCs w:val="22"/>
          <w:lang w:eastAsia="cs-CZ" w:bidi="cs-CZ"/>
        </w:rPr>
      </w:pPr>
      <w:r w:rsidRPr="00D60600">
        <w:rPr>
          <w:rFonts w:asciiTheme="majorHAnsi" w:hAnsiTheme="majorHAnsi"/>
          <w:sz w:val="22"/>
          <w:szCs w:val="22"/>
          <w:lang w:eastAsia="cs-CZ" w:bidi="cs-CZ"/>
        </w:rPr>
        <w:t xml:space="preserve">Předání </w:t>
      </w:r>
      <w:r>
        <w:rPr>
          <w:rFonts w:asciiTheme="majorHAnsi" w:hAnsiTheme="majorHAnsi"/>
          <w:sz w:val="22"/>
          <w:szCs w:val="22"/>
          <w:lang w:eastAsia="cs-CZ" w:bidi="cs-CZ"/>
        </w:rPr>
        <w:t>a převzetí předmětu smlouvy</w:t>
      </w:r>
    </w:p>
    <w:p w14:paraId="57C27F39" w14:textId="56F1071E" w:rsidR="00974EA3" w:rsidRPr="00974EA3" w:rsidRDefault="00695F46" w:rsidP="00974EA3">
      <w:pPr>
        <w:pStyle w:val="Style9"/>
        <w:numPr>
          <w:ilvl w:val="0"/>
          <w:numId w:val="20"/>
        </w:numPr>
        <w:shd w:val="clear" w:color="auto" w:fill="auto"/>
        <w:spacing w:after="120" w:line="240" w:lineRule="exact"/>
        <w:ind w:left="324" w:hanging="301"/>
        <w:rPr>
          <w:rFonts w:asciiTheme="majorHAnsi" w:hAnsiTheme="majorHAnsi"/>
          <w:sz w:val="22"/>
          <w:szCs w:val="22"/>
        </w:rPr>
      </w:pPr>
      <w:r w:rsidRPr="00D60600">
        <w:rPr>
          <w:rFonts w:asciiTheme="majorHAnsi" w:hAnsiTheme="majorHAnsi"/>
          <w:sz w:val="22"/>
          <w:szCs w:val="22"/>
          <w:lang w:eastAsia="cs-CZ" w:bidi="cs-CZ"/>
        </w:rPr>
        <w:t xml:space="preserve">Prodávající a kupující se dohodli, že po </w:t>
      </w:r>
      <w:r w:rsidR="008D21D6">
        <w:rPr>
          <w:rFonts w:asciiTheme="majorHAnsi" w:hAnsiTheme="majorHAnsi"/>
          <w:sz w:val="22"/>
          <w:szCs w:val="22"/>
          <w:lang w:eastAsia="cs-CZ" w:bidi="cs-CZ"/>
        </w:rPr>
        <w:t>zaplacení</w:t>
      </w:r>
      <w:r w:rsidRPr="00D60600">
        <w:rPr>
          <w:rFonts w:asciiTheme="majorHAnsi" w:hAnsiTheme="majorHAnsi"/>
          <w:sz w:val="22"/>
          <w:szCs w:val="22"/>
          <w:lang w:eastAsia="cs-CZ" w:bidi="cs-CZ"/>
        </w:rPr>
        <w:t xml:space="preserve"> celé kupní ceny </w:t>
      </w:r>
      <w:r w:rsidR="008D21D6">
        <w:rPr>
          <w:rFonts w:asciiTheme="majorHAnsi" w:hAnsiTheme="majorHAnsi"/>
          <w:sz w:val="22"/>
          <w:szCs w:val="22"/>
          <w:lang w:eastAsia="cs-CZ" w:bidi="cs-CZ"/>
        </w:rPr>
        <w:t xml:space="preserve">bude </w:t>
      </w:r>
      <w:r w:rsidR="008D21D6" w:rsidRPr="00D60600">
        <w:rPr>
          <w:rFonts w:asciiTheme="majorHAnsi" w:hAnsiTheme="majorHAnsi"/>
          <w:sz w:val="22"/>
          <w:szCs w:val="22"/>
          <w:lang w:eastAsia="cs-CZ" w:bidi="cs-CZ"/>
        </w:rPr>
        <w:t xml:space="preserve">předmět </w:t>
      </w:r>
      <w:r w:rsidR="008D21D6">
        <w:rPr>
          <w:rFonts w:asciiTheme="majorHAnsi" w:hAnsiTheme="majorHAnsi"/>
          <w:sz w:val="22"/>
          <w:szCs w:val="22"/>
          <w:lang w:eastAsia="cs-CZ" w:bidi="cs-CZ"/>
        </w:rPr>
        <w:t>smlouvy</w:t>
      </w:r>
      <w:r w:rsidR="008D21D6" w:rsidRPr="00D60600">
        <w:rPr>
          <w:rFonts w:asciiTheme="majorHAnsi" w:hAnsiTheme="majorHAnsi"/>
          <w:sz w:val="22"/>
          <w:szCs w:val="22"/>
          <w:lang w:eastAsia="cs-CZ" w:bidi="cs-CZ"/>
        </w:rPr>
        <w:t xml:space="preserve"> předán kupujícímu </w:t>
      </w:r>
      <w:r w:rsidRPr="00D60600">
        <w:rPr>
          <w:rFonts w:asciiTheme="majorHAnsi" w:hAnsiTheme="majorHAnsi"/>
          <w:sz w:val="22"/>
          <w:szCs w:val="22"/>
          <w:lang w:eastAsia="cs-CZ" w:bidi="cs-CZ"/>
        </w:rPr>
        <w:t xml:space="preserve">v sídle </w:t>
      </w:r>
      <w:r>
        <w:rPr>
          <w:rFonts w:asciiTheme="majorHAnsi" w:hAnsiTheme="majorHAnsi"/>
          <w:sz w:val="22"/>
          <w:szCs w:val="22"/>
          <w:lang w:eastAsia="cs-CZ" w:bidi="cs-CZ"/>
        </w:rPr>
        <w:t xml:space="preserve">prodávajícího na adrese </w:t>
      </w:r>
      <w:r w:rsidRPr="00D60600">
        <w:rPr>
          <w:rFonts w:asciiTheme="majorHAnsi" w:hAnsiTheme="majorHAnsi" w:cstheme="majorHAnsi"/>
          <w:sz w:val="22"/>
          <w:szCs w:val="22"/>
        </w:rPr>
        <w:t>Skokanská 2311/3, 169 00 Praha 6</w:t>
      </w:r>
      <w:r>
        <w:rPr>
          <w:rFonts w:asciiTheme="majorHAnsi" w:hAnsiTheme="majorHAnsi" w:cstheme="majorHAnsi"/>
          <w:sz w:val="22"/>
          <w:szCs w:val="22"/>
        </w:rPr>
        <w:t>,</w:t>
      </w:r>
      <w:r w:rsidRPr="00527F03">
        <w:rPr>
          <w:rFonts w:asciiTheme="majorHAnsi" w:hAnsiTheme="majorHAnsi"/>
          <w:sz w:val="22"/>
          <w:szCs w:val="22"/>
          <w:lang w:eastAsia="cs-CZ" w:bidi="cs-CZ"/>
        </w:rPr>
        <w:t xml:space="preserve"> </w:t>
      </w:r>
      <w:r w:rsidR="008D21D6">
        <w:rPr>
          <w:rFonts w:asciiTheme="majorHAnsi" w:hAnsiTheme="majorHAnsi"/>
          <w:sz w:val="22"/>
          <w:szCs w:val="22"/>
          <w:lang w:eastAsia="cs-CZ" w:bidi="cs-CZ"/>
        </w:rPr>
        <w:t>na základě písemného protokolu</w:t>
      </w:r>
      <w:r w:rsidRPr="00527F03">
        <w:rPr>
          <w:rFonts w:asciiTheme="majorHAnsi" w:hAnsiTheme="majorHAnsi"/>
          <w:sz w:val="22"/>
          <w:szCs w:val="22"/>
          <w:lang w:eastAsia="cs-CZ" w:bidi="cs-CZ"/>
        </w:rPr>
        <w:t xml:space="preserve"> o předání a převzetí </w:t>
      </w:r>
      <w:r>
        <w:rPr>
          <w:rFonts w:asciiTheme="majorHAnsi" w:hAnsiTheme="majorHAnsi"/>
          <w:sz w:val="22"/>
          <w:szCs w:val="22"/>
          <w:lang w:eastAsia="cs-CZ" w:bidi="cs-CZ"/>
        </w:rPr>
        <w:t xml:space="preserve">předmětu </w:t>
      </w:r>
      <w:r w:rsidR="008D21D6">
        <w:rPr>
          <w:rFonts w:asciiTheme="majorHAnsi" w:hAnsiTheme="majorHAnsi"/>
          <w:sz w:val="22"/>
          <w:szCs w:val="22"/>
          <w:lang w:eastAsia="cs-CZ" w:bidi="cs-CZ"/>
        </w:rPr>
        <w:t>smlouvy</w:t>
      </w:r>
      <w:r w:rsidR="00974EA3">
        <w:rPr>
          <w:rFonts w:asciiTheme="majorHAnsi" w:hAnsiTheme="majorHAnsi"/>
          <w:sz w:val="22"/>
          <w:szCs w:val="22"/>
          <w:lang w:eastAsia="cs-CZ" w:bidi="cs-CZ"/>
        </w:rPr>
        <w:t xml:space="preserve"> podepsaného oběma smluvními stranami.</w:t>
      </w:r>
    </w:p>
    <w:p w14:paraId="4CCD6156" w14:textId="02E670B8" w:rsidR="00695F46" w:rsidRDefault="00695F46" w:rsidP="003150AA">
      <w:pPr>
        <w:pStyle w:val="Style9"/>
        <w:numPr>
          <w:ilvl w:val="0"/>
          <w:numId w:val="20"/>
        </w:numPr>
        <w:shd w:val="clear" w:color="auto" w:fill="auto"/>
        <w:spacing w:after="120" w:line="240" w:lineRule="exact"/>
        <w:ind w:left="324" w:hanging="301"/>
        <w:rPr>
          <w:rFonts w:asciiTheme="majorHAnsi" w:hAnsiTheme="majorHAnsi"/>
          <w:sz w:val="22"/>
          <w:szCs w:val="22"/>
        </w:rPr>
      </w:pPr>
      <w:r>
        <w:rPr>
          <w:rFonts w:asciiTheme="majorHAnsi" w:hAnsiTheme="majorHAnsi"/>
          <w:sz w:val="22"/>
          <w:szCs w:val="22"/>
          <w:lang w:eastAsia="cs-CZ" w:bidi="cs-CZ"/>
        </w:rPr>
        <w:t xml:space="preserve">Kupující se zavazuje, že předmět </w:t>
      </w:r>
      <w:r w:rsidR="008D21D6">
        <w:rPr>
          <w:rFonts w:asciiTheme="majorHAnsi" w:hAnsiTheme="majorHAnsi"/>
          <w:sz w:val="22"/>
          <w:szCs w:val="22"/>
          <w:lang w:eastAsia="cs-CZ" w:bidi="cs-CZ"/>
        </w:rPr>
        <w:t>smlouvy</w:t>
      </w:r>
      <w:r>
        <w:rPr>
          <w:rFonts w:asciiTheme="majorHAnsi" w:hAnsiTheme="majorHAnsi"/>
          <w:sz w:val="22"/>
          <w:szCs w:val="22"/>
          <w:lang w:eastAsia="cs-CZ" w:bidi="cs-CZ"/>
        </w:rPr>
        <w:t xml:space="preserve"> </w:t>
      </w:r>
      <w:r w:rsidR="008D21D6">
        <w:rPr>
          <w:rFonts w:asciiTheme="majorHAnsi" w:hAnsiTheme="majorHAnsi"/>
          <w:sz w:val="22"/>
          <w:szCs w:val="22"/>
          <w:lang w:eastAsia="cs-CZ" w:bidi="cs-CZ"/>
        </w:rPr>
        <w:t>převezme</w:t>
      </w:r>
      <w:r>
        <w:rPr>
          <w:rFonts w:asciiTheme="majorHAnsi" w:hAnsiTheme="majorHAnsi"/>
          <w:sz w:val="22"/>
          <w:szCs w:val="22"/>
          <w:lang w:eastAsia="cs-CZ" w:bidi="cs-CZ"/>
        </w:rPr>
        <w:t xml:space="preserve"> na své vlastní náklady od prodávajícího </w:t>
      </w:r>
      <w:r>
        <w:rPr>
          <w:rFonts w:asciiTheme="majorHAnsi" w:hAnsiTheme="majorHAnsi"/>
          <w:sz w:val="22"/>
          <w:szCs w:val="22"/>
          <w:lang w:eastAsia="cs-CZ" w:bidi="cs-CZ"/>
        </w:rPr>
        <w:lastRenderedPageBreak/>
        <w:t>nejpozději do 10 dnů ode dne připsání celé kupní ceny na účet prodávajícího.</w:t>
      </w:r>
    </w:p>
    <w:p w14:paraId="7E1BF249" w14:textId="1800EBDC" w:rsidR="00695F46" w:rsidRPr="00D60600" w:rsidRDefault="00695F46" w:rsidP="003150AA">
      <w:pPr>
        <w:pStyle w:val="Style9"/>
        <w:numPr>
          <w:ilvl w:val="0"/>
          <w:numId w:val="20"/>
        </w:numPr>
        <w:shd w:val="clear" w:color="auto" w:fill="auto"/>
        <w:spacing w:after="120" w:line="240" w:lineRule="auto"/>
        <w:ind w:left="341" w:right="23" w:hanging="318"/>
        <w:rPr>
          <w:rFonts w:asciiTheme="majorHAnsi" w:hAnsiTheme="majorHAnsi"/>
          <w:sz w:val="22"/>
          <w:szCs w:val="22"/>
        </w:rPr>
      </w:pPr>
      <w:r w:rsidRPr="00D60600">
        <w:rPr>
          <w:rFonts w:asciiTheme="majorHAnsi" w:hAnsiTheme="majorHAnsi"/>
          <w:sz w:val="22"/>
          <w:szCs w:val="22"/>
          <w:lang w:eastAsia="cs-CZ" w:bidi="cs-CZ"/>
        </w:rPr>
        <w:t xml:space="preserve">Nepřevezme-li si kupující </w:t>
      </w:r>
      <w:r>
        <w:rPr>
          <w:rFonts w:asciiTheme="majorHAnsi" w:hAnsiTheme="majorHAnsi"/>
          <w:sz w:val="22"/>
          <w:szCs w:val="22"/>
          <w:lang w:eastAsia="cs-CZ" w:bidi="cs-CZ"/>
        </w:rPr>
        <w:t xml:space="preserve">předmět </w:t>
      </w:r>
      <w:r w:rsidR="003150AA">
        <w:rPr>
          <w:rFonts w:asciiTheme="majorHAnsi" w:hAnsiTheme="majorHAnsi"/>
          <w:sz w:val="22"/>
          <w:szCs w:val="22"/>
          <w:lang w:eastAsia="cs-CZ" w:bidi="cs-CZ"/>
        </w:rPr>
        <w:t>smlouvy</w:t>
      </w:r>
      <w:r>
        <w:rPr>
          <w:rFonts w:asciiTheme="majorHAnsi" w:hAnsiTheme="majorHAnsi"/>
          <w:sz w:val="22"/>
          <w:szCs w:val="22"/>
          <w:lang w:eastAsia="cs-CZ" w:bidi="cs-CZ"/>
        </w:rPr>
        <w:t xml:space="preserve"> řádně a včas </w:t>
      </w:r>
      <w:r w:rsidRPr="00D60600">
        <w:rPr>
          <w:rFonts w:asciiTheme="majorHAnsi" w:hAnsiTheme="majorHAnsi"/>
          <w:sz w:val="22"/>
          <w:szCs w:val="22"/>
          <w:lang w:eastAsia="cs-CZ" w:bidi="cs-CZ"/>
        </w:rPr>
        <w:t>náleží prodávajícímu úplata z</w:t>
      </w:r>
      <w:r>
        <w:rPr>
          <w:rFonts w:asciiTheme="majorHAnsi" w:hAnsiTheme="majorHAnsi"/>
          <w:sz w:val="22"/>
          <w:szCs w:val="22"/>
          <w:lang w:eastAsia="cs-CZ" w:bidi="cs-CZ"/>
        </w:rPr>
        <w:t xml:space="preserve">a uskladnění předmětu </w:t>
      </w:r>
      <w:r w:rsidR="003150AA">
        <w:rPr>
          <w:rFonts w:asciiTheme="majorHAnsi" w:hAnsiTheme="majorHAnsi"/>
          <w:sz w:val="22"/>
          <w:szCs w:val="22"/>
          <w:lang w:eastAsia="cs-CZ" w:bidi="cs-CZ"/>
        </w:rPr>
        <w:t>smlouvy</w:t>
      </w:r>
      <w:r w:rsidRPr="00D60600">
        <w:rPr>
          <w:rFonts w:asciiTheme="majorHAnsi" w:hAnsiTheme="majorHAnsi"/>
          <w:sz w:val="22"/>
          <w:szCs w:val="22"/>
          <w:lang w:eastAsia="cs-CZ" w:bidi="cs-CZ"/>
        </w:rPr>
        <w:t xml:space="preserve"> ve výši 5 % </w:t>
      </w:r>
      <w:r>
        <w:rPr>
          <w:rFonts w:asciiTheme="majorHAnsi" w:hAnsiTheme="majorHAnsi"/>
          <w:sz w:val="22"/>
          <w:szCs w:val="22"/>
          <w:lang w:eastAsia="cs-CZ" w:bidi="cs-CZ"/>
        </w:rPr>
        <w:t xml:space="preserve">z kupní ceny předmětu </w:t>
      </w:r>
      <w:r w:rsidR="003150AA">
        <w:rPr>
          <w:rFonts w:asciiTheme="majorHAnsi" w:hAnsiTheme="majorHAnsi"/>
          <w:sz w:val="22"/>
          <w:szCs w:val="22"/>
          <w:lang w:eastAsia="cs-CZ" w:bidi="cs-CZ"/>
        </w:rPr>
        <w:t>smlouvy</w:t>
      </w:r>
      <w:r w:rsidRPr="00D60600">
        <w:rPr>
          <w:rFonts w:asciiTheme="majorHAnsi" w:hAnsiTheme="majorHAnsi"/>
          <w:sz w:val="22"/>
          <w:szCs w:val="22"/>
          <w:lang w:eastAsia="cs-CZ" w:bidi="cs-CZ"/>
        </w:rPr>
        <w:t>.</w:t>
      </w:r>
      <w:r>
        <w:rPr>
          <w:rFonts w:asciiTheme="majorHAnsi" w:hAnsiTheme="majorHAnsi"/>
          <w:sz w:val="22"/>
          <w:szCs w:val="22"/>
          <w:lang w:eastAsia="cs-CZ" w:bidi="cs-CZ"/>
        </w:rPr>
        <w:t xml:space="preserve"> Tímto není dotčeno ustanovení na náhradu škody.</w:t>
      </w:r>
    </w:p>
    <w:p w14:paraId="112AD6C1" w14:textId="59B4A2AB" w:rsidR="00695F46" w:rsidRDefault="00695F46" w:rsidP="007F1C7A">
      <w:pPr>
        <w:pStyle w:val="Style9"/>
        <w:numPr>
          <w:ilvl w:val="0"/>
          <w:numId w:val="20"/>
        </w:numPr>
        <w:shd w:val="clear" w:color="auto" w:fill="auto"/>
        <w:spacing w:after="120" w:line="240" w:lineRule="auto"/>
        <w:ind w:left="341" w:right="23" w:hanging="318"/>
        <w:rPr>
          <w:rFonts w:asciiTheme="majorHAnsi" w:hAnsiTheme="majorHAnsi"/>
          <w:sz w:val="22"/>
          <w:szCs w:val="22"/>
        </w:rPr>
      </w:pPr>
      <w:r w:rsidRPr="00D60600">
        <w:rPr>
          <w:rFonts w:asciiTheme="majorHAnsi" w:hAnsiTheme="majorHAnsi"/>
          <w:sz w:val="22"/>
          <w:szCs w:val="22"/>
          <w:lang w:eastAsia="cs-CZ" w:bidi="cs-CZ"/>
        </w:rPr>
        <w:t>Za každý, byť i započatý měsí</w:t>
      </w:r>
      <w:r>
        <w:rPr>
          <w:rFonts w:asciiTheme="majorHAnsi" w:hAnsiTheme="majorHAnsi"/>
          <w:sz w:val="22"/>
          <w:szCs w:val="22"/>
          <w:lang w:eastAsia="cs-CZ" w:bidi="cs-CZ"/>
        </w:rPr>
        <w:t xml:space="preserve">c skladování předmětu </w:t>
      </w:r>
      <w:r w:rsidR="003150AA">
        <w:rPr>
          <w:rFonts w:asciiTheme="majorHAnsi" w:hAnsiTheme="majorHAnsi"/>
          <w:sz w:val="22"/>
          <w:szCs w:val="22"/>
          <w:lang w:eastAsia="cs-CZ" w:bidi="cs-CZ"/>
        </w:rPr>
        <w:t>smlouvy</w:t>
      </w:r>
      <w:r w:rsidRPr="00D60600">
        <w:rPr>
          <w:rFonts w:asciiTheme="majorHAnsi" w:hAnsiTheme="majorHAnsi"/>
          <w:sz w:val="22"/>
          <w:szCs w:val="22"/>
          <w:lang w:eastAsia="cs-CZ" w:bidi="cs-CZ"/>
        </w:rPr>
        <w:t xml:space="preserve"> se kupující zavazuje zaplatit prodávajícímu smluvní pokutu </w:t>
      </w:r>
      <w:r>
        <w:rPr>
          <w:rFonts w:asciiTheme="majorHAnsi" w:hAnsiTheme="majorHAnsi"/>
          <w:sz w:val="22"/>
          <w:szCs w:val="22"/>
          <w:lang w:eastAsia="cs-CZ" w:bidi="cs-CZ"/>
        </w:rPr>
        <w:t xml:space="preserve">ve výši 5 % z kupní ceny předmětu </w:t>
      </w:r>
      <w:r w:rsidR="003150AA">
        <w:rPr>
          <w:rFonts w:asciiTheme="majorHAnsi" w:hAnsiTheme="majorHAnsi"/>
          <w:sz w:val="22"/>
          <w:szCs w:val="22"/>
          <w:lang w:eastAsia="cs-CZ" w:bidi="cs-CZ"/>
        </w:rPr>
        <w:t>smlouvy</w:t>
      </w:r>
      <w:r>
        <w:rPr>
          <w:rFonts w:asciiTheme="majorHAnsi" w:hAnsiTheme="majorHAnsi"/>
          <w:sz w:val="22"/>
          <w:szCs w:val="22"/>
          <w:lang w:eastAsia="cs-CZ" w:bidi="cs-CZ"/>
        </w:rPr>
        <w:t>. Tímto není dotčeno ustanovení na náhradu škody.</w:t>
      </w:r>
    </w:p>
    <w:p w14:paraId="3C96EFD3" w14:textId="4CAA06D4" w:rsidR="007F1C7A" w:rsidRPr="00D60600" w:rsidRDefault="00306A0A" w:rsidP="00695F46">
      <w:pPr>
        <w:pStyle w:val="Style9"/>
        <w:numPr>
          <w:ilvl w:val="0"/>
          <w:numId w:val="20"/>
        </w:numPr>
        <w:shd w:val="clear" w:color="auto" w:fill="auto"/>
        <w:spacing w:line="240" w:lineRule="auto"/>
        <w:ind w:left="341" w:right="20" w:hanging="318"/>
        <w:rPr>
          <w:rFonts w:asciiTheme="majorHAnsi" w:hAnsiTheme="majorHAnsi"/>
          <w:sz w:val="22"/>
          <w:szCs w:val="22"/>
        </w:rPr>
      </w:pPr>
      <w:r>
        <w:rPr>
          <w:rFonts w:asciiTheme="majorHAnsi" w:hAnsiTheme="majorHAnsi"/>
          <w:sz w:val="22"/>
          <w:szCs w:val="22"/>
          <w:lang w:eastAsia="cs-CZ" w:bidi="cs-CZ"/>
        </w:rPr>
        <w:t>Prodávající</w:t>
      </w:r>
      <w:r w:rsidR="007F1C7A">
        <w:rPr>
          <w:rFonts w:asciiTheme="majorHAnsi" w:hAnsiTheme="majorHAnsi"/>
          <w:sz w:val="22"/>
          <w:szCs w:val="22"/>
          <w:lang w:eastAsia="cs-CZ" w:bidi="cs-CZ"/>
        </w:rPr>
        <w:t xml:space="preserve"> </w:t>
      </w:r>
      <w:r w:rsidR="00F97D16">
        <w:rPr>
          <w:rFonts w:asciiTheme="majorHAnsi" w:hAnsiTheme="majorHAnsi"/>
          <w:sz w:val="22"/>
          <w:szCs w:val="22"/>
          <w:lang w:eastAsia="cs-CZ" w:bidi="cs-CZ"/>
        </w:rPr>
        <w:t xml:space="preserve">se zavazuje, že </w:t>
      </w:r>
      <w:r>
        <w:rPr>
          <w:rFonts w:asciiTheme="majorHAnsi" w:hAnsiTheme="majorHAnsi"/>
          <w:sz w:val="22"/>
          <w:szCs w:val="22"/>
          <w:lang w:eastAsia="cs-CZ" w:bidi="cs-CZ"/>
        </w:rPr>
        <w:t>po podpisu smlouvy</w:t>
      </w:r>
      <w:r w:rsidR="00F97D16">
        <w:rPr>
          <w:rFonts w:asciiTheme="majorHAnsi" w:hAnsiTheme="majorHAnsi"/>
          <w:sz w:val="22"/>
          <w:szCs w:val="22"/>
          <w:lang w:eastAsia="cs-CZ" w:bidi="cs-CZ"/>
        </w:rPr>
        <w:t xml:space="preserve"> zajistí</w:t>
      </w:r>
      <w:r>
        <w:rPr>
          <w:rFonts w:asciiTheme="majorHAnsi" w:hAnsiTheme="majorHAnsi"/>
          <w:sz w:val="22"/>
          <w:szCs w:val="22"/>
          <w:lang w:eastAsia="cs-CZ" w:bidi="cs-CZ"/>
        </w:rPr>
        <w:t xml:space="preserve"> </w:t>
      </w:r>
      <w:r w:rsidR="007F1C7A">
        <w:rPr>
          <w:rFonts w:asciiTheme="majorHAnsi" w:hAnsiTheme="majorHAnsi"/>
          <w:sz w:val="22"/>
          <w:szCs w:val="22"/>
          <w:lang w:eastAsia="cs-CZ" w:bidi="cs-CZ"/>
        </w:rPr>
        <w:t>zápis změny vlastníka motorového vozidla dle § 8 zákona č. 56/2001 Sb., o podmínkách provozu vozidel na pozemních komunikacích, v platném znění.</w:t>
      </w:r>
    </w:p>
    <w:p w14:paraId="337D63E2" w14:textId="77777777" w:rsidR="00695F46" w:rsidRPr="00D60600" w:rsidRDefault="00695F46" w:rsidP="00695F46">
      <w:pPr>
        <w:pStyle w:val="Style9"/>
        <w:shd w:val="clear" w:color="auto" w:fill="auto"/>
        <w:spacing w:line="240" w:lineRule="exact"/>
        <w:ind w:left="320" w:firstLine="0"/>
        <w:rPr>
          <w:rFonts w:asciiTheme="majorHAnsi" w:hAnsiTheme="majorHAnsi"/>
          <w:sz w:val="22"/>
          <w:szCs w:val="22"/>
        </w:rPr>
      </w:pPr>
    </w:p>
    <w:p w14:paraId="69409D14" w14:textId="77777777" w:rsidR="00695F46" w:rsidRPr="00D60600" w:rsidRDefault="00695F46" w:rsidP="00AD566E">
      <w:pPr>
        <w:pStyle w:val="Style9"/>
        <w:shd w:val="clear" w:color="auto" w:fill="auto"/>
        <w:ind w:left="284" w:firstLine="0"/>
        <w:rPr>
          <w:rFonts w:asciiTheme="majorHAnsi" w:hAnsiTheme="majorHAnsi"/>
          <w:sz w:val="22"/>
          <w:szCs w:val="22"/>
          <w:lang w:eastAsia="cs-CZ" w:bidi="cs-CZ"/>
        </w:rPr>
      </w:pPr>
    </w:p>
    <w:p w14:paraId="54E1E86D" w14:textId="5A8488F2" w:rsidR="00492AF6" w:rsidRDefault="00EC54F9" w:rsidP="00AD566E">
      <w:pPr>
        <w:pStyle w:val="Style21"/>
        <w:keepNext/>
        <w:keepLines/>
        <w:shd w:val="clear" w:color="auto" w:fill="auto"/>
        <w:spacing w:after="0" w:line="180" w:lineRule="exact"/>
        <w:rPr>
          <w:rFonts w:asciiTheme="majorHAnsi" w:hAnsiTheme="majorHAnsi"/>
          <w:sz w:val="22"/>
          <w:szCs w:val="22"/>
          <w:lang w:eastAsia="cs-CZ" w:bidi="cs-CZ"/>
        </w:rPr>
      </w:pPr>
      <w:r w:rsidRPr="00D60600">
        <w:rPr>
          <w:rFonts w:asciiTheme="majorHAnsi" w:hAnsiTheme="majorHAnsi"/>
          <w:sz w:val="22"/>
          <w:szCs w:val="22"/>
          <w:lang w:eastAsia="cs-CZ" w:bidi="cs-CZ"/>
        </w:rPr>
        <w:t>Č</w:t>
      </w:r>
      <w:r w:rsidR="002C4206">
        <w:rPr>
          <w:rFonts w:asciiTheme="majorHAnsi" w:hAnsiTheme="majorHAnsi"/>
          <w:sz w:val="22"/>
          <w:szCs w:val="22"/>
          <w:lang w:eastAsia="cs-CZ" w:bidi="cs-CZ"/>
        </w:rPr>
        <w:t>l. IV</w:t>
      </w:r>
      <w:r w:rsidR="00492AF6" w:rsidRPr="00D60600">
        <w:rPr>
          <w:rFonts w:asciiTheme="majorHAnsi" w:hAnsiTheme="majorHAnsi"/>
          <w:sz w:val="22"/>
          <w:szCs w:val="22"/>
          <w:lang w:eastAsia="cs-CZ" w:bidi="cs-CZ"/>
        </w:rPr>
        <w:t>.</w:t>
      </w:r>
    </w:p>
    <w:p w14:paraId="3A5C5E48" w14:textId="0499BC10" w:rsidR="00BE1322" w:rsidRPr="00D60600" w:rsidRDefault="00BE1322" w:rsidP="008D21D6">
      <w:pPr>
        <w:pStyle w:val="Style21"/>
        <w:keepNext/>
        <w:keepLines/>
        <w:shd w:val="clear" w:color="auto" w:fill="auto"/>
        <w:spacing w:after="120" w:line="180" w:lineRule="exact"/>
        <w:rPr>
          <w:rFonts w:asciiTheme="majorHAnsi" w:hAnsiTheme="majorHAnsi"/>
          <w:sz w:val="22"/>
          <w:szCs w:val="22"/>
        </w:rPr>
      </w:pPr>
      <w:r>
        <w:rPr>
          <w:rFonts w:asciiTheme="majorHAnsi" w:hAnsiTheme="majorHAnsi"/>
          <w:sz w:val="22"/>
          <w:szCs w:val="22"/>
          <w:lang w:eastAsia="cs-CZ" w:bidi="cs-CZ"/>
        </w:rPr>
        <w:t>Další ujednání</w:t>
      </w:r>
    </w:p>
    <w:p w14:paraId="799E7722" w14:textId="1E811C35" w:rsidR="00492AF6" w:rsidRPr="00D60600" w:rsidRDefault="00492AF6" w:rsidP="00695F46">
      <w:pPr>
        <w:pStyle w:val="Style9"/>
        <w:numPr>
          <w:ilvl w:val="0"/>
          <w:numId w:val="18"/>
        </w:numPr>
        <w:shd w:val="clear" w:color="auto" w:fill="auto"/>
        <w:spacing w:after="120" w:line="240" w:lineRule="exact"/>
        <w:ind w:left="284" w:right="23" w:hanging="301"/>
        <w:rPr>
          <w:rFonts w:asciiTheme="majorHAnsi" w:hAnsiTheme="majorHAnsi"/>
          <w:sz w:val="22"/>
          <w:szCs w:val="22"/>
        </w:rPr>
      </w:pPr>
      <w:r w:rsidRPr="00D60600">
        <w:rPr>
          <w:rFonts w:asciiTheme="majorHAnsi" w:hAnsiTheme="majorHAnsi"/>
          <w:sz w:val="22"/>
          <w:szCs w:val="22"/>
          <w:lang w:eastAsia="cs-CZ" w:bidi="cs-CZ"/>
        </w:rPr>
        <w:t>Kupující prohlašuje</w:t>
      </w:r>
      <w:r w:rsidR="007807CA">
        <w:rPr>
          <w:rFonts w:asciiTheme="majorHAnsi" w:hAnsiTheme="majorHAnsi"/>
          <w:sz w:val="22"/>
          <w:szCs w:val="22"/>
          <w:lang w:eastAsia="cs-CZ" w:bidi="cs-CZ"/>
        </w:rPr>
        <w:t>, že nemá vůči České republice</w:t>
      </w:r>
      <w:r w:rsidRPr="00D60600">
        <w:rPr>
          <w:rFonts w:asciiTheme="majorHAnsi" w:hAnsiTheme="majorHAnsi"/>
          <w:sz w:val="22"/>
          <w:szCs w:val="22"/>
          <w:lang w:eastAsia="cs-CZ" w:bidi="cs-CZ"/>
        </w:rPr>
        <w:t xml:space="preserve"> a</w:t>
      </w:r>
      <w:r w:rsidR="00695F46">
        <w:rPr>
          <w:rFonts w:asciiTheme="majorHAnsi" w:hAnsiTheme="majorHAnsi"/>
          <w:sz w:val="22"/>
          <w:szCs w:val="22"/>
          <w:lang w:eastAsia="cs-CZ" w:bidi="cs-CZ"/>
        </w:rPr>
        <w:t>ni prodávajícímu žádný dluh a</w:t>
      </w:r>
      <w:r w:rsidRPr="00D60600">
        <w:rPr>
          <w:rFonts w:asciiTheme="majorHAnsi" w:hAnsiTheme="majorHAnsi"/>
          <w:sz w:val="22"/>
          <w:szCs w:val="22"/>
          <w:lang w:eastAsia="cs-CZ" w:bidi="cs-CZ"/>
        </w:rPr>
        <w:t xml:space="preserve"> je schopen dodržet své závazky vyplývající z této smlouvy, zejména zaplatit včas a řádně kupní cenu.</w:t>
      </w:r>
    </w:p>
    <w:p w14:paraId="4F4D55E0" w14:textId="7C8BCE41" w:rsidR="00492AF6" w:rsidRPr="00D60600" w:rsidRDefault="00492AF6" w:rsidP="008D21D6">
      <w:pPr>
        <w:pStyle w:val="Style9"/>
        <w:numPr>
          <w:ilvl w:val="0"/>
          <w:numId w:val="18"/>
        </w:numPr>
        <w:shd w:val="clear" w:color="auto" w:fill="auto"/>
        <w:spacing w:after="120" w:line="240" w:lineRule="exact"/>
        <w:ind w:left="318" w:right="23" w:hanging="301"/>
        <w:rPr>
          <w:rFonts w:asciiTheme="majorHAnsi" w:hAnsiTheme="majorHAnsi"/>
          <w:sz w:val="22"/>
          <w:szCs w:val="22"/>
        </w:rPr>
      </w:pPr>
      <w:r w:rsidRPr="00D60600">
        <w:rPr>
          <w:rFonts w:asciiTheme="majorHAnsi" w:hAnsiTheme="majorHAnsi"/>
          <w:sz w:val="22"/>
          <w:szCs w:val="22"/>
          <w:lang w:eastAsia="cs-CZ" w:bidi="cs-CZ"/>
        </w:rPr>
        <w:t xml:space="preserve">Kupující je povinen bez zbytečného odkladu oznámit prodávajícímu podstatné skutečnosti, které mají nebo </w:t>
      </w:r>
      <w:r w:rsidR="009A7623">
        <w:rPr>
          <w:rFonts w:asciiTheme="majorHAnsi" w:hAnsiTheme="majorHAnsi"/>
          <w:sz w:val="22"/>
          <w:szCs w:val="22"/>
          <w:lang w:eastAsia="cs-CZ" w:bidi="cs-CZ"/>
        </w:rPr>
        <w:t xml:space="preserve">by mohly mít vliv na </w:t>
      </w:r>
      <w:r w:rsidR="008D21D6">
        <w:rPr>
          <w:rFonts w:asciiTheme="majorHAnsi" w:hAnsiTheme="majorHAnsi"/>
          <w:sz w:val="22"/>
          <w:szCs w:val="22"/>
          <w:lang w:eastAsia="cs-CZ" w:bidi="cs-CZ"/>
        </w:rPr>
        <w:t>převod vlastnického práva k předmětu smlouvy</w:t>
      </w:r>
      <w:r w:rsidRPr="00D60600">
        <w:rPr>
          <w:rFonts w:asciiTheme="majorHAnsi" w:hAnsiTheme="majorHAnsi"/>
          <w:sz w:val="22"/>
          <w:szCs w:val="22"/>
          <w:lang w:eastAsia="cs-CZ" w:bidi="cs-CZ"/>
        </w:rPr>
        <w:t>, zejména na p</w:t>
      </w:r>
      <w:r w:rsidR="008D21D6">
        <w:rPr>
          <w:rFonts w:asciiTheme="majorHAnsi" w:hAnsiTheme="majorHAnsi"/>
          <w:sz w:val="22"/>
          <w:szCs w:val="22"/>
          <w:lang w:eastAsia="cs-CZ" w:bidi="cs-CZ"/>
        </w:rPr>
        <w:t>ovinnost zaplacení kupní ceny. Stejně tak je povinen bez zbytečného odkladu oznámit prodávajícímu</w:t>
      </w:r>
      <w:r w:rsidRPr="00D60600">
        <w:rPr>
          <w:rFonts w:asciiTheme="majorHAnsi" w:hAnsiTheme="majorHAnsi"/>
          <w:sz w:val="22"/>
          <w:szCs w:val="22"/>
          <w:lang w:eastAsia="cs-CZ" w:bidi="cs-CZ"/>
        </w:rPr>
        <w:t xml:space="preserve"> zahájení soudního nebo správního</w:t>
      </w:r>
      <w:r w:rsidR="009A7623">
        <w:rPr>
          <w:rFonts w:asciiTheme="majorHAnsi" w:hAnsiTheme="majorHAnsi"/>
          <w:sz w:val="22"/>
          <w:szCs w:val="22"/>
          <w:lang w:eastAsia="cs-CZ" w:bidi="cs-CZ"/>
        </w:rPr>
        <w:t xml:space="preserve"> řízení ve věci dluhů vůči České republice</w:t>
      </w:r>
      <w:r w:rsidRPr="00D60600">
        <w:rPr>
          <w:rFonts w:asciiTheme="majorHAnsi" w:hAnsiTheme="majorHAnsi"/>
          <w:sz w:val="22"/>
          <w:szCs w:val="22"/>
          <w:lang w:eastAsia="cs-CZ" w:bidi="cs-CZ"/>
        </w:rPr>
        <w:t>. Tato povinnost kupujícího trvá až do okamžiku zaplacení kupní ceny s příslušenstvím.</w:t>
      </w:r>
    </w:p>
    <w:p w14:paraId="64E45C66" w14:textId="38CE8391" w:rsidR="00492AF6" w:rsidRPr="00D60600" w:rsidRDefault="00492AF6" w:rsidP="008D21D6">
      <w:pPr>
        <w:pStyle w:val="Style9"/>
        <w:numPr>
          <w:ilvl w:val="0"/>
          <w:numId w:val="18"/>
        </w:numPr>
        <w:shd w:val="clear" w:color="auto" w:fill="auto"/>
        <w:spacing w:after="120" w:line="240" w:lineRule="exact"/>
        <w:ind w:left="318" w:hanging="301"/>
        <w:rPr>
          <w:rFonts w:asciiTheme="majorHAnsi" w:hAnsiTheme="majorHAnsi"/>
          <w:sz w:val="22"/>
          <w:szCs w:val="22"/>
        </w:rPr>
      </w:pPr>
      <w:r w:rsidRPr="00D60600">
        <w:rPr>
          <w:rFonts w:asciiTheme="majorHAnsi" w:hAnsiTheme="majorHAnsi"/>
          <w:sz w:val="22"/>
          <w:szCs w:val="22"/>
          <w:lang w:eastAsia="cs-CZ" w:bidi="cs-CZ"/>
        </w:rPr>
        <w:t>Kupující prohlašuje, že není osobou, na niž se vztahuje § 18 zákona č. 219/2000 Sb.</w:t>
      </w:r>
    </w:p>
    <w:p w14:paraId="5988C83C" w14:textId="5E46D5D8" w:rsidR="006D230A" w:rsidRPr="005F410E" w:rsidRDefault="006D230A" w:rsidP="005F410E">
      <w:pPr>
        <w:pStyle w:val="Style9"/>
        <w:numPr>
          <w:ilvl w:val="0"/>
          <w:numId w:val="18"/>
        </w:numPr>
        <w:shd w:val="clear" w:color="auto" w:fill="auto"/>
        <w:spacing w:after="120" w:line="240" w:lineRule="exact"/>
        <w:ind w:left="318" w:hanging="301"/>
        <w:rPr>
          <w:rFonts w:asciiTheme="majorHAnsi" w:hAnsiTheme="majorHAnsi"/>
          <w:sz w:val="22"/>
          <w:szCs w:val="22"/>
        </w:rPr>
      </w:pPr>
      <w:r w:rsidRPr="00D60600">
        <w:rPr>
          <w:rFonts w:asciiTheme="majorHAnsi" w:hAnsiTheme="majorHAnsi"/>
          <w:bCs/>
          <w:sz w:val="22"/>
          <w:szCs w:val="22"/>
        </w:rPr>
        <w:t xml:space="preserve">Smluvní strany se dohodly, že všechny náklady spojené s uvedením movité věci do provozu na pozemních komunikacích a se změnami v registru silničních vozidel, zejména zajištění evidenční a technické prohlídky, měření emisí, uzavření pojistné smlouvy o pojištění odpovědnosti za škodu způsobenou provozem vozidla dle zákona č. 168/1999 Sb., v platném znění, případné správní poplatky </w:t>
      </w:r>
      <w:r w:rsidR="00A764C3">
        <w:rPr>
          <w:rFonts w:asciiTheme="majorHAnsi" w:hAnsiTheme="majorHAnsi"/>
          <w:bCs/>
          <w:sz w:val="22"/>
          <w:szCs w:val="22"/>
        </w:rPr>
        <w:t>související s převodem předmětu smlouvy a</w:t>
      </w:r>
      <w:r w:rsidRPr="00D60600">
        <w:rPr>
          <w:rFonts w:asciiTheme="majorHAnsi" w:hAnsiTheme="majorHAnsi"/>
          <w:bCs/>
          <w:sz w:val="22"/>
          <w:szCs w:val="22"/>
        </w:rPr>
        <w:t xml:space="preserve"> se změnami registrace aj., ponese kupující na své náklady. </w:t>
      </w:r>
    </w:p>
    <w:p w14:paraId="3CD6531A" w14:textId="77777777" w:rsidR="00782648" w:rsidRPr="00D60600" w:rsidRDefault="00782648" w:rsidP="002C4206">
      <w:pPr>
        <w:pStyle w:val="Style9"/>
        <w:shd w:val="clear" w:color="auto" w:fill="auto"/>
        <w:spacing w:line="240" w:lineRule="exact"/>
        <w:ind w:firstLine="0"/>
        <w:rPr>
          <w:rFonts w:asciiTheme="majorHAnsi" w:hAnsiTheme="majorHAnsi"/>
          <w:sz w:val="22"/>
          <w:szCs w:val="22"/>
        </w:rPr>
      </w:pPr>
    </w:p>
    <w:p w14:paraId="27B98FB8" w14:textId="4EAF98CF" w:rsidR="00492AF6" w:rsidRDefault="00492AF6" w:rsidP="00AD566E">
      <w:pPr>
        <w:pStyle w:val="Style7"/>
        <w:shd w:val="clear" w:color="auto" w:fill="auto"/>
        <w:spacing w:before="0" w:line="180" w:lineRule="exact"/>
        <w:ind w:firstLine="0"/>
        <w:jc w:val="center"/>
        <w:rPr>
          <w:rFonts w:asciiTheme="majorHAnsi" w:hAnsiTheme="majorHAnsi"/>
          <w:sz w:val="22"/>
          <w:szCs w:val="22"/>
          <w:lang w:eastAsia="cs-CZ" w:bidi="cs-CZ"/>
        </w:rPr>
      </w:pPr>
      <w:r w:rsidRPr="00D60600">
        <w:rPr>
          <w:rFonts w:asciiTheme="majorHAnsi" w:hAnsiTheme="majorHAnsi"/>
          <w:sz w:val="22"/>
          <w:szCs w:val="22"/>
          <w:lang w:eastAsia="cs-CZ" w:bidi="cs-CZ"/>
        </w:rPr>
        <w:t>ČI. V.</w:t>
      </w:r>
    </w:p>
    <w:p w14:paraId="7AB57608" w14:textId="1E7E1A1A" w:rsidR="00AD566E" w:rsidRPr="00D60600" w:rsidRDefault="00AD566E" w:rsidP="002C4206">
      <w:pPr>
        <w:pStyle w:val="Style7"/>
        <w:shd w:val="clear" w:color="auto" w:fill="auto"/>
        <w:spacing w:before="0" w:after="120" w:line="240" w:lineRule="auto"/>
        <w:ind w:firstLine="0"/>
        <w:jc w:val="center"/>
        <w:rPr>
          <w:rFonts w:asciiTheme="majorHAnsi" w:hAnsiTheme="majorHAnsi"/>
          <w:sz w:val="22"/>
          <w:szCs w:val="22"/>
        </w:rPr>
      </w:pPr>
      <w:r>
        <w:rPr>
          <w:rFonts w:asciiTheme="majorHAnsi" w:hAnsiTheme="majorHAnsi"/>
          <w:sz w:val="22"/>
          <w:szCs w:val="22"/>
          <w:lang w:eastAsia="cs-CZ" w:bidi="cs-CZ"/>
        </w:rPr>
        <w:t>Odstoupení od smlouvy</w:t>
      </w:r>
    </w:p>
    <w:p w14:paraId="5E86B7CD" w14:textId="48B60D97" w:rsidR="00A764C3" w:rsidRDefault="00A764C3" w:rsidP="002C4206">
      <w:pPr>
        <w:pStyle w:val="Style9"/>
        <w:numPr>
          <w:ilvl w:val="0"/>
          <w:numId w:val="19"/>
        </w:numPr>
        <w:shd w:val="clear" w:color="auto" w:fill="auto"/>
        <w:spacing w:after="120" w:line="240" w:lineRule="auto"/>
        <w:ind w:left="324" w:right="23" w:hanging="301"/>
        <w:rPr>
          <w:rFonts w:asciiTheme="majorHAnsi" w:hAnsiTheme="majorHAnsi"/>
          <w:sz w:val="22"/>
          <w:szCs w:val="22"/>
        </w:rPr>
      </w:pPr>
      <w:r>
        <w:rPr>
          <w:rFonts w:asciiTheme="majorHAnsi" w:hAnsiTheme="majorHAnsi"/>
          <w:sz w:val="22"/>
          <w:szCs w:val="22"/>
        </w:rPr>
        <w:t xml:space="preserve">Každá ze smluvních stran je oprávněna od smlouvy odstoupit v souladu s ustanovením § 2001 a násl. zákona č. 89/2012 Sb. </w:t>
      </w:r>
    </w:p>
    <w:p w14:paraId="57E65C79" w14:textId="5624FEEE" w:rsidR="00492AF6" w:rsidRPr="00D60600" w:rsidRDefault="00492AF6" w:rsidP="002C4206">
      <w:pPr>
        <w:pStyle w:val="Style9"/>
        <w:numPr>
          <w:ilvl w:val="0"/>
          <w:numId w:val="19"/>
        </w:numPr>
        <w:shd w:val="clear" w:color="auto" w:fill="auto"/>
        <w:spacing w:after="120" w:line="240" w:lineRule="auto"/>
        <w:ind w:left="324" w:right="23" w:hanging="301"/>
        <w:rPr>
          <w:rFonts w:asciiTheme="majorHAnsi" w:hAnsiTheme="majorHAnsi"/>
          <w:sz w:val="22"/>
          <w:szCs w:val="22"/>
        </w:rPr>
      </w:pPr>
      <w:r w:rsidRPr="00D60600">
        <w:rPr>
          <w:rFonts w:asciiTheme="majorHAnsi" w:hAnsiTheme="majorHAnsi"/>
          <w:sz w:val="22"/>
          <w:szCs w:val="22"/>
          <w:lang w:eastAsia="cs-CZ" w:bidi="cs-CZ"/>
        </w:rPr>
        <w:t>Prodávající má právo od t</w:t>
      </w:r>
      <w:r w:rsidR="00A33CEB" w:rsidRPr="00D60600">
        <w:rPr>
          <w:rFonts w:asciiTheme="majorHAnsi" w:hAnsiTheme="majorHAnsi"/>
          <w:sz w:val="22"/>
          <w:szCs w:val="22"/>
          <w:lang w:eastAsia="cs-CZ" w:bidi="cs-CZ"/>
        </w:rPr>
        <w:t>éto smlouvy odstoupit, ukážou-li</w:t>
      </w:r>
      <w:r w:rsidRPr="00D60600">
        <w:rPr>
          <w:rFonts w:asciiTheme="majorHAnsi" w:hAnsiTheme="majorHAnsi"/>
          <w:sz w:val="22"/>
          <w:szCs w:val="22"/>
          <w:lang w:eastAsia="cs-CZ" w:bidi="cs-CZ"/>
        </w:rPr>
        <w:t xml:space="preserve"> se prohlášení kupujícího, uvedená</w:t>
      </w:r>
      <w:r w:rsidR="00D60600" w:rsidRPr="00D60600">
        <w:rPr>
          <w:rFonts w:asciiTheme="majorHAnsi" w:hAnsiTheme="majorHAnsi"/>
          <w:sz w:val="22"/>
          <w:szCs w:val="22"/>
          <w:lang w:eastAsia="cs-CZ" w:bidi="cs-CZ"/>
        </w:rPr>
        <w:t xml:space="preserve"> </w:t>
      </w:r>
      <w:r w:rsidR="003C4E53">
        <w:rPr>
          <w:rFonts w:asciiTheme="majorHAnsi" w:hAnsiTheme="majorHAnsi"/>
          <w:sz w:val="22"/>
          <w:szCs w:val="22"/>
          <w:lang w:eastAsia="cs-CZ" w:bidi="cs-CZ"/>
        </w:rPr>
        <w:t xml:space="preserve">v </w:t>
      </w:r>
      <w:r w:rsidRPr="00D60600">
        <w:rPr>
          <w:rFonts w:asciiTheme="majorHAnsi" w:hAnsiTheme="majorHAnsi"/>
          <w:sz w:val="22"/>
          <w:szCs w:val="22"/>
          <w:lang w:eastAsia="cs-CZ" w:bidi="cs-CZ"/>
        </w:rPr>
        <w:t>té</w:t>
      </w:r>
      <w:r w:rsidR="003C4E53">
        <w:rPr>
          <w:rFonts w:asciiTheme="majorHAnsi" w:hAnsiTheme="majorHAnsi"/>
          <w:sz w:val="22"/>
          <w:szCs w:val="22"/>
          <w:lang w:eastAsia="cs-CZ" w:bidi="cs-CZ"/>
        </w:rPr>
        <w:t>to smlouvě</w:t>
      </w:r>
      <w:r w:rsidR="00CB14CD">
        <w:rPr>
          <w:rFonts w:asciiTheme="majorHAnsi" w:hAnsiTheme="majorHAnsi"/>
          <w:sz w:val="22"/>
          <w:szCs w:val="22"/>
          <w:lang w:eastAsia="cs-CZ" w:bidi="cs-CZ"/>
        </w:rPr>
        <w:t>, jako nepravdivá, neúplná nebo nepřesná</w:t>
      </w:r>
      <w:r w:rsidRPr="00D60600">
        <w:rPr>
          <w:rFonts w:asciiTheme="majorHAnsi" w:hAnsiTheme="majorHAnsi"/>
          <w:sz w:val="22"/>
          <w:szCs w:val="22"/>
          <w:lang w:eastAsia="cs-CZ" w:bidi="cs-CZ"/>
        </w:rPr>
        <w:t>.</w:t>
      </w:r>
    </w:p>
    <w:p w14:paraId="3B76604E" w14:textId="067FEB28" w:rsidR="00492AF6" w:rsidRPr="00D60600" w:rsidRDefault="00492AF6" w:rsidP="002C4206">
      <w:pPr>
        <w:pStyle w:val="Style9"/>
        <w:numPr>
          <w:ilvl w:val="0"/>
          <w:numId w:val="19"/>
        </w:numPr>
        <w:shd w:val="clear" w:color="auto" w:fill="auto"/>
        <w:spacing w:after="120" w:line="240" w:lineRule="auto"/>
        <w:ind w:left="324" w:right="23" w:hanging="301"/>
        <w:rPr>
          <w:rFonts w:asciiTheme="majorHAnsi" w:hAnsiTheme="majorHAnsi"/>
          <w:sz w:val="22"/>
          <w:szCs w:val="22"/>
        </w:rPr>
      </w:pPr>
      <w:r w:rsidRPr="00D60600">
        <w:rPr>
          <w:rFonts w:asciiTheme="majorHAnsi" w:hAnsiTheme="majorHAnsi"/>
          <w:sz w:val="22"/>
          <w:szCs w:val="22"/>
          <w:lang w:eastAsia="cs-CZ" w:bidi="cs-CZ"/>
        </w:rPr>
        <w:t>Prodávající má dále právo od smlouvy odstoupit v případě, že kupní cena nebude uhrazena včas</w:t>
      </w:r>
      <w:r w:rsidR="00655F2C" w:rsidRPr="00D60600">
        <w:rPr>
          <w:rFonts w:asciiTheme="majorHAnsi" w:hAnsiTheme="majorHAnsi"/>
          <w:sz w:val="22"/>
          <w:szCs w:val="22"/>
          <w:lang w:eastAsia="cs-CZ" w:bidi="cs-CZ"/>
        </w:rPr>
        <w:t xml:space="preserve"> </w:t>
      </w:r>
      <w:r w:rsidRPr="00D60600">
        <w:rPr>
          <w:rFonts w:asciiTheme="majorHAnsi" w:hAnsiTheme="majorHAnsi"/>
          <w:sz w:val="22"/>
          <w:szCs w:val="22"/>
          <w:lang w:eastAsia="cs-CZ" w:bidi="cs-CZ"/>
        </w:rPr>
        <w:t>a</w:t>
      </w:r>
      <w:r w:rsidR="00AD566E">
        <w:rPr>
          <w:rFonts w:asciiTheme="majorHAnsi" w:hAnsiTheme="majorHAnsi"/>
          <w:sz w:val="22"/>
          <w:szCs w:val="22"/>
          <w:lang w:eastAsia="cs-CZ" w:bidi="cs-CZ"/>
        </w:rPr>
        <w:t>/nebo</w:t>
      </w:r>
      <w:r w:rsidRPr="00D60600">
        <w:rPr>
          <w:rFonts w:asciiTheme="majorHAnsi" w:hAnsiTheme="majorHAnsi"/>
          <w:sz w:val="22"/>
          <w:szCs w:val="22"/>
          <w:lang w:eastAsia="cs-CZ" w:bidi="cs-CZ"/>
        </w:rPr>
        <w:t xml:space="preserve"> řádně, a to ani v dodatečné lhůtě určené prodávajícím.</w:t>
      </w:r>
    </w:p>
    <w:p w14:paraId="4A204AFB" w14:textId="47B29499" w:rsidR="00492AF6" w:rsidRPr="00D60600" w:rsidRDefault="00492AF6" w:rsidP="007F1C7A">
      <w:pPr>
        <w:pStyle w:val="Style9"/>
        <w:numPr>
          <w:ilvl w:val="0"/>
          <w:numId w:val="19"/>
        </w:numPr>
        <w:shd w:val="clear" w:color="auto" w:fill="auto"/>
        <w:spacing w:after="120" w:line="240" w:lineRule="exact"/>
        <w:ind w:left="324" w:right="23" w:hanging="301"/>
        <w:rPr>
          <w:rFonts w:asciiTheme="majorHAnsi" w:hAnsiTheme="majorHAnsi"/>
          <w:sz w:val="22"/>
          <w:szCs w:val="22"/>
        </w:rPr>
      </w:pPr>
      <w:r w:rsidRPr="00D60600">
        <w:rPr>
          <w:rFonts w:asciiTheme="majorHAnsi" w:hAnsiTheme="majorHAnsi"/>
          <w:sz w:val="22"/>
          <w:szCs w:val="22"/>
          <w:lang w:eastAsia="cs-CZ" w:bidi="cs-CZ"/>
        </w:rPr>
        <w:t xml:space="preserve">Pokud dojde k odstoupení od této kupní smlouvy ze strany prodávajícího, vznikne prodávajícímu právo na náhradu veškerých nákladů, které mu v souvislosti s prodejem </w:t>
      </w:r>
      <w:r w:rsidR="007F1C7A">
        <w:rPr>
          <w:rFonts w:asciiTheme="majorHAnsi" w:hAnsiTheme="majorHAnsi"/>
          <w:sz w:val="22"/>
          <w:szCs w:val="22"/>
          <w:lang w:eastAsia="cs-CZ" w:bidi="cs-CZ"/>
        </w:rPr>
        <w:t>předmětu smlouvy</w:t>
      </w:r>
      <w:r w:rsidRPr="00D60600">
        <w:rPr>
          <w:rFonts w:asciiTheme="majorHAnsi" w:hAnsiTheme="majorHAnsi"/>
          <w:sz w:val="22"/>
          <w:szCs w:val="22"/>
          <w:lang w:eastAsia="cs-CZ" w:bidi="cs-CZ"/>
        </w:rPr>
        <w:t xml:space="preserve"> vznikly.</w:t>
      </w:r>
    </w:p>
    <w:p w14:paraId="53E94E4F" w14:textId="7B0AED19" w:rsidR="00492AF6" w:rsidRDefault="00492AF6" w:rsidP="00E873EA">
      <w:pPr>
        <w:pStyle w:val="Style9"/>
        <w:numPr>
          <w:ilvl w:val="0"/>
          <w:numId w:val="19"/>
        </w:numPr>
        <w:shd w:val="clear" w:color="auto" w:fill="auto"/>
        <w:spacing w:after="120" w:line="240" w:lineRule="exact"/>
        <w:ind w:left="324" w:right="23" w:hanging="301"/>
        <w:rPr>
          <w:rFonts w:asciiTheme="majorHAnsi" w:hAnsiTheme="majorHAnsi"/>
          <w:sz w:val="22"/>
          <w:szCs w:val="22"/>
        </w:rPr>
      </w:pPr>
      <w:r w:rsidRPr="00D60600">
        <w:rPr>
          <w:rFonts w:asciiTheme="majorHAnsi" w:hAnsiTheme="majorHAnsi"/>
          <w:sz w:val="22"/>
          <w:szCs w:val="22"/>
          <w:lang w:eastAsia="cs-CZ" w:bidi="cs-CZ"/>
        </w:rPr>
        <w:t>Odstoupení od této smlouvy se nedotýká povinnosti kupujícího zaplatit peněžitá plnění (zejména úroky z</w:t>
      </w:r>
      <w:r w:rsidR="00874677">
        <w:rPr>
          <w:rFonts w:asciiTheme="majorHAnsi" w:hAnsiTheme="majorHAnsi"/>
          <w:sz w:val="22"/>
          <w:szCs w:val="22"/>
          <w:lang w:eastAsia="cs-CZ" w:bidi="cs-CZ"/>
        </w:rPr>
        <w:t> </w:t>
      </w:r>
      <w:r w:rsidRPr="00D60600">
        <w:rPr>
          <w:rFonts w:asciiTheme="majorHAnsi" w:hAnsiTheme="majorHAnsi"/>
          <w:sz w:val="22"/>
          <w:szCs w:val="22"/>
          <w:lang w:eastAsia="cs-CZ" w:bidi="cs-CZ"/>
        </w:rPr>
        <w:t>prodlení</w:t>
      </w:r>
      <w:r w:rsidR="00874677">
        <w:rPr>
          <w:rFonts w:asciiTheme="majorHAnsi" w:hAnsiTheme="majorHAnsi"/>
          <w:sz w:val="22"/>
          <w:szCs w:val="22"/>
          <w:lang w:eastAsia="cs-CZ" w:bidi="cs-CZ"/>
        </w:rPr>
        <w:t>,</w:t>
      </w:r>
      <w:r w:rsidR="003B20E3" w:rsidRPr="00D60600">
        <w:rPr>
          <w:rFonts w:asciiTheme="majorHAnsi" w:hAnsiTheme="majorHAnsi"/>
          <w:sz w:val="22"/>
          <w:szCs w:val="22"/>
          <w:lang w:eastAsia="cs-CZ" w:bidi="cs-CZ"/>
        </w:rPr>
        <w:t xml:space="preserve"> skladné</w:t>
      </w:r>
      <w:r w:rsidR="00874677">
        <w:rPr>
          <w:rFonts w:asciiTheme="majorHAnsi" w:hAnsiTheme="majorHAnsi"/>
          <w:sz w:val="22"/>
          <w:szCs w:val="22"/>
          <w:lang w:eastAsia="cs-CZ" w:bidi="cs-CZ"/>
        </w:rPr>
        <w:t xml:space="preserve"> a/nebo smluvní pokutu</w:t>
      </w:r>
      <w:r w:rsidRPr="00D60600">
        <w:rPr>
          <w:rFonts w:asciiTheme="majorHAnsi" w:hAnsiTheme="majorHAnsi"/>
          <w:sz w:val="22"/>
          <w:szCs w:val="22"/>
          <w:lang w:eastAsia="cs-CZ" w:bidi="cs-CZ"/>
        </w:rPr>
        <w:t>), na jejichž úhradu vznikl</w:t>
      </w:r>
      <w:r w:rsidR="00874677">
        <w:rPr>
          <w:rFonts w:asciiTheme="majorHAnsi" w:hAnsiTheme="majorHAnsi"/>
          <w:sz w:val="22"/>
          <w:szCs w:val="22"/>
          <w:lang w:eastAsia="cs-CZ" w:bidi="cs-CZ"/>
        </w:rPr>
        <w:t xml:space="preserve"> prodávajícímu nárok před</w:t>
      </w:r>
      <w:r w:rsidRPr="00D60600">
        <w:rPr>
          <w:rFonts w:asciiTheme="majorHAnsi" w:hAnsiTheme="majorHAnsi"/>
          <w:sz w:val="22"/>
          <w:szCs w:val="22"/>
          <w:lang w:eastAsia="cs-CZ" w:bidi="cs-CZ"/>
        </w:rPr>
        <w:t xml:space="preserve"> odstoupení</w:t>
      </w:r>
      <w:r w:rsidR="00874677">
        <w:rPr>
          <w:rFonts w:asciiTheme="majorHAnsi" w:hAnsiTheme="majorHAnsi"/>
          <w:sz w:val="22"/>
          <w:szCs w:val="22"/>
          <w:lang w:eastAsia="cs-CZ" w:bidi="cs-CZ"/>
        </w:rPr>
        <w:t>m</w:t>
      </w:r>
      <w:r w:rsidRPr="00D60600">
        <w:rPr>
          <w:rFonts w:asciiTheme="majorHAnsi" w:hAnsiTheme="majorHAnsi"/>
          <w:sz w:val="22"/>
          <w:szCs w:val="22"/>
          <w:lang w:eastAsia="cs-CZ" w:bidi="cs-CZ"/>
        </w:rPr>
        <w:t>.</w:t>
      </w:r>
    </w:p>
    <w:p w14:paraId="17287209" w14:textId="6361BEEA" w:rsidR="00E873EA" w:rsidRPr="00D60600" w:rsidRDefault="00E873EA" w:rsidP="00AD566E">
      <w:pPr>
        <w:pStyle w:val="Style9"/>
        <w:numPr>
          <w:ilvl w:val="0"/>
          <w:numId w:val="19"/>
        </w:numPr>
        <w:shd w:val="clear" w:color="auto" w:fill="auto"/>
        <w:spacing w:line="240" w:lineRule="exact"/>
        <w:ind w:left="320" w:right="20" w:hanging="300"/>
        <w:rPr>
          <w:rFonts w:asciiTheme="majorHAnsi" w:hAnsiTheme="majorHAnsi"/>
          <w:sz w:val="22"/>
          <w:szCs w:val="22"/>
        </w:rPr>
      </w:pPr>
      <w:r>
        <w:rPr>
          <w:rFonts w:asciiTheme="majorHAnsi" w:hAnsiTheme="majorHAnsi"/>
          <w:sz w:val="22"/>
          <w:szCs w:val="22"/>
          <w:lang w:eastAsia="cs-CZ" w:bidi="cs-CZ"/>
        </w:rPr>
        <w:t>Odstoupením od smlouvy musí být v písemné formě a nabývá účinnosti dnem doručení druhé smluvní straně.</w:t>
      </w:r>
    </w:p>
    <w:p w14:paraId="053ED6C7" w14:textId="77777777" w:rsidR="00782648" w:rsidRPr="00D60600" w:rsidRDefault="00782648" w:rsidP="00AD566E">
      <w:pPr>
        <w:pStyle w:val="Style9"/>
        <w:shd w:val="clear" w:color="auto" w:fill="auto"/>
        <w:spacing w:line="240" w:lineRule="exact"/>
        <w:ind w:left="320" w:right="20" w:firstLine="0"/>
        <w:rPr>
          <w:rFonts w:asciiTheme="majorHAnsi" w:hAnsiTheme="majorHAnsi"/>
          <w:sz w:val="22"/>
          <w:szCs w:val="22"/>
        </w:rPr>
      </w:pPr>
    </w:p>
    <w:p w14:paraId="3CE00A14" w14:textId="310C0FA3" w:rsidR="00FB020E" w:rsidRDefault="00AD566E" w:rsidP="00AD566E">
      <w:pPr>
        <w:pStyle w:val="Style21"/>
        <w:keepNext/>
        <w:keepLines/>
        <w:shd w:val="clear" w:color="auto" w:fill="auto"/>
        <w:spacing w:after="0" w:line="240" w:lineRule="exact"/>
        <w:rPr>
          <w:rFonts w:asciiTheme="majorHAnsi" w:hAnsiTheme="majorHAnsi"/>
          <w:sz w:val="22"/>
          <w:szCs w:val="22"/>
          <w:lang w:eastAsia="cs-CZ" w:bidi="cs-CZ"/>
        </w:rPr>
      </w:pPr>
      <w:r>
        <w:rPr>
          <w:rFonts w:asciiTheme="majorHAnsi" w:hAnsiTheme="majorHAnsi"/>
          <w:sz w:val="22"/>
          <w:szCs w:val="22"/>
          <w:lang w:eastAsia="cs-CZ" w:bidi="cs-CZ"/>
        </w:rPr>
        <w:t>ČI. VI</w:t>
      </w:r>
      <w:r w:rsidR="00FB020E" w:rsidRPr="00D60600">
        <w:rPr>
          <w:rFonts w:asciiTheme="majorHAnsi" w:hAnsiTheme="majorHAnsi"/>
          <w:sz w:val="22"/>
          <w:szCs w:val="22"/>
          <w:lang w:eastAsia="cs-CZ" w:bidi="cs-CZ"/>
        </w:rPr>
        <w:t>.</w:t>
      </w:r>
    </w:p>
    <w:p w14:paraId="36C0BD34" w14:textId="0DAB2BA1" w:rsidR="00AD566E" w:rsidRPr="00D60600" w:rsidRDefault="00AD566E" w:rsidP="002C4206">
      <w:pPr>
        <w:pStyle w:val="Style21"/>
        <w:keepNext/>
        <w:keepLines/>
        <w:shd w:val="clear" w:color="auto" w:fill="auto"/>
        <w:spacing w:after="120" w:line="240" w:lineRule="exact"/>
        <w:rPr>
          <w:rFonts w:asciiTheme="majorHAnsi" w:hAnsiTheme="majorHAnsi"/>
          <w:sz w:val="22"/>
          <w:szCs w:val="22"/>
          <w:lang w:eastAsia="cs-CZ" w:bidi="cs-CZ"/>
        </w:rPr>
      </w:pPr>
      <w:r>
        <w:rPr>
          <w:rFonts w:asciiTheme="majorHAnsi" w:hAnsiTheme="majorHAnsi"/>
          <w:sz w:val="22"/>
          <w:szCs w:val="22"/>
          <w:lang w:eastAsia="cs-CZ" w:bidi="cs-CZ"/>
        </w:rPr>
        <w:t>Závěrečná ujednání</w:t>
      </w:r>
    </w:p>
    <w:p w14:paraId="2996A876" w14:textId="77777777" w:rsidR="00AA098B" w:rsidRDefault="00AA098B" w:rsidP="002C4206">
      <w:pPr>
        <w:pStyle w:val="Style9"/>
        <w:numPr>
          <w:ilvl w:val="0"/>
          <w:numId w:val="24"/>
        </w:numPr>
        <w:shd w:val="clear" w:color="auto" w:fill="auto"/>
        <w:spacing w:after="120" w:line="240" w:lineRule="exact"/>
        <w:ind w:left="324" w:hanging="301"/>
        <w:rPr>
          <w:rFonts w:asciiTheme="majorHAnsi" w:hAnsiTheme="majorHAnsi"/>
          <w:sz w:val="22"/>
          <w:szCs w:val="22"/>
        </w:rPr>
      </w:pPr>
      <w:r w:rsidRPr="00D60600">
        <w:rPr>
          <w:rFonts w:asciiTheme="majorHAnsi" w:hAnsiTheme="majorHAnsi"/>
          <w:sz w:val="22"/>
          <w:szCs w:val="22"/>
          <w:lang w:eastAsia="cs-CZ" w:bidi="cs-CZ"/>
        </w:rPr>
        <w:t xml:space="preserve">Smlouva </w:t>
      </w:r>
      <w:r w:rsidRPr="00474FD6">
        <w:rPr>
          <w:rFonts w:asciiTheme="majorHAnsi" w:hAnsiTheme="majorHAnsi"/>
          <w:sz w:val="22"/>
          <w:szCs w:val="22"/>
          <w:lang w:eastAsia="cs-CZ" w:bidi="cs-CZ"/>
        </w:rPr>
        <w:t>nabývá platnosti a účinnosti dnem</w:t>
      </w:r>
      <w:r w:rsidRPr="00D60600">
        <w:rPr>
          <w:rFonts w:asciiTheme="majorHAnsi" w:hAnsiTheme="majorHAnsi"/>
          <w:sz w:val="22"/>
          <w:szCs w:val="22"/>
          <w:lang w:eastAsia="cs-CZ" w:bidi="cs-CZ"/>
        </w:rPr>
        <w:t xml:space="preserve"> jejího podpisu poslední smluvní stranou.</w:t>
      </w:r>
    </w:p>
    <w:p w14:paraId="29A0771E" w14:textId="05075F2C" w:rsidR="00AA098B" w:rsidRPr="00D60600" w:rsidRDefault="00AA098B" w:rsidP="002C4206">
      <w:pPr>
        <w:pStyle w:val="Style9"/>
        <w:numPr>
          <w:ilvl w:val="0"/>
          <w:numId w:val="24"/>
        </w:numPr>
        <w:shd w:val="clear" w:color="auto" w:fill="auto"/>
        <w:spacing w:after="120" w:line="240" w:lineRule="exact"/>
        <w:ind w:left="324" w:right="23" w:hanging="301"/>
        <w:rPr>
          <w:rFonts w:asciiTheme="majorHAnsi" w:hAnsiTheme="majorHAnsi"/>
          <w:sz w:val="22"/>
          <w:szCs w:val="22"/>
        </w:rPr>
      </w:pPr>
      <w:r w:rsidRPr="00D60600">
        <w:rPr>
          <w:rFonts w:asciiTheme="majorHAnsi" w:hAnsiTheme="majorHAnsi"/>
          <w:sz w:val="22"/>
          <w:szCs w:val="22"/>
          <w:lang w:eastAsia="cs-CZ" w:bidi="cs-CZ"/>
        </w:rPr>
        <w:t>Vlastn</w:t>
      </w:r>
      <w:r w:rsidR="007807CA">
        <w:rPr>
          <w:rFonts w:asciiTheme="majorHAnsi" w:hAnsiTheme="majorHAnsi"/>
          <w:sz w:val="22"/>
          <w:szCs w:val="22"/>
          <w:lang w:eastAsia="cs-CZ" w:bidi="cs-CZ"/>
        </w:rPr>
        <w:t xml:space="preserve">ické právo k předmětu </w:t>
      </w:r>
      <w:r w:rsidR="002C4206">
        <w:rPr>
          <w:rFonts w:asciiTheme="majorHAnsi" w:hAnsiTheme="majorHAnsi"/>
          <w:sz w:val="22"/>
          <w:szCs w:val="22"/>
          <w:lang w:eastAsia="cs-CZ" w:bidi="cs-CZ"/>
        </w:rPr>
        <w:t>smlouvy</w:t>
      </w:r>
      <w:r w:rsidRPr="00D60600">
        <w:rPr>
          <w:rFonts w:asciiTheme="majorHAnsi" w:hAnsiTheme="majorHAnsi"/>
          <w:sz w:val="22"/>
          <w:szCs w:val="22"/>
          <w:lang w:eastAsia="cs-CZ" w:bidi="cs-CZ"/>
        </w:rPr>
        <w:t xml:space="preserve"> přechází na kupujícího d</w:t>
      </w:r>
      <w:r w:rsidR="007807CA">
        <w:rPr>
          <w:rFonts w:asciiTheme="majorHAnsi" w:hAnsiTheme="majorHAnsi"/>
          <w:sz w:val="22"/>
          <w:szCs w:val="22"/>
          <w:lang w:eastAsia="cs-CZ" w:bidi="cs-CZ"/>
        </w:rPr>
        <w:t xml:space="preserve">nem převzetí předmětu </w:t>
      </w:r>
      <w:r w:rsidR="002C4206">
        <w:rPr>
          <w:rFonts w:asciiTheme="majorHAnsi" w:hAnsiTheme="majorHAnsi"/>
          <w:sz w:val="22"/>
          <w:szCs w:val="22"/>
          <w:lang w:eastAsia="cs-CZ" w:bidi="cs-CZ"/>
        </w:rPr>
        <w:lastRenderedPageBreak/>
        <w:t>smlouvy</w:t>
      </w:r>
      <w:r w:rsidRPr="00D60600">
        <w:rPr>
          <w:rFonts w:asciiTheme="majorHAnsi" w:hAnsiTheme="majorHAnsi"/>
          <w:sz w:val="22"/>
          <w:szCs w:val="22"/>
          <w:lang w:eastAsia="cs-CZ" w:bidi="cs-CZ"/>
        </w:rPr>
        <w:t xml:space="preserve"> po úplném zaplacení kupní ceny.</w:t>
      </w:r>
      <w:r w:rsidR="002C4206">
        <w:rPr>
          <w:rFonts w:asciiTheme="majorHAnsi" w:hAnsiTheme="majorHAnsi"/>
          <w:sz w:val="22"/>
          <w:szCs w:val="22"/>
          <w:lang w:eastAsia="cs-CZ" w:bidi="cs-CZ"/>
        </w:rPr>
        <w:t xml:space="preserve"> Tímto dnem je kupující oprávněn předmět smlouvy plně užívat a současně na něj přechází nebezpečí škody na věci.</w:t>
      </w:r>
    </w:p>
    <w:p w14:paraId="71DD5CA9" w14:textId="2E5B8935" w:rsidR="00AA098B" w:rsidRPr="00D60600" w:rsidRDefault="00AA098B" w:rsidP="002C4206">
      <w:pPr>
        <w:pStyle w:val="Style9"/>
        <w:numPr>
          <w:ilvl w:val="0"/>
          <w:numId w:val="24"/>
        </w:numPr>
        <w:shd w:val="clear" w:color="auto" w:fill="auto"/>
        <w:spacing w:after="120" w:line="240" w:lineRule="exact"/>
        <w:ind w:left="324" w:right="23" w:hanging="301"/>
        <w:rPr>
          <w:rFonts w:asciiTheme="majorHAnsi" w:hAnsiTheme="majorHAnsi"/>
          <w:sz w:val="22"/>
          <w:szCs w:val="22"/>
        </w:rPr>
      </w:pPr>
      <w:r w:rsidRPr="00D60600">
        <w:rPr>
          <w:rFonts w:asciiTheme="majorHAnsi" w:hAnsiTheme="majorHAnsi"/>
          <w:sz w:val="22"/>
          <w:szCs w:val="22"/>
          <w:lang w:eastAsia="cs-CZ" w:bidi="cs-CZ"/>
        </w:rPr>
        <w:t>Smluvní strany se dohodly, že jakékoli změny a doplňky této smlouvy jsou</w:t>
      </w:r>
      <w:r w:rsidR="007807CA">
        <w:rPr>
          <w:rFonts w:asciiTheme="majorHAnsi" w:hAnsiTheme="majorHAnsi"/>
          <w:sz w:val="22"/>
          <w:szCs w:val="22"/>
          <w:lang w:eastAsia="cs-CZ" w:bidi="cs-CZ"/>
        </w:rPr>
        <w:t xml:space="preserve"> možné pouze písemnou formou, </w:t>
      </w:r>
      <w:r w:rsidRPr="00D60600">
        <w:rPr>
          <w:rFonts w:asciiTheme="majorHAnsi" w:hAnsiTheme="majorHAnsi"/>
          <w:sz w:val="22"/>
          <w:szCs w:val="22"/>
          <w:lang w:eastAsia="cs-CZ" w:bidi="cs-CZ"/>
        </w:rPr>
        <w:t>v podobě oboustranně uzavřených, vzestupně číslovaných dodatků smlouvy.</w:t>
      </w:r>
    </w:p>
    <w:p w14:paraId="1C8ECB33" w14:textId="090C3817" w:rsidR="00AA098B" w:rsidRPr="00D60600" w:rsidRDefault="00AA098B" w:rsidP="002C4206">
      <w:pPr>
        <w:pStyle w:val="Style9"/>
        <w:numPr>
          <w:ilvl w:val="0"/>
          <w:numId w:val="24"/>
        </w:numPr>
        <w:shd w:val="clear" w:color="auto" w:fill="auto"/>
        <w:tabs>
          <w:tab w:val="center" w:leader="dot" w:pos="5010"/>
          <w:tab w:val="right" w:pos="6241"/>
          <w:tab w:val="right" w:pos="6550"/>
          <w:tab w:val="right" w:pos="7573"/>
          <w:tab w:val="right" w:pos="8106"/>
          <w:tab w:val="left" w:pos="8308"/>
        </w:tabs>
        <w:spacing w:after="120" w:line="240" w:lineRule="exact"/>
        <w:ind w:left="363"/>
        <w:rPr>
          <w:rFonts w:asciiTheme="majorHAnsi" w:hAnsiTheme="majorHAnsi"/>
          <w:sz w:val="22"/>
          <w:szCs w:val="22"/>
        </w:rPr>
      </w:pPr>
      <w:r w:rsidRPr="00D60600">
        <w:rPr>
          <w:rFonts w:asciiTheme="majorHAnsi" w:hAnsiTheme="majorHAnsi"/>
          <w:sz w:val="22"/>
          <w:szCs w:val="22"/>
          <w:lang w:eastAsia="cs-CZ" w:bidi="cs-CZ"/>
        </w:rPr>
        <w:t>Tato sm</w:t>
      </w:r>
      <w:r w:rsidR="007807CA">
        <w:rPr>
          <w:rFonts w:asciiTheme="majorHAnsi" w:hAnsiTheme="majorHAnsi"/>
          <w:sz w:val="22"/>
          <w:szCs w:val="22"/>
          <w:lang w:eastAsia="cs-CZ" w:bidi="cs-CZ"/>
        </w:rPr>
        <w:t>louva je vyhotovena ve dvou</w:t>
      </w:r>
      <w:r w:rsidR="00D60600" w:rsidRPr="00D60600">
        <w:rPr>
          <w:rFonts w:asciiTheme="majorHAnsi" w:hAnsiTheme="majorHAnsi"/>
          <w:sz w:val="22"/>
          <w:szCs w:val="22"/>
          <w:lang w:eastAsia="cs-CZ" w:bidi="cs-CZ"/>
        </w:rPr>
        <w:t xml:space="preserve"> </w:t>
      </w:r>
      <w:r w:rsidRPr="00D60600">
        <w:rPr>
          <w:rFonts w:asciiTheme="majorHAnsi" w:hAnsiTheme="majorHAnsi"/>
          <w:sz w:val="22"/>
          <w:szCs w:val="22"/>
          <w:lang w:eastAsia="cs-CZ" w:bidi="cs-CZ"/>
        </w:rPr>
        <w:t xml:space="preserve">stejnopisech, z nichž </w:t>
      </w:r>
      <w:r w:rsidRPr="00D60600">
        <w:rPr>
          <w:rFonts w:asciiTheme="majorHAnsi" w:hAnsiTheme="majorHAnsi"/>
          <w:sz w:val="22"/>
          <w:szCs w:val="22"/>
          <w:lang w:eastAsia="cs-CZ" w:bidi="cs-CZ"/>
        </w:rPr>
        <w:tab/>
        <w:t xml:space="preserve">každá </w:t>
      </w:r>
      <w:r w:rsidR="007807CA">
        <w:rPr>
          <w:rFonts w:asciiTheme="majorHAnsi" w:hAnsiTheme="majorHAnsi"/>
          <w:sz w:val="22"/>
          <w:szCs w:val="22"/>
          <w:lang w:eastAsia="cs-CZ" w:bidi="cs-CZ"/>
        </w:rPr>
        <w:t xml:space="preserve">smluvní strana obdrží po jednom </w:t>
      </w:r>
      <w:proofErr w:type="spellStart"/>
      <w:r w:rsidR="007807CA">
        <w:rPr>
          <w:rFonts w:asciiTheme="majorHAnsi" w:hAnsiTheme="majorHAnsi"/>
          <w:sz w:val="22"/>
          <w:szCs w:val="22"/>
          <w:lang w:eastAsia="cs-CZ" w:bidi="cs-CZ"/>
        </w:rPr>
        <w:t>paré</w:t>
      </w:r>
      <w:proofErr w:type="spellEnd"/>
      <w:r w:rsidR="007807CA">
        <w:rPr>
          <w:rFonts w:asciiTheme="majorHAnsi" w:hAnsiTheme="majorHAnsi"/>
          <w:sz w:val="22"/>
          <w:szCs w:val="22"/>
          <w:lang w:eastAsia="cs-CZ" w:bidi="cs-CZ"/>
        </w:rPr>
        <w:t>.</w:t>
      </w:r>
    </w:p>
    <w:p w14:paraId="4CBCB623" w14:textId="005379DB" w:rsidR="006D230A" w:rsidRPr="00D60600" w:rsidRDefault="00AA098B" w:rsidP="002C4206">
      <w:pPr>
        <w:pStyle w:val="Style9"/>
        <w:numPr>
          <w:ilvl w:val="0"/>
          <w:numId w:val="24"/>
        </w:numPr>
        <w:shd w:val="clear" w:color="auto" w:fill="auto"/>
        <w:tabs>
          <w:tab w:val="center" w:leader="dot" w:pos="5010"/>
          <w:tab w:val="right" w:pos="6241"/>
          <w:tab w:val="right" w:pos="6550"/>
          <w:tab w:val="right" w:pos="7573"/>
          <w:tab w:val="right" w:pos="8106"/>
          <w:tab w:val="left" w:pos="8308"/>
        </w:tabs>
        <w:spacing w:after="120" w:line="240" w:lineRule="exact"/>
        <w:ind w:left="363"/>
        <w:rPr>
          <w:rFonts w:asciiTheme="majorHAnsi" w:hAnsiTheme="majorHAnsi"/>
          <w:sz w:val="22"/>
          <w:szCs w:val="22"/>
        </w:rPr>
      </w:pPr>
      <w:r w:rsidRPr="00D60600">
        <w:rPr>
          <w:rFonts w:asciiTheme="majorHAnsi" w:hAnsiTheme="majorHAnsi"/>
          <w:sz w:val="22"/>
          <w:szCs w:val="22"/>
          <w:lang w:eastAsia="cs-CZ" w:bidi="cs-CZ"/>
        </w:rPr>
        <w:t>Smluvní strany výslovně souhlasí s tím, aby tato smlouva ve svém úplném znění byla zveřejněna v rámci informací zpřístupňovaných veřejnosti dle příslušné právní úpravy.  Smluvní strany prohlašují, že skutečnosti uvedené v této smlouvě nepovažují za obchodní tajemství ve smyslu ustanovení § 504 zákona č. 89/2012 Sb., a udělují svolení k jejich užití a zveřejnění bez stanovení jakýchkoli dalších podmínek.</w:t>
      </w:r>
    </w:p>
    <w:p w14:paraId="031C8FD8" w14:textId="34D08181" w:rsidR="00492AF6" w:rsidRDefault="00492AF6" w:rsidP="00AD566E">
      <w:pPr>
        <w:pStyle w:val="Style9"/>
        <w:numPr>
          <w:ilvl w:val="0"/>
          <w:numId w:val="24"/>
        </w:numPr>
        <w:shd w:val="clear" w:color="auto" w:fill="auto"/>
        <w:ind w:left="360" w:right="20"/>
        <w:rPr>
          <w:rFonts w:asciiTheme="majorHAnsi" w:hAnsiTheme="majorHAnsi"/>
          <w:sz w:val="22"/>
          <w:szCs w:val="22"/>
          <w:lang w:eastAsia="cs-CZ" w:bidi="cs-CZ"/>
        </w:rPr>
      </w:pPr>
      <w:r w:rsidRPr="00D60600">
        <w:rPr>
          <w:rFonts w:asciiTheme="majorHAnsi" w:hAnsiTheme="majorHAnsi"/>
          <w:sz w:val="22"/>
          <w:szCs w:val="22"/>
          <w:lang w:eastAsia="cs-CZ" w:bidi="cs-CZ"/>
        </w:rPr>
        <w:t xml:space="preserve">Smluvní strany prohlašují, že tuto smlouvu uzavřely svobodně, vážně, nikoliv z přinucení nebo omylu. </w:t>
      </w:r>
    </w:p>
    <w:p w14:paraId="3E04FFB7" w14:textId="77777777" w:rsidR="007807CA" w:rsidRDefault="007807CA" w:rsidP="00AD566E">
      <w:pPr>
        <w:pStyle w:val="Style9"/>
        <w:shd w:val="clear" w:color="auto" w:fill="auto"/>
        <w:ind w:right="20" w:firstLine="0"/>
        <w:rPr>
          <w:rFonts w:asciiTheme="majorHAnsi" w:hAnsiTheme="majorHAnsi"/>
          <w:sz w:val="22"/>
          <w:szCs w:val="22"/>
          <w:lang w:eastAsia="cs-CZ" w:bidi="cs-CZ"/>
        </w:rPr>
      </w:pPr>
    </w:p>
    <w:p w14:paraId="77DB7928" w14:textId="77777777" w:rsidR="00527F03" w:rsidRDefault="00527F03" w:rsidP="00AD566E">
      <w:pPr>
        <w:pStyle w:val="Style9"/>
        <w:shd w:val="clear" w:color="auto" w:fill="auto"/>
        <w:ind w:right="20" w:firstLine="0"/>
        <w:rPr>
          <w:rFonts w:asciiTheme="majorHAnsi" w:hAnsiTheme="majorHAnsi"/>
          <w:sz w:val="22"/>
          <w:szCs w:val="22"/>
          <w:lang w:eastAsia="cs-CZ" w:bidi="cs-CZ"/>
        </w:rPr>
      </w:pPr>
    </w:p>
    <w:p w14:paraId="5621AD9C" w14:textId="77777777" w:rsidR="007807CA" w:rsidRDefault="007807CA" w:rsidP="00AD566E">
      <w:pPr>
        <w:pStyle w:val="Style9"/>
        <w:shd w:val="clear" w:color="auto" w:fill="auto"/>
        <w:ind w:right="20" w:firstLine="0"/>
        <w:rPr>
          <w:rFonts w:asciiTheme="majorHAnsi" w:hAnsiTheme="majorHAnsi"/>
          <w:sz w:val="22"/>
          <w:szCs w:val="22"/>
          <w:lang w:eastAsia="cs-CZ" w:bidi="cs-CZ"/>
        </w:rPr>
      </w:pPr>
    </w:p>
    <w:p w14:paraId="469D13C6" w14:textId="7C51A7D7" w:rsidR="007807CA" w:rsidRPr="00D60600" w:rsidRDefault="007807CA" w:rsidP="00AD566E">
      <w:pPr>
        <w:pStyle w:val="Style9"/>
        <w:shd w:val="clear" w:color="auto" w:fill="auto"/>
        <w:ind w:right="20" w:firstLine="0"/>
        <w:rPr>
          <w:rFonts w:asciiTheme="majorHAnsi" w:hAnsiTheme="majorHAnsi"/>
          <w:sz w:val="22"/>
          <w:szCs w:val="22"/>
          <w:lang w:eastAsia="cs-CZ" w:bidi="cs-CZ"/>
        </w:rPr>
      </w:pPr>
      <w:r>
        <w:rPr>
          <w:rFonts w:asciiTheme="majorHAnsi" w:hAnsiTheme="majorHAnsi"/>
          <w:sz w:val="22"/>
          <w:szCs w:val="22"/>
          <w:lang w:eastAsia="cs-CZ" w:bidi="cs-CZ"/>
        </w:rPr>
        <w:t xml:space="preserve">V Praze dne </w:t>
      </w:r>
      <w:r w:rsidR="007C5F13">
        <w:rPr>
          <w:rFonts w:asciiTheme="majorHAnsi" w:hAnsiTheme="majorHAnsi"/>
          <w:sz w:val="22"/>
          <w:szCs w:val="22"/>
          <w:lang w:eastAsia="cs-CZ" w:bidi="cs-CZ"/>
        </w:rPr>
        <w:t>…………………………….</w:t>
      </w:r>
    </w:p>
    <w:bookmarkEnd w:id="0"/>
    <w:p w14:paraId="529A2555" w14:textId="77777777" w:rsidR="00655F2C" w:rsidRDefault="00655F2C" w:rsidP="00AD566E">
      <w:pPr>
        <w:pStyle w:val="Style9"/>
        <w:shd w:val="clear" w:color="auto" w:fill="auto"/>
        <w:ind w:right="20" w:firstLine="0"/>
        <w:rPr>
          <w:rFonts w:asciiTheme="majorHAnsi" w:hAnsiTheme="majorHAnsi"/>
          <w:sz w:val="22"/>
          <w:szCs w:val="22"/>
          <w:lang w:eastAsia="cs-CZ" w:bidi="cs-CZ"/>
        </w:rPr>
      </w:pPr>
    </w:p>
    <w:p w14:paraId="18D0655E" w14:textId="77777777" w:rsidR="00BE1322" w:rsidRDefault="00BE1322" w:rsidP="00AD566E">
      <w:pPr>
        <w:pStyle w:val="Style9"/>
        <w:shd w:val="clear" w:color="auto" w:fill="auto"/>
        <w:ind w:right="20" w:firstLine="0"/>
        <w:rPr>
          <w:rFonts w:asciiTheme="majorHAnsi" w:hAnsiTheme="majorHAnsi"/>
          <w:sz w:val="22"/>
          <w:szCs w:val="22"/>
          <w:lang w:eastAsia="cs-CZ" w:bidi="cs-CZ"/>
        </w:rPr>
      </w:pPr>
    </w:p>
    <w:p w14:paraId="0DCD796E" w14:textId="77777777" w:rsidR="00BE1322" w:rsidRDefault="00BE1322" w:rsidP="00AD566E">
      <w:pPr>
        <w:pStyle w:val="Style9"/>
        <w:shd w:val="clear" w:color="auto" w:fill="auto"/>
        <w:ind w:right="20" w:firstLine="0"/>
        <w:rPr>
          <w:rFonts w:asciiTheme="majorHAnsi" w:hAnsiTheme="majorHAnsi"/>
          <w:sz w:val="22"/>
          <w:szCs w:val="22"/>
          <w:lang w:eastAsia="cs-CZ" w:bidi="cs-CZ"/>
        </w:rPr>
      </w:pPr>
    </w:p>
    <w:p w14:paraId="1EB81FDE" w14:textId="77777777" w:rsidR="00BE1322" w:rsidRDefault="00BE1322" w:rsidP="00AD566E">
      <w:pPr>
        <w:pStyle w:val="Style9"/>
        <w:shd w:val="clear" w:color="auto" w:fill="auto"/>
        <w:ind w:right="20" w:firstLine="0"/>
        <w:rPr>
          <w:rFonts w:asciiTheme="majorHAnsi" w:hAnsiTheme="majorHAnsi"/>
          <w:sz w:val="22"/>
          <w:szCs w:val="22"/>
          <w:lang w:eastAsia="cs-CZ" w:bidi="cs-CZ"/>
        </w:rPr>
      </w:pPr>
    </w:p>
    <w:p w14:paraId="18AB5640" w14:textId="77024E1B" w:rsidR="00BE1322" w:rsidRDefault="00BE1322" w:rsidP="00AD566E">
      <w:pPr>
        <w:pStyle w:val="Style9"/>
        <w:shd w:val="clear" w:color="auto" w:fill="auto"/>
        <w:ind w:right="20" w:firstLine="0"/>
        <w:rPr>
          <w:rFonts w:asciiTheme="majorHAnsi" w:hAnsiTheme="majorHAnsi"/>
          <w:sz w:val="22"/>
          <w:szCs w:val="22"/>
          <w:lang w:eastAsia="cs-CZ" w:bidi="cs-CZ"/>
        </w:rPr>
      </w:pPr>
      <w:r>
        <w:rPr>
          <w:rFonts w:asciiTheme="majorHAnsi" w:hAnsiTheme="majorHAnsi"/>
          <w:sz w:val="22"/>
          <w:szCs w:val="22"/>
          <w:lang w:eastAsia="cs-CZ" w:bidi="cs-CZ"/>
        </w:rPr>
        <w:t>_________</w:t>
      </w:r>
      <w:r w:rsidR="007C5F13">
        <w:rPr>
          <w:rFonts w:asciiTheme="majorHAnsi" w:hAnsiTheme="majorHAnsi"/>
          <w:sz w:val="22"/>
          <w:szCs w:val="22"/>
          <w:lang w:eastAsia="cs-CZ" w:bidi="cs-CZ"/>
        </w:rPr>
        <w:t>______________________________________</w:t>
      </w:r>
      <w:r w:rsidR="007C5F13">
        <w:rPr>
          <w:rFonts w:asciiTheme="majorHAnsi" w:hAnsiTheme="majorHAnsi"/>
          <w:sz w:val="22"/>
          <w:szCs w:val="22"/>
          <w:lang w:eastAsia="cs-CZ" w:bidi="cs-CZ"/>
        </w:rPr>
        <w:tab/>
      </w:r>
      <w:r w:rsidR="007C5F13">
        <w:rPr>
          <w:rFonts w:asciiTheme="majorHAnsi" w:hAnsiTheme="majorHAnsi"/>
          <w:sz w:val="22"/>
          <w:szCs w:val="22"/>
          <w:lang w:eastAsia="cs-CZ" w:bidi="cs-CZ"/>
        </w:rPr>
        <w:tab/>
      </w:r>
      <w:r w:rsidR="007C5F13">
        <w:rPr>
          <w:rFonts w:asciiTheme="majorHAnsi" w:hAnsiTheme="majorHAnsi"/>
          <w:sz w:val="22"/>
          <w:szCs w:val="22"/>
          <w:lang w:eastAsia="cs-CZ" w:bidi="cs-CZ"/>
        </w:rPr>
        <w:tab/>
      </w:r>
      <w:r>
        <w:rPr>
          <w:rFonts w:asciiTheme="majorHAnsi" w:hAnsiTheme="majorHAnsi"/>
          <w:sz w:val="22"/>
          <w:szCs w:val="22"/>
          <w:lang w:eastAsia="cs-CZ" w:bidi="cs-CZ"/>
        </w:rPr>
        <w:t>_____________________________</w:t>
      </w:r>
      <w:r w:rsidR="007C5F13">
        <w:rPr>
          <w:rFonts w:asciiTheme="majorHAnsi" w:hAnsiTheme="majorHAnsi"/>
          <w:sz w:val="22"/>
          <w:szCs w:val="22"/>
          <w:lang w:eastAsia="cs-CZ" w:bidi="cs-CZ"/>
        </w:rPr>
        <w:t>_________</w:t>
      </w:r>
    </w:p>
    <w:p w14:paraId="23409370" w14:textId="77777777" w:rsidR="000520BC" w:rsidRDefault="000520BC" w:rsidP="000520BC">
      <w:pPr>
        <w:pStyle w:val="Style9"/>
        <w:shd w:val="clear" w:color="auto" w:fill="auto"/>
        <w:ind w:right="20" w:firstLine="0"/>
        <w:rPr>
          <w:rFonts w:asciiTheme="majorHAnsi" w:hAnsiTheme="majorHAnsi"/>
          <w:sz w:val="22"/>
          <w:szCs w:val="22"/>
          <w:lang w:eastAsia="cs-CZ" w:bidi="cs-CZ"/>
        </w:rPr>
      </w:pPr>
      <w:r>
        <w:rPr>
          <w:rFonts w:asciiTheme="majorHAnsi" w:hAnsiTheme="majorHAnsi"/>
          <w:sz w:val="22"/>
          <w:szCs w:val="22"/>
          <w:lang w:eastAsia="cs-CZ" w:bidi="cs-CZ"/>
        </w:rPr>
        <w:t>za Českou republiku -</w:t>
      </w:r>
      <w:r>
        <w:rPr>
          <w:rFonts w:asciiTheme="majorHAnsi" w:hAnsiTheme="majorHAnsi"/>
          <w:sz w:val="22"/>
          <w:szCs w:val="22"/>
          <w:lang w:eastAsia="cs-CZ" w:bidi="cs-CZ"/>
        </w:rPr>
        <w:tab/>
      </w:r>
      <w:r>
        <w:rPr>
          <w:rFonts w:asciiTheme="majorHAnsi" w:hAnsiTheme="majorHAnsi"/>
          <w:sz w:val="22"/>
          <w:szCs w:val="22"/>
          <w:lang w:eastAsia="cs-CZ" w:bidi="cs-CZ"/>
        </w:rPr>
        <w:tab/>
      </w:r>
      <w:r>
        <w:rPr>
          <w:rFonts w:asciiTheme="majorHAnsi" w:hAnsiTheme="majorHAnsi"/>
          <w:sz w:val="22"/>
          <w:szCs w:val="22"/>
          <w:lang w:eastAsia="cs-CZ" w:bidi="cs-CZ"/>
        </w:rPr>
        <w:tab/>
      </w:r>
      <w:r>
        <w:rPr>
          <w:rFonts w:asciiTheme="majorHAnsi" w:hAnsiTheme="majorHAnsi"/>
          <w:sz w:val="22"/>
          <w:szCs w:val="22"/>
          <w:lang w:eastAsia="cs-CZ" w:bidi="cs-CZ"/>
        </w:rPr>
        <w:tab/>
      </w:r>
      <w:r>
        <w:rPr>
          <w:rFonts w:asciiTheme="majorHAnsi" w:hAnsiTheme="majorHAnsi"/>
          <w:sz w:val="22"/>
          <w:szCs w:val="22"/>
          <w:lang w:eastAsia="cs-CZ" w:bidi="cs-CZ"/>
        </w:rPr>
        <w:tab/>
      </w:r>
      <w:r>
        <w:rPr>
          <w:rFonts w:asciiTheme="majorHAnsi" w:hAnsiTheme="majorHAnsi"/>
          <w:sz w:val="22"/>
          <w:szCs w:val="22"/>
          <w:lang w:eastAsia="cs-CZ" w:bidi="cs-CZ"/>
        </w:rPr>
        <w:tab/>
      </w:r>
      <w:r w:rsidRPr="00CC30FC">
        <w:rPr>
          <w:rFonts w:asciiTheme="majorHAnsi" w:hAnsiTheme="majorHAnsi"/>
          <w:sz w:val="22"/>
          <w:szCs w:val="22"/>
          <w:highlight w:val="yellow"/>
          <w:lang w:eastAsia="cs-CZ" w:bidi="cs-CZ"/>
        </w:rPr>
        <w:t>XXXXXXXXXXXXXXXXXXXXXXX</w:t>
      </w:r>
    </w:p>
    <w:p w14:paraId="7F64F0A6" w14:textId="77777777" w:rsidR="000520BC" w:rsidRDefault="000520BC" w:rsidP="000520BC">
      <w:pPr>
        <w:pStyle w:val="Style9"/>
        <w:shd w:val="clear" w:color="auto" w:fill="auto"/>
        <w:ind w:right="20" w:firstLine="0"/>
        <w:rPr>
          <w:rFonts w:asciiTheme="majorHAnsi" w:hAnsiTheme="majorHAnsi"/>
          <w:sz w:val="22"/>
          <w:szCs w:val="22"/>
          <w:lang w:eastAsia="cs-CZ" w:bidi="cs-CZ"/>
        </w:rPr>
      </w:pPr>
      <w:r>
        <w:rPr>
          <w:rFonts w:asciiTheme="majorHAnsi" w:hAnsiTheme="majorHAnsi"/>
          <w:sz w:val="22"/>
          <w:szCs w:val="22"/>
          <w:lang w:eastAsia="cs-CZ" w:bidi="cs-CZ"/>
        </w:rPr>
        <w:t>Generální inspekci bezpečnostních sborů</w:t>
      </w:r>
    </w:p>
    <w:p w14:paraId="5E70FCA6" w14:textId="77777777" w:rsidR="000520BC" w:rsidRDefault="000520BC" w:rsidP="000520BC">
      <w:pPr>
        <w:pStyle w:val="Style9"/>
        <w:shd w:val="clear" w:color="auto" w:fill="auto"/>
        <w:ind w:right="20" w:firstLine="0"/>
        <w:rPr>
          <w:rFonts w:asciiTheme="majorHAnsi" w:hAnsiTheme="majorHAnsi"/>
          <w:sz w:val="22"/>
          <w:szCs w:val="22"/>
          <w:lang w:eastAsia="cs-CZ" w:bidi="cs-CZ"/>
        </w:rPr>
      </w:pPr>
      <w:r w:rsidRPr="000F3870">
        <w:rPr>
          <w:rFonts w:asciiTheme="majorHAnsi" w:hAnsiTheme="majorHAnsi"/>
          <w:sz w:val="22"/>
          <w:szCs w:val="22"/>
          <w:lang w:eastAsia="cs-CZ" w:bidi="cs-CZ"/>
        </w:rPr>
        <w:t>plk. Mgr. Vít Hendrych</w:t>
      </w:r>
    </w:p>
    <w:p w14:paraId="2F995F52" w14:textId="77777777" w:rsidR="000520BC" w:rsidRPr="007C5F13" w:rsidRDefault="000520BC" w:rsidP="000520BC">
      <w:pPr>
        <w:pStyle w:val="Style9"/>
        <w:shd w:val="clear" w:color="auto" w:fill="auto"/>
        <w:ind w:right="20" w:firstLine="0"/>
        <w:rPr>
          <w:rFonts w:asciiTheme="majorHAnsi" w:hAnsiTheme="majorHAnsi"/>
          <w:sz w:val="22"/>
          <w:szCs w:val="22"/>
          <w:lang w:eastAsia="cs-CZ" w:bidi="cs-CZ"/>
        </w:rPr>
      </w:pPr>
      <w:r w:rsidRPr="000F3870">
        <w:rPr>
          <w:rFonts w:asciiTheme="majorHAnsi" w:hAnsiTheme="majorHAnsi"/>
          <w:sz w:val="22"/>
          <w:szCs w:val="22"/>
          <w:lang w:eastAsia="cs-CZ" w:bidi="cs-CZ"/>
        </w:rPr>
        <w:t>Náměstek ředitele pro podporu výkonu služby</w:t>
      </w:r>
    </w:p>
    <w:p w14:paraId="4002C90F" w14:textId="767FE351" w:rsidR="00BE1322" w:rsidRPr="007C5F13" w:rsidRDefault="00BE1322" w:rsidP="000520BC">
      <w:pPr>
        <w:pStyle w:val="Style9"/>
        <w:shd w:val="clear" w:color="auto" w:fill="auto"/>
        <w:ind w:right="20" w:firstLine="0"/>
        <w:rPr>
          <w:rFonts w:asciiTheme="majorHAnsi" w:hAnsiTheme="majorHAnsi"/>
          <w:sz w:val="22"/>
          <w:szCs w:val="22"/>
          <w:lang w:eastAsia="cs-CZ" w:bidi="cs-CZ"/>
        </w:rPr>
      </w:pPr>
    </w:p>
    <w:sectPr w:rsidR="00BE1322" w:rsidRPr="007C5F13" w:rsidSect="00E67A31">
      <w:headerReference w:type="default" r:id="rId8"/>
      <w:footerReference w:type="even"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1CBDD" w14:textId="77777777" w:rsidR="00B45F69" w:rsidRDefault="00B45F69" w:rsidP="0020638C">
      <w:pPr>
        <w:spacing w:after="0" w:line="240" w:lineRule="auto"/>
      </w:pPr>
      <w:r>
        <w:separator/>
      </w:r>
    </w:p>
  </w:endnote>
  <w:endnote w:type="continuationSeparator" w:id="0">
    <w:p w14:paraId="5768F81C" w14:textId="77777777" w:rsidR="00B45F69" w:rsidRDefault="00B45F69" w:rsidP="0020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ヒラギノ角ゴ Pro W3">
    <w:altName w:val="Yu Gothic UI"/>
    <w:charset w:val="4E"/>
    <w:family w:val="auto"/>
    <w:pitch w:val="variable"/>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00E72" w14:textId="77777777" w:rsidR="00844597" w:rsidRDefault="00844597" w:rsidP="00E67A3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6C9F49B" w14:textId="77777777" w:rsidR="00844597" w:rsidRDefault="00844597" w:rsidP="00E67A3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921857"/>
      <w:docPartObj>
        <w:docPartGallery w:val="Page Numbers (Bottom of Page)"/>
        <w:docPartUnique/>
      </w:docPartObj>
    </w:sdtPr>
    <w:sdtEndPr/>
    <w:sdtContent>
      <w:p w14:paraId="349A0F38" w14:textId="7CDB467C" w:rsidR="00D470E5" w:rsidRDefault="00D470E5">
        <w:pPr>
          <w:pStyle w:val="Zpat"/>
          <w:jc w:val="right"/>
        </w:pPr>
        <w:r>
          <w:fldChar w:fldCharType="begin"/>
        </w:r>
        <w:r>
          <w:instrText>PAGE   \* MERGEFORMAT</w:instrText>
        </w:r>
        <w:r>
          <w:fldChar w:fldCharType="separate"/>
        </w:r>
        <w:r w:rsidR="00090E7C">
          <w:rPr>
            <w:noProof/>
          </w:rPr>
          <w:t>2</w:t>
        </w:r>
        <w:r>
          <w:fldChar w:fldCharType="end"/>
        </w:r>
      </w:p>
    </w:sdtContent>
  </w:sdt>
  <w:p w14:paraId="777A0616" w14:textId="77777777" w:rsidR="00844597" w:rsidRPr="00E67A31" w:rsidRDefault="00844597" w:rsidP="00E67A31">
    <w:pPr>
      <w:pStyle w:val="Zpat"/>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DD836" w14:textId="77777777" w:rsidR="00B45F69" w:rsidRDefault="00B45F69" w:rsidP="0020638C">
      <w:pPr>
        <w:spacing w:after="0" w:line="240" w:lineRule="auto"/>
      </w:pPr>
      <w:r>
        <w:separator/>
      </w:r>
    </w:p>
  </w:footnote>
  <w:footnote w:type="continuationSeparator" w:id="0">
    <w:p w14:paraId="24AF2B18" w14:textId="77777777" w:rsidR="00B45F69" w:rsidRDefault="00B45F69" w:rsidP="00206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77500" w14:textId="09D3A255" w:rsidR="00844597" w:rsidRPr="00782648" w:rsidRDefault="00782648" w:rsidP="00782648">
    <w:pPr>
      <w:pStyle w:val="Zhlav"/>
      <w:jc w:val="right"/>
      <w:rPr>
        <w:rFonts w:asciiTheme="majorHAnsi" w:hAnsiTheme="majorHAnsi" w:cs="Arial"/>
        <w:sz w:val="20"/>
        <w:szCs w:val="20"/>
      </w:rPr>
    </w:pPr>
    <w:r w:rsidRPr="007C5F13">
      <w:rPr>
        <w:rFonts w:asciiTheme="majorHAnsi" w:hAnsiTheme="majorHAnsi" w:cs="Arial"/>
        <w:sz w:val="20"/>
        <w:szCs w:val="20"/>
      </w:rPr>
      <w:t>Č. j. GI-</w:t>
    </w:r>
    <w:r w:rsidR="00837F39">
      <w:rPr>
        <w:rFonts w:asciiTheme="majorHAnsi" w:hAnsiTheme="majorHAnsi" w:cs="Arial"/>
        <w:sz w:val="20"/>
        <w:szCs w:val="20"/>
      </w:rPr>
      <w:t>3</w:t>
    </w:r>
    <w:r w:rsidR="00090E7C">
      <w:rPr>
        <w:rFonts w:asciiTheme="majorHAnsi" w:hAnsiTheme="majorHAnsi" w:cs="Arial"/>
        <w:sz w:val="20"/>
        <w:szCs w:val="20"/>
      </w:rPr>
      <w:t>058</w:t>
    </w:r>
    <w:r w:rsidR="007C5F13">
      <w:rPr>
        <w:rFonts w:asciiTheme="majorHAnsi" w:hAnsiTheme="majorHAnsi" w:cs="Arial"/>
        <w:sz w:val="20"/>
        <w:szCs w:val="20"/>
      </w:rPr>
      <w:t>-</w:t>
    </w:r>
    <w:r w:rsidR="003C4E53">
      <w:rPr>
        <w:rFonts w:asciiTheme="majorHAnsi" w:hAnsiTheme="majorHAnsi" w:cs="Arial"/>
        <w:sz w:val="20"/>
        <w:szCs w:val="20"/>
      </w:rPr>
      <w:t>X</w:t>
    </w:r>
    <w:r w:rsidRPr="007C5F13">
      <w:rPr>
        <w:rFonts w:asciiTheme="majorHAnsi" w:hAnsiTheme="majorHAnsi" w:cs="Arial"/>
        <w:sz w:val="20"/>
        <w:szCs w:val="20"/>
      </w:rPr>
      <w:t>/ČJ-20</w:t>
    </w:r>
    <w:r w:rsidR="00741856">
      <w:rPr>
        <w:rFonts w:asciiTheme="majorHAnsi" w:hAnsiTheme="majorHAnsi" w:cs="Arial"/>
        <w:sz w:val="20"/>
        <w:szCs w:val="20"/>
      </w:rPr>
      <w:t>2</w:t>
    </w:r>
    <w:r w:rsidR="007F0F40">
      <w:rPr>
        <w:rFonts w:asciiTheme="majorHAnsi" w:hAnsiTheme="majorHAnsi" w:cs="Arial"/>
        <w:sz w:val="20"/>
        <w:szCs w:val="20"/>
      </w:rPr>
      <w:t>1</w:t>
    </w:r>
    <w:r w:rsidRPr="007C5F13">
      <w:rPr>
        <w:rFonts w:asciiTheme="majorHAnsi" w:hAnsiTheme="majorHAnsi" w:cs="Arial"/>
        <w:sz w:val="20"/>
        <w:szCs w:val="20"/>
      </w:rPr>
      <w:t>-</w:t>
    </w:r>
    <w:r w:rsidR="007C5F13">
      <w:rPr>
        <w:rFonts w:asciiTheme="majorHAnsi" w:hAnsiTheme="majorHAnsi" w:cs="Arial"/>
        <w:sz w:val="20"/>
        <w:szCs w:val="20"/>
      </w:rPr>
      <w:t>841042-A</w:t>
    </w:r>
  </w:p>
  <w:p w14:paraId="47F1E05E" w14:textId="5B8963D8" w:rsidR="00844597" w:rsidRPr="00782648" w:rsidRDefault="003C4E53" w:rsidP="00782648">
    <w:pPr>
      <w:pStyle w:val="Zhlav"/>
      <w:jc w:val="right"/>
      <w:rPr>
        <w:rFonts w:asciiTheme="majorHAnsi" w:hAnsiTheme="majorHAnsi" w:cs="Arial"/>
        <w:sz w:val="20"/>
        <w:szCs w:val="20"/>
      </w:rPr>
    </w:pPr>
    <w:r>
      <w:rPr>
        <w:rFonts w:asciiTheme="majorHAnsi" w:hAnsiTheme="majorHAnsi" w:cs="Arial"/>
        <w:sz w:val="20"/>
        <w:szCs w:val="20"/>
      </w:rPr>
      <w:t>JID: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6693D"/>
    <w:multiLevelType w:val="hybridMultilevel"/>
    <w:tmpl w:val="1180AB4A"/>
    <w:lvl w:ilvl="0" w:tplc="A6C210CA">
      <w:start w:val="1"/>
      <w:numFmt w:val="decimal"/>
      <w:lvlText w:val="%1."/>
      <w:lvlJc w:val="left"/>
      <w:pPr>
        <w:ind w:left="720" w:hanging="360"/>
      </w:pPr>
      <w:rPr>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AA4568F"/>
    <w:multiLevelType w:val="multilevel"/>
    <w:tmpl w:val="0004081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461C2"/>
    <w:multiLevelType w:val="singleLevel"/>
    <w:tmpl w:val="51DCC0CA"/>
    <w:lvl w:ilvl="0">
      <w:start w:val="6"/>
      <w:numFmt w:val="bullet"/>
      <w:lvlText w:val="-"/>
      <w:lvlJc w:val="left"/>
      <w:pPr>
        <w:tabs>
          <w:tab w:val="num" w:pos="360"/>
        </w:tabs>
        <w:ind w:left="360" w:hanging="360"/>
      </w:pPr>
      <w:rPr>
        <w:rFonts w:hint="default"/>
      </w:rPr>
    </w:lvl>
  </w:abstractNum>
  <w:abstractNum w:abstractNumId="3" w15:restartNumberingAfterBreak="0">
    <w:nsid w:val="0D441BD4"/>
    <w:multiLevelType w:val="multilevel"/>
    <w:tmpl w:val="73EA7AE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7E0B30"/>
    <w:multiLevelType w:val="multilevel"/>
    <w:tmpl w:val="B3DC739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E43681"/>
    <w:multiLevelType w:val="hybridMultilevel"/>
    <w:tmpl w:val="7B8E9432"/>
    <w:lvl w:ilvl="0" w:tplc="1AB25FA6">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D044DB"/>
    <w:multiLevelType w:val="hybridMultilevel"/>
    <w:tmpl w:val="5EAC6A30"/>
    <w:lvl w:ilvl="0" w:tplc="12825D66">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A4F4FFB"/>
    <w:multiLevelType w:val="hybridMultilevel"/>
    <w:tmpl w:val="16169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1D35F1"/>
    <w:multiLevelType w:val="multilevel"/>
    <w:tmpl w:val="3E44482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085406"/>
    <w:multiLevelType w:val="hybridMultilevel"/>
    <w:tmpl w:val="48A41C8E"/>
    <w:lvl w:ilvl="0" w:tplc="04050013">
      <w:start w:val="1"/>
      <w:numFmt w:val="upperRoman"/>
      <w:lvlText w:val="%1."/>
      <w:lvlJc w:val="righ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9BA49DE"/>
    <w:multiLevelType w:val="hybridMultilevel"/>
    <w:tmpl w:val="F70AE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EA570C5"/>
    <w:multiLevelType w:val="hybridMultilevel"/>
    <w:tmpl w:val="44306128"/>
    <w:lvl w:ilvl="0" w:tplc="EBD86D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994539"/>
    <w:multiLevelType w:val="hybridMultilevel"/>
    <w:tmpl w:val="1EC834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460926"/>
    <w:multiLevelType w:val="hybridMultilevel"/>
    <w:tmpl w:val="EFCCFC1A"/>
    <w:lvl w:ilvl="0" w:tplc="F9A850A2">
      <w:start w:val="2"/>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3216CDC"/>
    <w:multiLevelType w:val="multilevel"/>
    <w:tmpl w:val="7348297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5806C3"/>
    <w:multiLevelType w:val="hybridMultilevel"/>
    <w:tmpl w:val="3710BD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5D4BC4"/>
    <w:multiLevelType w:val="hybridMultilevel"/>
    <w:tmpl w:val="B8704728"/>
    <w:lvl w:ilvl="0" w:tplc="0405000F">
      <w:start w:val="1"/>
      <w:numFmt w:val="decimal"/>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0">
    <w:nsid w:val="54812FDE"/>
    <w:multiLevelType w:val="hybridMultilevel"/>
    <w:tmpl w:val="0D781B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897716F"/>
    <w:multiLevelType w:val="multilevel"/>
    <w:tmpl w:val="327AD2B4"/>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418"/>
        </w:tabs>
        <w:ind w:left="1418" w:hanging="1134"/>
      </w:pPr>
      <w:rPr>
        <w:rFonts w:hint="default"/>
        <w:b w:val="0"/>
      </w:rPr>
    </w:lvl>
    <w:lvl w:ilvl="2">
      <w:start w:val="1"/>
      <w:numFmt w:val="decimal"/>
      <w:pStyle w:val="Nadpis3"/>
      <w:lvlText w:val="%1.%2.%3."/>
      <w:lvlJc w:val="left"/>
      <w:pPr>
        <w:tabs>
          <w:tab w:val="num" w:pos="5387"/>
        </w:tabs>
        <w:ind w:left="5387" w:hanging="113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5B78526B"/>
    <w:multiLevelType w:val="multilevel"/>
    <w:tmpl w:val="442231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CF7249"/>
    <w:multiLevelType w:val="hybridMultilevel"/>
    <w:tmpl w:val="51A4796E"/>
    <w:lvl w:ilvl="0" w:tplc="0562ED52">
      <w:start w:val="1"/>
      <w:numFmt w:val="decimal"/>
      <w:lvlText w:val="%1."/>
      <w:lvlJc w:val="left"/>
      <w:pPr>
        <w:tabs>
          <w:tab w:val="num" w:pos="357"/>
        </w:tabs>
        <w:ind w:left="357" w:hanging="357"/>
      </w:pPr>
      <w:rPr>
        <w:rFonts w:ascii="Arial" w:eastAsia="Times New Roman" w:hAnsi="Arial" w:cs="Arial"/>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63CB1F9D"/>
    <w:multiLevelType w:val="hybridMultilevel"/>
    <w:tmpl w:val="EF38D7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98642D"/>
    <w:multiLevelType w:val="hybridMultilevel"/>
    <w:tmpl w:val="C6D698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5B239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6D80502"/>
    <w:multiLevelType w:val="hybridMultilevel"/>
    <w:tmpl w:val="FE604AD6"/>
    <w:lvl w:ilvl="0" w:tplc="16924218">
      <w:numFmt w:val="bullet"/>
      <w:lvlText w:val="-"/>
      <w:lvlJc w:val="left"/>
      <w:pPr>
        <w:ind w:left="700" w:hanging="360"/>
      </w:pPr>
      <w:rPr>
        <w:rFonts w:ascii="Arial" w:eastAsia="Arial" w:hAnsi="Arial" w:cs="Arial"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25" w15:restartNumberingAfterBreak="0">
    <w:nsid w:val="7E4273F8"/>
    <w:multiLevelType w:val="multilevel"/>
    <w:tmpl w:val="7348297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3"/>
  </w:num>
  <w:num w:numId="3">
    <w:abstractNumId w:val="17"/>
  </w:num>
  <w:num w:numId="4">
    <w:abstractNumId w:val="7"/>
  </w:num>
  <w:num w:numId="5">
    <w:abstractNumId w:val="15"/>
  </w:num>
  <w:num w:numId="6">
    <w:abstractNumId w:val="16"/>
  </w:num>
  <w:num w:numId="7">
    <w:abstractNumId w:val="22"/>
  </w:num>
  <w:num w:numId="8">
    <w:abstractNumId w:val="10"/>
  </w:num>
  <w:num w:numId="9">
    <w:abstractNumId w:val="11"/>
  </w:num>
  <w:num w:numId="10">
    <w:abstractNumId w:val="9"/>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
  </w:num>
  <w:num w:numId="15">
    <w:abstractNumId w:val="3"/>
  </w:num>
  <w:num w:numId="16">
    <w:abstractNumId w:val="8"/>
  </w:num>
  <w:num w:numId="17">
    <w:abstractNumId w:val="1"/>
  </w:num>
  <w:num w:numId="18">
    <w:abstractNumId w:val="4"/>
  </w:num>
  <w:num w:numId="19">
    <w:abstractNumId w:val="19"/>
  </w:num>
  <w:num w:numId="20">
    <w:abstractNumId w:val="25"/>
  </w:num>
  <w:num w:numId="21">
    <w:abstractNumId w:val="13"/>
  </w:num>
  <w:num w:numId="22">
    <w:abstractNumId w:val="21"/>
  </w:num>
  <w:num w:numId="23">
    <w:abstractNumId w:val="24"/>
  </w:num>
  <w:num w:numId="24">
    <w:abstractNumId w:val="1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60E"/>
    <w:rsid w:val="00003D35"/>
    <w:rsid w:val="000139E4"/>
    <w:rsid w:val="0004407D"/>
    <w:rsid w:val="00047D77"/>
    <w:rsid w:val="000520BC"/>
    <w:rsid w:val="00054C88"/>
    <w:rsid w:val="00056547"/>
    <w:rsid w:val="00076A7F"/>
    <w:rsid w:val="000843C9"/>
    <w:rsid w:val="00090D61"/>
    <w:rsid w:val="00090E7C"/>
    <w:rsid w:val="00093F10"/>
    <w:rsid w:val="00095659"/>
    <w:rsid w:val="000A416E"/>
    <w:rsid w:val="000B519E"/>
    <w:rsid w:val="000C2CD2"/>
    <w:rsid w:val="000C5FC6"/>
    <w:rsid w:val="000D273C"/>
    <w:rsid w:val="000E7287"/>
    <w:rsid w:val="000F08B5"/>
    <w:rsid w:val="000F2BAF"/>
    <w:rsid w:val="000F4B2B"/>
    <w:rsid w:val="00111FC0"/>
    <w:rsid w:val="00127043"/>
    <w:rsid w:val="00131813"/>
    <w:rsid w:val="0013409D"/>
    <w:rsid w:val="00153B4B"/>
    <w:rsid w:val="001620B0"/>
    <w:rsid w:val="00170986"/>
    <w:rsid w:val="00175A3A"/>
    <w:rsid w:val="001856B6"/>
    <w:rsid w:val="00191281"/>
    <w:rsid w:val="00191FAB"/>
    <w:rsid w:val="001922C5"/>
    <w:rsid w:val="0019384D"/>
    <w:rsid w:val="001B4D3A"/>
    <w:rsid w:val="001B5650"/>
    <w:rsid w:val="001B5B1F"/>
    <w:rsid w:val="001C613C"/>
    <w:rsid w:val="001C62A1"/>
    <w:rsid w:val="001D2413"/>
    <w:rsid w:val="001D652C"/>
    <w:rsid w:val="001F6000"/>
    <w:rsid w:val="001F68BD"/>
    <w:rsid w:val="001F7AFD"/>
    <w:rsid w:val="00201B97"/>
    <w:rsid w:val="0020508B"/>
    <w:rsid w:val="0020638C"/>
    <w:rsid w:val="0022533D"/>
    <w:rsid w:val="00234223"/>
    <w:rsid w:val="00242773"/>
    <w:rsid w:val="00251CE3"/>
    <w:rsid w:val="002754C8"/>
    <w:rsid w:val="00282A8C"/>
    <w:rsid w:val="002B4531"/>
    <w:rsid w:val="002C260E"/>
    <w:rsid w:val="002C4206"/>
    <w:rsid w:val="002D1A17"/>
    <w:rsid w:val="002F187E"/>
    <w:rsid w:val="002F740A"/>
    <w:rsid w:val="00306A0A"/>
    <w:rsid w:val="00307AF3"/>
    <w:rsid w:val="00313AE4"/>
    <w:rsid w:val="003150AA"/>
    <w:rsid w:val="00335C17"/>
    <w:rsid w:val="00350C54"/>
    <w:rsid w:val="00351FAB"/>
    <w:rsid w:val="00352101"/>
    <w:rsid w:val="00355944"/>
    <w:rsid w:val="003573A6"/>
    <w:rsid w:val="003636A1"/>
    <w:rsid w:val="0037032D"/>
    <w:rsid w:val="00382224"/>
    <w:rsid w:val="00385938"/>
    <w:rsid w:val="0039288F"/>
    <w:rsid w:val="00395E68"/>
    <w:rsid w:val="003B20E3"/>
    <w:rsid w:val="003C4E53"/>
    <w:rsid w:val="003D3149"/>
    <w:rsid w:val="003D3733"/>
    <w:rsid w:val="003E4FB7"/>
    <w:rsid w:val="003F3165"/>
    <w:rsid w:val="004238C6"/>
    <w:rsid w:val="00427635"/>
    <w:rsid w:val="0043225D"/>
    <w:rsid w:val="00435C50"/>
    <w:rsid w:val="00456AA6"/>
    <w:rsid w:val="00474FD6"/>
    <w:rsid w:val="00492AF6"/>
    <w:rsid w:val="00495255"/>
    <w:rsid w:val="004B0C1B"/>
    <w:rsid w:val="004B458C"/>
    <w:rsid w:val="004E6377"/>
    <w:rsid w:val="004E7246"/>
    <w:rsid w:val="004E7553"/>
    <w:rsid w:val="004F1EA9"/>
    <w:rsid w:val="005029CA"/>
    <w:rsid w:val="0052387F"/>
    <w:rsid w:val="005260CB"/>
    <w:rsid w:val="00527F03"/>
    <w:rsid w:val="005320AC"/>
    <w:rsid w:val="0053546D"/>
    <w:rsid w:val="00544C24"/>
    <w:rsid w:val="005522EF"/>
    <w:rsid w:val="00565388"/>
    <w:rsid w:val="005742BB"/>
    <w:rsid w:val="005927EB"/>
    <w:rsid w:val="005A2D71"/>
    <w:rsid w:val="005A3F2E"/>
    <w:rsid w:val="005A40EB"/>
    <w:rsid w:val="005A63A1"/>
    <w:rsid w:val="005A6EAF"/>
    <w:rsid w:val="005B1EA8"/>
    <w:rsid w:val="005B551C"/>
    <w:rsid w:val="005B6C64"/>
    <w:rsid w:val="005C37FA"/>
    <w:rsid w:val="005D4398"/>
    <w:rsid w:val="005D7A1F"/>
    <w:rsid w:val="005E51BD"/>
    <w:rsid w:val="005F410E"/>
    <w:rsid w:val="006245DB"/>
    <w:rsid w:val="00633605"/>
    <w:rsid w:val="00644206"/>
    <w:rsid w:val="00655F2C"/>
    <w:rsid w:val="00671C0C"/>
    <w:rsid w:val="00674D09"/>
    <w:rsid w:val="006870D8"/>
    <w:rsid w:val="00695F46"/>
    <w:rsid w:val="006A6084"/>
    <w:rsid w:val="006B41A3"/>
    <w:rsid w:val="006C1D94"/>
    <w:rsid w:val="006C1E85"/>
    <w:rsid w:val="006C5C94"/>
    <w:rsid w:val="006C64DD"/>
    <w:rsid w:val="006C700A"/>
    <w:rsid w:val="006D230A"/>
    <w:rsid w:val="006E070F"/>
    <w:rsid w:val="00705582"/>
    <w:rsid w:val="007368D9"/>
    <w:rsid w:val="00741856"/>
    <w:rsid w:val="007516CC"/>
    <w:rsid w:val="00760F5E"/>
    <w:rsid w:val="00766536"/>
    <w:rsid w:val="00767311"/>
    <w:rsid w:val="007807CA"/>
    <w:rsid w:val="00782648"/>
    <w:rsid w:val="0078595A"/>
    <w:rsid w:val="007908B4"/>
    <w:rsid w:val="0079109F"/>
    <w:rsid w:val="007C27FB"/>
    <w:rsid w:val="007C5F13"/>
    <w:rsid w:val="007D19B6"/>
    <w:rsid w:val="007D5600"/>
    <w:rsid w:val="007E3AAE"/>
    <w:rsid w:val="007E757D"/>
    <w:rsid w:val="007F0F40"/>
    <w:rsid w:val="007F1C7A"/>
    <w:rsid w:val="008004B2"/>
    <w:rsid w:val="00802B96"/>
    <w:rsid w:val="00811F9A"/>
    <w:rsid w:val="00817516"/>
    <w:rsid w:val="0082367F"/>
    <w:rsid w:val="00823713"/>
    <w:rsid w:val="00837F39"/>
    <w:rsid w:val="00844597"/>
    <w:rsid w:val="00845A89"/>
    <w:rsid w:val="00864523"/>
    <w:rsid w:val="00874677"/>
    <w:rsid w:val="00891F0C"/>
    <w:rsid w:val="00893E49"/>
    <w:rsid w:val="008A2E1C"/>
    <w:rsid w:val="008A3085"/>
    <w:rsid w:val="008A49B9"/>
    <w:rsid w:val="008D1F86"/>
    <w:rsid w:val="008D21D6"/>
    <w:rsid w:val="008E012B"/>
    <w:rsid w:val="008E1874"/>
    <w:rsid w:val="00905A6B"/>
    <w:rsid w:val="009178D2"/>
    <w:rsid w:val="00926C3C"/>
    <w:rsid w:val="00944135"/>
    <w:rsid w:val="00944555"/>
    <w:rsid w:val="00953A44"/>
    <w:rsid w:val="00974EA3"/>
    <w:rsid w:val="00990F22"/>
    <w:rsid w:val="00995BB1"/>
    <w:rsid w:val="009A2E18"/>
    <w:rsid w:val="009A7623"/>
    <w:rsid w:val="009B0B0B"/>
    <w:rsid w:val="009E369C"/>
    <w:rsid w:val="009F6D34"/>
    <w:rsid w:val="00A078A6"/>
    <w:rsid w:val="00A25499"/>
    <w:rsid w:val="00A3161C"/>
    <w:rsid w:val="00A33CEB"/>
    <w:rsid w:val="00A50C6F"/>
    <w:rsid w:val="00A56822"/>
    <w:rsid w:val="00A57434"/>
    <w:rsid w:val="00A7128E"/>
    <w:rsid w:val="00A72C2E"/>
    <w:rsid w:val="00A73104"/>
    <w:rsid w:val="00A73A20"/>
    <w:rsid w:val="00A75234"/>
    <w:rsid w:val="00A764C3"/>
    <w:rsid w:val="00A9306D"/>
    <w:rsid w:val="00AA098B"/>
    <w:rsid w:val="00AA6286"/>
    <w:rsid w:val="00AB1C78"/>
    <w:rsid w:val="00AC4B9A"/>
    <w:rsid w:val="00AD55F8"/>
    <w:rsid w:val="00AD566E"/>
    <w:rsid w:val="00AE207F"/>
    <w:rsid w:val="00AE5E9D"/>
    <w:rsid w:val="00AF1939"/>
    <w:rsid w:val="00B14C95"/>
    <w:rsid w:val="00B45F69"/>
    <w:rsid w:val="00B603E4"/>
    <w:rsid w:val="00B615C1"/>
    <w:rsid w:val="00B65112"/>
    <w:rsid w:val="00B71DB0"/>
    <w:rsid w:val="00B766AB"/>
    <w:rsid w:val="00B80A5F"/>
    <w:rsid w:val="00B83DE5"/>
    <w:rsid w:val="00B83FAE"/>
    <w:rsid w:val="00BA383B"/>
    <w:rsid w:val="00BA593D"/>
    <w:rsid w:val="00BA6E8B"/>
    <w:rsid w:val="00BB2666"/>
    <w:rsid w:val="00BC2C44"/>
    <w:rsid w:val="00BC708F"/>
    <w:rsid w:val="00BD3B69"/>
    <w:rsid w:val="00BD4823"/>
    <w:rsid w:val="00BE04AE"/>
    <w:rsid w:val="00BE1322"/>
    <w:rsid w:val="00BF7E2C"/>
    <w:rsid w:val="00C008FF"/>
    <w:rsid w:val="00C27FAF"/>
    <w:rsid w:val="00C37900"/>
    <w:rsid w:val="00C37958"/>
    <w:rsid w:val="00C37E35"/>
    <w:rsid w:val="00C5115F"/>
    <w:rsid w:val="00C5272B"/>
    <w:rsid w:val="00C674F4"/>
    <w:rsid w:val="00C82796"/>
    <w:rsid w:val="00CA48F8"/>
    <w:rsid w:val="00CA6E5E"/>
    <w:rsid w:val="00CA72C1"/>
    <w:rsid w:val="00CB14CD"/>
    <w:rsid w:val="00CB2A2D"/>
    <w:rsid w:val="00CB6F7C"/>
    <w:rsid w:val="00CC30FC"/>
    <w:rsid w:val="00CD1CF0"/>
    <w:rsid w:val="00CF1CDA"/>
    <w:rsid w:val="00D068B1"/>
    <w:rsid w:val="00D129C4"/>
    <w:rsid w:val="00D14A25"/>
    <w:rsid w:val="00D42AF0"/>
    <w:rsid w:val="00D470E5"/>
    <w:rsid w:val="00D55CAD"/>
    <w:rsid w:val="00D60600"/>
    <w:rsid w:val="00D61349"/>
    <w:rsid w:val="00D66889"/>
    <w:rsid w:val="00D963F8"/>
    <w:rsid w:val="00DB110C"/>
    <w:rsid w:val="00DC54E2"/>
    <w:rsid w:val="00DD5D12"/>
    <w:rsid w:val="00DD6AFA"/>
    <w:rsid w:val="00DE12EA"/>
    <w:rsid w:val="00DE254E"/>
    <w:rsid w:val="00DE3928"/>
    <w:rsid w:val="00DF1997"/>
    <w:rsid w:val="00E05441"/>
    <w:rsid w:val="00E13BE6"/>
    <w:rsid w:val="00E156D1"/>
    <w:rsid w:val="00E24920"/>
    <w:rsid w:val="00E30491"/>
    <w:rsid w:val="00E3084A"/>
    <w:rsid w:val="00E43585"/>
    <w:rsid w:val="00E512C8"/>
    <w:rsid w:val="00E5173B"/>
    <w:rsid w:val="00E56C28"/>
    <w:rsid w:val="00E60D0C"/>
    <w:rsid w:val="00E65E2C"/>
    <w:rsid w:val="00E67A31"/>
    <w:rsid w:val="00E74D7E"/>
    <w:rsid w:val="00E84921"/>
    <w:rsid w:val="00E873EA"/>
    <w:rsid w:val="00EB3810"/>
    <w:rsid w:val="00EB412F"/>
    <w:rsid w:val="00EC1571"/>
    <w:rsid w:val="00EC54F9"/>
    <w:rsid w:val="00EC71FC"/>
    <w:rsid w:val="00ED5107"/>
    <w:rsid w:val="00EF0238"/>
    <w:rsid w:val="00EF090D"/>
    <w:rsid w:val="00EF238A"/>
    <w:rsid w:val="00EF60DA"/>
    <w:rsid w:val="00F006BD"/>
    <w:rsid w:val="00F14655"/>
    <w:rsid w:val="00F208C6"/>
    <w:rsid w:val="00F24F85"/>
    <w:rsid w:val="00F31AFD"/>
    <w:rsid w:val="00F468F6"/>
    <w:rsid w:val="00F8452F"/>
    <w:rsid w:val="00F855FC"/>
    <w:rsid w:val="00F957F6"/>
    <w:rsid w:val="00F97D16"/>
    <w:rsid w:val="00FA0A15"/>
    <w:rsid w:val="00FB020E"/>
    <w:rsid w:val="00FC1F89"/>
    <w:rsid w:val="00FC21BB"/>
    <w:rsid w:val="00FC21C5"/>
    <w:rsid w:val="00FC2ADB"/>
    <w:rsid w:val="00FD0F72"/>
    <w:rsid w:val="00FD6C5F"/>
    <w:rsid w:val="00FF3256"/>
    <w:rsid w:val="00FF528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C346E25"/>
  <w15:docId w15:val="{A6867E7C-413F-4CE5-A8B8-C1E88A54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2773"/>
  </w:style>
  <w:style w:type="paragraph" w:styleId="Nadpis1">
    <w:name w:val="heading 1"/>
    <w:basedOn w:val="Normln"/>
    <w:next w:val="Normln"/>
    <w:link w:val="Nadpis1Char"/>
    <w:qFormat/>
    <w:rsid w:val="00E30491"/>
    <w:pPr>
      <w:keepNext/>
      <w:numPr>
        <w:numId w:val="1"/>
      </w:numPr>
      <w:spacing w:before="240" w:after="60"/>
      <w:outlineLvl w:val="0"/>
    </w:pPr>
    <w:rPr>
      <w:rFonts w:ascii="Calibri" w:eastAsia="Times New Roman" w:hAnsi="Calibri" w:cs="Times New Roman"/>
      <w:b/>
      <w:sz w:val="24"/>
      <w:szCs w:val="24"/>
      <w:lang w:val="x-none" w:eastAsia="x-none"/>
    </w:rPr>
  </w:style>
  <w:style w:type="paragraph" w:styleId="Nadpis2">
    <w:name w:val="heading 2"/>
    <w:basedOn w:val="Nadpis1"/>
    <w:next w:val="Normln"/>
    <w:link w:val="Nadpis2Char"/>
    <w:qFormat/>
    <w:rsid w:val="00E30491"/>
    <w:pPr>
      <w:numPr>
        <w:ilvl w:val="1"/>
      </w:numPr>
      <w:tabs>
        <w:tab w:val="num" w:pos="1134"/>
      </w:tabs>
      <w:jc w:val="both"/>
      <w:outlineLvl w:val="1"/>
    </w:pPr>
    <w:rPr>
      <w:b w:val="0"/>
      <w:bCs/>
      <w:iCs/>
      <w:sz w:val="22"/>
      <w:szCs w:val="22"/>
    </w:rPr>
  </w:style>
  <w:style w:type="paragraph" w:styleId="Nadpis3">
    <w:name w:val="heading 3"/>
    <w:basedOn w:val="Nadpis2"/>
    <w:next w:val="Normln"/>
    <w:link w:val="Nadpis3Char"/>
    <w:qFormat/>
    <w:rsid w:val="00E30491"/>
    <w:pPr>
      <w:numPr>
        <w:ilvl w:val="2"/>
      </w:numPr>
      <w:tabs>
        <w:tab w:val="clear" w:pos="5387"/>
        <w:tab w:val="num" w:pos="1134"/>
        <w:tab w:val="num" w:pos="1418"/>
      </w:tabs>
      <w:ind w:left="1134"/>
      <w:outlineLvl w:val="2"/>
    </w:pPr>
    <w:rPr>
      <w:bCs w:val="0"/>
      <w:szCs w:val="26"/>
    </w:rPr>
  </w:style>
  <w:style w:type="paragraph" w:styleId="Nadpis4">
    <w:name w:val="heading 4"/>
    <w:basedOn w:val="Normln"/>
    <w:next w:val="Normln"/>
    <w:link w:val="Nadpis4Char"/>
    <w:uiPriority w:val="9"/>
    <w:semiHidden/>
    <w:unhideWhenUsed/>
    <w:qFormat/>
    <w:rsid w:val="00893E4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A63A1"/>
    <w:pPr>
      <w:spacing w:after="0" w:line="240" w:lineRule="auto"/>
      <w:ind w:left="708"/>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0638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638C"/>
  </w:style>
  <w:style w:type="paragraph" w:styleId="Zpat">
    <w:name w:val="footer"/>
    <w:basedOn w:val="Normln"/>
    <w:link w:val="ZpatChar"/>
    <w:uiPriority w:val="99"/>
    <w:unhideWhenUsed/>
    <w:rsid w:val="0020638C"/>
    <w:pPr>
      <w:tabs>
        <w:tab w:val="center" w:pos="4536"/>
        <w:tab w:val="right" w:pos="9072"/>
      </w:tabs>
      <w:spacing w:after="0" w:line="240" w:lineRule="auto"/>
    </w:pPr>
  </w:style>
  <w:style w:type="character" w:customStyle="1" w:styleId="ZpatChar">
    <w:name w:val="Zápatí Char"/>
    <w:basedOn w:val="Standardnpsmoodstavce"/>
    <w:link w:val="Zpat"/>
    <w:uiPriority w:val="99"/>
    <w:rsid w:val="0020638C"/>
  </w:style>
  <w:style w:type="paragraph" w:styleId="Bezmezer">
    <w:name w:val="No Spacing"/>
    <w:uiPriority w:val="1"/>
    <w:qFormat/>
    <w:rsid w:val="00BD4823"/>
    <w:pPr>
      <w:spacing w:after="0" w:line="240" w:lineRule="auto"/>
    </w:pPr>
    <w:rPr>
      <w:rFonts w:ascii="Calibri" w:eastAsia="Calibri" w:hAnsi="Calibri" w:cs="Times New Roman"/>
    </w:rPr>
  </w:style>
  <w:style w:type="character" w:styleId="Odkaznakoment">
    <w:name w:val="annotation reference"/>
    <w:basedOn w:val="Standardnpsmoodstavce"/>
    <w:uiPriority w:val="99"/>
    <w:semiHidden/>
    <w:unhideWhenUsed/>
    <w:rsid w:val="00B766AB"/>
    <w:rPr>
      <w:sz w:val="16"/>
      <w:szCs w:val="16"/>
    </w:rPr>
  </w:style>
  <w:style w:type="paragraph" w:styleId="Textkomente">
    <w:name w:val="annotation text"/>
    <w:basedOn w:val="Normln"/>
    <w:link w:val="TextkomenteChar"/>
    <w:uiPriority w:val="99"/>
    <w:semiHidden/>
    <w:unhideWhenUsed/>
    <w:rsid w:val="00B766AB"/>
    <w:pPr>
      <w:spacing w:line="240" w:lineRule="auto"/>
    </w:pPr>
    <w:rPr>
      <w:sz w:val="20"/>
      <w:szCs w:val="20"/>
    </w:rPr>
  </w:style>
  <w:style w:type="character" w:customStyle="1" w:styleId="TextkomenteChar">
    <w:name w:val="Text komentáře Char"/>
    <w:basedOn w:val="Standardnpsmoodstavce"/>
    <w:link w:val="Textkomente"/>
    <w:uiPriority w:val="99"/>
    <w:semiHidden/>
    <w:rsid w:val="00B766AB"/>
    <w:rPr>
      <w:sz w:val="20"/>
      <w:szCs w:val="20"/>
    </w:rPr>
  </w:style>
  <w:style w:type="paragraph" w:styleId="Pedmtkomente">
    <w:name w:val="annotation subject"/>
    <w:basedOn w:val="Textkomente"/>
    <w:next w:val="Textkomente"/>
    <w:link w:val="PedmtkomenteChar"/>
    <w:uiPriority w:val="99"/>
    <w:semiHidden/>
    <w:unhideWhenUsed/>
    <w:rsid w:val="00B766AB"/>
    <w:rPr>
      <w:b/>
      <w:bCs/>
    </w:rPr>
  </w:style>
  <w:style w:type="character" w:customStyle="1" w:styleId="PedmtkomenteChar">
    <w:name w:val="Předmět komentáře Char"/>
    <w:basedOn w:val="TextkomenteChar"/>
    <w:link w:val="Pedmtkomente"/>
    <w:uiPriority w:val="99"/>
    <w:semiHidden/>
    <w:rsid w:val="00B766AB"/>
    <w:rPr>
      <w:b/>
      <w:bCs/>
      <w:sz w:val="20"/>
      <w:szCs w:val="20"/>
    </w:rPr>
  </w:style>
  <w:style w:type="paragraph" w:styleId="Revize">
    <w:name w:val="Revision"/>
    <w:hidden/>
    <w:uiPriority w:val="99"/>
    <w:semiHidden/>
    <w:rsid w:val="00B766AB"/>
    <w:pPr>
      <w:spacing w:after="0" w:line="240" w:lineRule="auto"/>
    </w:pPr>
  </w:style>
  <w:style w:type="paragraph" w:styleId="Textbubliny">
    <w:name w:val="Balloon Text"/>
    <w:basedOn w:val="Normln"/>
    <w:link w:val="TextbublinyChar"/>
    <w:uiPriority w:val="99"/>
    <w:semiHidden/>
    <w:unhideWhenUsed/>
    <w:rsid w:val="00B766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66AB"/>
    <w:rPr>
      <w:rFonts w:ascii="Segoe UI" w:hAnsi="Segoe UI" w:cs="Segoe UI"/>
      <w:sz w:val="18"/>
      <w:szCs w:val="18"/>
    </w:rPr>
  </w:style>
  <w:style w:type="character" w:customStyle="1" w:styleId="Nadpis1Char">
    <w:name w:val="Nadpis 1 Char"/>
    <w:basedOn w:val="Standardnpsmoodstavce"/>
    <w:link w:val="Nadpis1"/>
    <w:rsid w:val="00E30491"/>
    <w:rPr>
      <w:rFonts w:ascii="Calibri" w:eastAsia="Times New Roman" w:hAnsi="Calibri" w:cs="Times New Roman"/>
      <w:b/>
      <w:sz w:val="24"/>
      <w:szCs w:val="24"/>
      <w:lang w:val="x-none" w:eastAsia="x-none"/>
    </w:rPr>
  </w:style>
  <w:style w:type="character" w:customStyle="1" w:styleId="Nadpis2Char">
    <w:name w:val="Nadpis 2 Char"/>
    <w:basedOn w:val="Standardnpsmoodstavce"/>
    <w:link w:val="Nadpis2"/>
    <w:rsid w:val="00E30491"/>
    <w:rPr>
      <w:rFonts w:ascii="Calibri" w:eastAsia="Times New Roman" w:hAnsi="Calibri" w:cs="Times New Roman"/>
      <w:bCs/>
      <w:iCs/>
      <w:lang w:val="x-none" w:eastAsia="x-none"/>
    </w:rPr>
  </w:style>
  <w:style w:type="character" w:customStyle="1" w:styleId="Nadpis3Char">
    <w:name w:val="Nadpis 3 Char"/>
    <w:basedOn w:val="Standardnpsmoodstavce"/>
    <w:link w:val="Nadpis3"/>
    <w:rsid w:val="00E30491"/>
    <w:rPr>
      <w:rFonts w:ascii="Calibri" w:eastAsia="Times New Roman" w:hAnsi="Calibri" w:cs="Times New Roman"/>
      <w:iCs/>
      <w:szCs w:val="26"/>
      <w:lang w:val="x-none" w:eastAsia="x-none"/>
    </w:rPr>
  </w:style>
  <w:style w:type="paragraph" w:customStyle="1" w:styleId="Normln1">
    <w:name w:val="Normální1"/>
    <w:rsid w:val="0082367F"/>
    <w:pPr>
      <w:spacing w:after="0" w:line="240" w:lineRule="auto"/>
    </w:pPr>
    <w:rPr>
      <w:rFonts w:ascii="Times New Roman" w:eastAsia="ヒラギノ角ゴ Pro W3" w:hAnsi="Times New Roman" w:cs="Times New Roman"/>
      <w:color w:val="000000"/>
      <w:sz w:val="24"/>
      <w:szCs w:val="20"/>
      <w:lang w:eastAsia="cs-CZ"/>
    </w:rPr>
  </w:style>
  <w:style w:type="paragraph" w:customStyle="1" w:styleId="Default">
    <w:name w:val="Default"/>
    <w:rsid w:val="000D273C"/>
    <w:pPr>
      <w:autoSpaceDE w:val="0"/>
      <w:autoSpaceDN w:val="0"/>
      <w:adjustRightInd w:val="0"/>
      <w:spacing w:after="0" w:line="240" w:lineRule="auto"/>
    </w:pPr>
    <w:rPr>
      <w:rFonts w:ascii="Calibri" w:eastAsia="Calibri" w:hAnsi="Calibri" w:cs="Calibri"/>
      <w:color w:val="000000"/>
      <w:sz w:val="24"/>
      <w:szCs w:val="24"/>
    </w:rPr>
  </w:style>
  <w:style w:type="character" w:customStyle="1" w:styleId="Nadpis4Char">
    <w:name w:val="Nadpis 4 Char"/>
    <w:basedOn w:val="Standardnpsmoodstavce"/>
    <w:link w:val="Nadpis4"/>
    <w:uiPriority w:val="9"/>
    <w:semiHidden/>
    <w:rsid w:val="00893E49"/>
    <w:rPr>
      <w:rFonts w:asciiTheme="majorHAnsi" w:eastAsiaTheme="majorEastAsia" w:hAnsiTheme="majorHAnsi" w:cstheme="majorBidi"/>
      <w:i/>
      <w:iCs/>
      <w:color w:val="365F91" w:themeColor="accent1" w:themeShade="BF"/>
    </w:rPr>
  </w:style>
  <w:style w:type="character" w:styleId="slostrnky">
    <w:name w:val="page number"/>
    <w:basedOn w:val="Standardnpsmoodstavce"/>
    <w:uiPriority w:val="99"/>
    <w:semiHidden/>
    <w:unhideWhenUsed/>
    <w:rsid w:val="00E67A31"/>
  </w:style>
  <w:style w:type="character" w:customStyle="1" w:styleId="CharStyle8">
    <w:name w:val="Char Style 8"/>
    <w:basedOn w:val="Standardnpsmoodstavce"/>
    <w:link w:val="Style7"/>
    <w:rsid w:val="00492AF6"/>
    <w:rPr>
      <w:rFonts w:ascii="Arial" w:eastAsia="Arial" w:hAnsi="Arial" w:cs="Arial"/>
      <w:b/>
      <w:bCs/>
      <w:sz w:val="18"/>
      <w:szCs w:val="18"/>
      <w:shd w:val="clear" w:color="auto" w:fill="FFFFFF"/>
    </w:rPr>
  </w:style>
  <w:style w:type="character" w:customStyle="1" w:styleId="CharStyle10">
    <w:name w:val="Char Style 10"/>
    <w:basedOn w:val="Standardnpsmoodstavce"/>
    <w:link w:val="Style9"/>
    <w:rsid w:val="00492AF6"/>
    <w:rPr>
      <w:rFonts w:ascii="Arial" w:eastAsia="Arial" w:hAnsi="Arial" w:cs="Arial"/>
      <w:sz w:val="18"/>
      <w:szCs w:val="18"/>
      <w:shd w:val="clear" w:color="auto" w:fill="FFFFFF"/>
    </w:rPr>
  </w:style>
  <w:style w:type="character" w:customStyle="1" w:styleId="CharStyle12">
    <w:name w:val="Char Style 12"/>
    <w:basedOn w:val="Standardnpsmoodstavce"/>
    <w:link w:val="Style11"/>
    <w:rsid w:val="00492AF6"/>
    <w:rPr>
      <w:rFonts w:ascii="Arial" w:eastAsia="Arial" w:hAnsi="Arial" w:cs="Arial"/>
      <w:i/>
      <w:iCs/>
      <w:sz w:val="18"/>
      <w:szCs w:val="18"/>
      <w:shd w:val="clear" w:color="auto" w:fill="FFFFFF"/>
    </w:rPr>
  </w:style>
  <w:style w:type="character" w:customStyle="1" w:styleId="CharStyle13">
    <w:name w:val="Char Style 13"/>
    <w:basedOn w:val="CharStyle12"/>
    <w:rsid w:val="00492AF6"/>
    <w:rPr>
      <w:rFonts w:ascii="Arial" w:eastAsia="Arial" w:hAnsi="Arial" w:cs="Arial"/>
      <w:b/>
      <w:bCs/>
      <w:i/>
      <w:iCs/>
      <w:color w:val="000000"/>
      <w:spacing w:val="0"/>
      <w:w w:val="100"/>
      <w:position w:val="0"/>
      <w:sz w:val="14"/>
      <w:szCs w:val="14"/>
      <w:shd w:val="clear" w:color="auto" w:fill="FFFFFF"/>
      <w:lang w:val="cs-CZ" w:eastAsia="cs-CZ" w:bidi="cs-CZ"/>
    </w:rPr>
  </w:style>
  <w:style w:type="character" w:customStyle="1" w:styleId="CharStyle14">
    <w:name w:val="Char Style 14"/>
    <w:basedOn w:val="CharStyle12"/>
    <w:rsid w:val="00492AF6"/>
    <w:rPr>
      <w:rFonts w:ascii="Arial" w:eastAsia="Arial" w:hAnsi="Arial" w:cs="Arial"/>
      <w:i/>
      <w:iCs/>
      <w:color w:val="000000"/>
      <w:spacing w:val="0"/>
      <w:w w:val="100"/>
      <w:position w:val="0"/>
      <w:sz w:val="18"/>
      <w:szCs w:val="18"/>
      <w:shd w:val="clear" w:color="auto" w:fill="FFFFFF"/>
      <w:lang w:val="cs-CZ" w:eastAsia="cs-CZ" w:bidi="cs-CZ"/>
    </w:rPr>
  </w:style>
  <w:style w:type="character" w:customStyle="1" w:styleId="CharStyle15">
    <w:name w:val="Char Style 15"/>
    <w:basedOn w:val="CharStyle12"/>
    <w:rsid w:val="00492AF6"/>
    <w:rPr>
      <w:rFonts w:ascii="Arial" w:eastAsia="Arial" w:hAnsi="Arial" w:cs="Arial"/>
      <w:i/>
      <w:iCs/>
      <w:color w:val="000000"/>
      <w:spacing w:val="0"/>
      <w:w w:val="100"/>
      <w:position w:val="0"/>
      <w:sz w:val="20"/>
      <w:szCs w:val="20"/>
      <w:shd w:val="clear" w:color="auto" w:fill="FFFFFF"/>
      <w:lang w:val="cs-CZ" w:eastAsia="cs-CZ" w:bidi="cs-CZ"/>
    </w:rPr>
  </w:style>
  <w:style w:type="character" w:customStyle="1" w:styleId="CharStyle16">
    <w:name w:val="Char Style 16"/>
    <w:basedOn w:val="CharStyle10"/>
    <w:rsid w:val="00492AF6"/>
    <w:rPr>
      <w:rFonts w:ascii="Arial" w:eastAsia="Arial" w:hAnsi="Arial" w:cs="Arial"/>
      <w:i/>
      <w:iCs/>
      <w:color w:val="000000"/>
      <w:spacing w:val="0"/>
      <w:w w:val="100"/>
      <w:position w:val="0"/>
      <w:sz w:val="18"/>
      <w:szCs w:val="18"/>
      <w:shd w:val="clear" w:color="auto" w:fill="FFFFFF"/>
      <w:lang w:val="cs-CZ" w:eastAsia="cs-CZ" w:bidi="cs-CZ"/>
    </w:rPr>
  </w:style>
  <w:style w:type="character" w:customStyle="1" w:styleId="CharStyle17">
    <w:name w:val="Char Style 17"/>
    <w:basedOn w:val="CharStyle12"/>
    <w:rsid w:val="00492AF6"/>
    <w:rPr>
      <w:rFonts w:ascii="Arial" w:eastAsia="Arial" w:hAnsi="Arial" w:cs="Arial"/>
      <w:i/>
      <w:iCs/>
      <w:color w:val="000000"/>
      <w:spacing w:val="0"/>
      <w:w w:val="100"/>
      <w:position w:val="0"/>
      <w:sz w:val="13"/>
      <w:szCs w:val="13"/>
      <w:shd w:val="clear" w:color="auto" w:fill="FFFFFF"/>
      <w:lang w:val="cs-CZ" w:eastAsia="cs-CZ" w:bidi="cs-CZ"/>
    </w:rPr>
  </w:style>
  <w:style w:type="character" w:customStyle="1" w:styleId="CharStyle19">
    <w:name w:val="Char Style 19"/>
    <w:basedOn w:val="Standardnpsmoodstavce"/>
    <w:link w:val="Style18"/>
    <w:rsid w:val="00492AF6"/>
    <w:rPr>
      <w:rFonts w:ascii="Arial" w:eastAsia="Arial" w:hAnsi="Arial" w:cs="Arial"/>
      <w:b/>
      <w:bCs/>
      <w:spacing w:val="70"/>
      <w:shd w:val="clear" w:color="auto" w:fill="FFFFFF"/>
    </w:rPr>
  </w:style>
  <w:style w:type="character" w:customStyle="1" w:styleId="CharStyle20">
    <w:name w:val="Char Style 20"/>
    <w:basedOn w:val="CharStyle19"/>
    <w:rsid w:val="00492AF6"/>
    <w:rPr>
      <w:rFonts w:ascii="Arial" w:eastAsia="Arial" w:hAnsi="Arial" w:cs="Arial"/>
      <w:b/>
      <w:bCs/>
      <w:smallCaps/>
      <w:color w:val="000000"/>
      <w:spacing w:val="70"/>
      <w:w w:val="100"/>
      <w:position w:val="0"/>
      <w:sz w:val="24"/>
      <w:szCs w:val="24"/>
      <w:shd w:val="clear" w:color="auto" w:fill="FFFFFF"/>
      <w:lang w:val="cs-CZ" w:eastAsia="cs-CZ" w:bidi="cs-CZ"/>
    </w:rPr>
  </w:style>
  <w:style w:type="character" w:customStyle="1" w:styleId="CharStyle22">
    <w:name w:val="Char Style 22"/>
    <w:basedOn w:val="Standardnpsmoodstavce"/>
    <w:link w:val="Style21"/>
    <w:rsid w:val="00492AF6"/>
    <w:rPr>
      <w:rFonts w:ascii="Arial" w:eastAsia="Arial" w:hAnsi="Arial" w:cs="Arial"/>
      <w:b/>
      <w:bCs/>
      <w:sz w:val="18"/>
      <w:szCs w:val="18"/>
      <w:shd w:val="clear" w:color="auto" w:fill="FFFFFF"/>
    </w:rPr>
  </w:style>
  <w:style w:type="character" w:customStyle="1" w:styleId="CharStyle23">
    <w:name w:val="Char Style 23"/>
    <w:basedOn w:val="CharStyle8"/>
    <w:rsid w:val="00492AF6"/>
    <w:rPr>
      <w:rFonts w:ascii="Arial" w:eastAsia="Arial" w:hAnsi="Arial" w:cs="Arial"/>
      <w:b/>
      <w:bCs/>
      <w:color w:val="000000"/>
      <w:spacing w:val="0"/>
      <w:w w:val="100"/>
      <w:position w:val="0"/>
      <w:sz w:val="18"/>
      <w:szCs w:val="18"/>
      <w:u w:val="single"/>
      <w:shd w:val="clear" w:color="auto" w:fill="FFFFFF"/>
      <w:lang w:val="cs-CZ" w:eastAsia="cs-CZ" w:bidi="cs-CZ"/>
    </w:rPr>
  </w:style>
  <w:style w:type="paragraph" w:customStyle="1" w:styleId="Style7">
    <w:name w:val="Style 7"/>
    <w:basedOn w:val="Normln"/>
    <w:link w:val="CharStyle8"/>
    <w:rsid w:val="00492AF6"/>
    <w:pPr>
      <w:widowControl w:val="0"/>
      <w:shd w:val="clear" w:color="auto" w:fill="FFFFFF"/>
      <w:spacing w:before="180" w:after="0" w:line="238" w:lineRule="exact"/>
      <w:ind w:hanging="340"/>
      <w:jc w:val="both"/>
    </w:pPr>
    <w:rPr>
      <w:rFonts w:ascii="Arial" w:eastAsia="Arial" w:hAnsi="Arial" w:cs="Arial"/>
      <w:b/>
      <w:bCs/>
      <w:sz w:val="18"/>
      <w:szCs w:val="18"/>
    </w:rPr>
  </w:style>
  <w:style w:type="paragraph" w:customStyle="1" w:styleId="Style9">
    <w:name w:val="Style 9"/>
    <w:basedOn w:val="Normln"/>
    <w:link w:val="CharStyle10"/>
    <w:rsid w:val="00492AF6"/>
    <w:pPr>
      <w:widowControl w:val="0"/>
      <w:shd w:val="clear" w:color="auto" w:fill="FFFFFF"/>
      <w:spacing w:after="0" w:line="238" w:lineRule="exact"/>
      <w:ind w:hanging="340"/>
      <w:jc w:val="both"/>
    </w:pPr>
    <w:rPr>
      <w:rFonts w:ascii="Arial" w:eastAsia="Arial" w:hAnsi="Arial" w:cs="Arial"/>
      <w:sz w:val="18"/>
      <w:szCs w:val="18"/>
    </w:rPr>
  </w:style>
  <w:style w:type="paragraph" w:customStyle="1" w:styleId="Style11">
    <w:name w:val="Style 11"/>
    <w:basedOn w:val="Normln"/>
    <w:link w:val="CharStyle12"/>
    <w:rsid w:val="00492AF6"/>
    <w:pPr>
      <w:widowControl w:val="0"/>
      <w:shd w:val="clear" w:color="auto" w:fill="FFFFFF"/>
      <w:spacing w:before="660" w:after="0" w:line="238" w:lineRule="exact"/>
      <w:jc w:val="both"/>
    </w:pPr>
    <w:rPr>
      <w:rFonts w:ascii="Arial" w:eastAsia="Arial" w:hAnsi="Arial" w:cs="Arial"/>
      <w:i/>
      <w:iCs/>
      <w:sz w:val="18"/>
      <w:szCs w:val="18"/>
    </w:rPr>
  </w:style>
  <w:style w:type="paragraph" w:customStyle="1" w:styleId="Style18">
    <w:name w:val="Style 18"/>
    <w:basedOn w:val="Normln"/>
    <w:link w:val="CharStyle19"/>
    <w:rsid w:val="00492AF6"/>
    <w:pPr>
      <w:widowControl w:val="0"/>
      <w:shd w:val="clear" w:color="auto" w:fill="FFFFFF"/>
      <w:spacing w:before="600" w:after="300" w:line="0" w:lineRule="atLeast"/>
      <w:jc w:val="center"/>
    </w:pPr>
    <w:rPr>
      <w:rFonts w:ascii="Arial" w:eastAsia="Arial" w:hAnsi="Arial" w:cs="Arial"/>
      <w:b/>
      <w:bCs/>
      <w:spacing w:val="70"/>
    </w:rPr>
  </w:style>
  <w:style w:type="paragraph" w:customStyle="1" w:styleId="Style21">
    <w:name w:val="Style 21"/>
    <w:basedOn w:val="Normln"/>
    <w:link w:val="CharStyle22"/>
    <w:rsid w:val="00492AF6"/>
    <w:pPr>
      <w:widowControl w:val="0"/>
      <w:shd w:val="clear" w:color="auto" w:fill="FFFFFF"/>
      <w:spacing w:after="300" w:line="0" w:lineRule="atLeast"/>
      <w:jc w:val="center"/>
      <w:outlineLvl w:val="1"/>
    </w:pPr>
    <w:rPr>
      <w:rFonts w:ascii="Arial" w:eastAsia="Arial" w:hAnsi="Arial" w:cs="Arial"/>
      <w:b/>
      <w:bCs/>
      <w:sz w:val="18"/>
      <w:szCs w:val="18"/>
    </w:rPr>
  </w:style>
  <w:style w:type="paragraph" w:styleId="Normlnweb">
    <w:name w:val="Normal (Web)"/>
    <w:basedOn w:val="Normln"/>
    <w:rsid w:val="006C1E8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6D230A"/>
    <w:pPr>
      <w:spacing w:after="0" w:line="240" w:lineRule="auto"/>
      <w:jc w:val="both"/>
    </w:pPr>
    <w:rPr>
      <w:rFonts w:ascii="Times New Roman" w:eastAsia="Times New Roman" w:hAnsi="Times New Roman" w:cs="Times New Roman"/>
      <w:b/>
      <w:sz w:val="24"/>
      <w:szCs w:val="20"/>
      <w:lang w:eastAsia="cs-CZ"/>
    </w:rPr>
  </w:style>
  <w:style w:type="character" w:customStyle="1" w:styleId="ZkladntextChar">
    <w:name w:val="Základní text Char"/>
    <w:basedOn w:val="Standardnpsmoodstavce"/>
    <w:link w:val="Zkladntext"/>
    <w:rsid w:val="006D230A"/>
    <w:rPr>
      <w:rFonts w:ascii="Times New Roman" w:eastAsia="Times New Roman" w:hAnsi="Times New Roman" w:cs="Times New Roman"/>
      <w:b/>
      <w:sz w:val="24"/>
      <w:szCs w:val="20"/>
      <w:lang w:eastAsia="cs-CZ"/>
    </w:rPr>
  </w:style>
  <w:style w:type="paragraph" w:customStyle="1" w:styleId="para">
    <w:name w:val="para"/>
    <w:basedOn w:val="Normln"/>
    <w:rsid w:val="006D230A"/>
    <w:pPr>
      <w:tabs>
        <w:tab w:val="left" w:pos="709"/>
      </w:tabs>
      <w:spacing w:after="0" w:line="240" w:lineRule="auto"/>
      <w:jc w:val="center"/>
    </w:pPr>
    <w:rPr>
      <w:rFonts w:ascii="Times New Roman" w:eastAsia="Times New Roman" w:hAnsi="Times New Roman" w:cs="Times New Roman"/>
      <w:b/>
      <w:sz w:val="24"/>
      <w:szCs w:val="20"/>
      <w:lang w:eastAsia="cs-CZ"/>
    </w:rPr>
  </w:style>
  <w:style w:type="paragraph" w:customStyle="1" w:styleId="vnintext">
    <w:name w:val="vniřnítext"/>
    <w:basedOn w:val="Normln"/>
    <w:rsid w:val="006D230A"/>
    <w:pPr>
      <w:tabs>
        <w:tab w:val="left" w:pos="709"/>
      </w:tabs>
      <w:spacing w:after="0" w:line="240" w:lineRule="auto"/>
      <w:ind w:firstLine="426"/>
      <w:jc w:val="both"/>
    </w:pPr>
    <w:rPr>
      <w:rFonts w:ascii="Times New Roman" w:eastAsia="Times New Roman" w:hAnsi="Times New Roman" w:cs="Times New Roman"/>
      <w:sz w:val="24"/>
      <w:szCs w:val="20"/>
      <w:lang w:eastAsia="cs-CZ"/>
    </w:rPr>
  </w:style>
  <w:style w:type="character" w:customStyle="1" w:styleId="Zkladntext0">
    <w:name w:val="Základní text_"/>
    <w:basedOn w:val="Standardnpsmoodstavce"/>
    <w:link w:val="Zkladntext3"/>
    <w:uiPriority w:val="99"/>
    <w:locked/>
    <w:rsid w:val="00782648"/>
    <w:rPr>
      <w:rFonts w:ascii="Arial" w:eastAsia="Times New Roman" w:hAnsi="Arial" w:cs="Arial"/>
      <w:shd w:val="clear" w:color="auto" w:fill="FFFFFF"/>
    </w:rPr>
  </w:style>
  <w:style w:type="paragraph" w:customStyle="1" w:styleId="Zkladntext3">
    <w:name w:val="Základní text3"/>
    <w:basedOn w:val="Normln"/>
    <w:link w:val="Zkladntext0"/>
    <w:uiPriority w:val="99"/>
    <w:rsid w:val="00782648"/>
    <w:pPr>
      <w:widowControl w:val="0"/>
      <w:shd w:val="clear" w:color="auto" w:fill="FFFFFF"/>
      <w:spacing w:after="120" w:line="240" w:lineRule="atLeast"/>
      <w:ind w:hanging="600"/>
      <w:jc w:val="right"/>
    </w:pPr>
    <w:rPr>
      <w:rFonts w:ascii="Arial" w:eastAsia="Times New Roman" w:hAnsi="Arial" w:cs="Arial"/>
    </w:rPr>
  </w:style>
  <w:style w:type="character" w:styleId="Hypertextovodkaz">
    <w:name w:val="Hyperlink"/>
    <w:basedOn w:val="Standardnpsmoodstavce"/>
    <w:uiPriority w:val="99"/>
    <w:unhideWhenUsed/>
    <w:rsid w:val="00307A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9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A0C21-62E3-4CC3-89FB-BC21FE63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Pages>
  <Words>1293</Words>
  <Characters>7635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dc:creator>
  <cp:lastModifiedBy>Insp - Milota David</cp:lastModifiedBy>
  <cp:revision>20</cp:revision>
  <cp:lastPrinted>2018-07-14T12:44:00Z</cp:lastPrinted>
  <dcterms:created xsi:type="dcterms:W3CDTF">2021-07-23T12:26:00Z</dcterms:created>
  <dcterms:modified xsi:type="dcterms:W3CDTF">2021-08-20T07:38:00Z</dcterms:modified>
</cp:coreProperties>
</file>