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0803B8" w:rsidP="00CE765E">
      <w:pPr>
        <w:rPr>
          <w:rFonts w:ascii="Arial" w:hAnsi="Arial" w:cs="Arial"/>
          <w:sz w:val="72"/>
          <w:szCs w:val="72"/>
        </w:rPr>
      </w:pPr>
      <w:bookmarkStart w:id="0" w:name="_GoBack"/>
      <w:bookmarkEnd w:id="0"/>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67.75pt;height:33.75pt">
            <v:imagedata r:id="rId7" o:title=""/>
          </v:shape>
        </w:pict>
      </w:r>
    </w:p>
    <w:p w:rsidR="007A662F" w:rsidRPr="008E2E34" w:rsidRDefault="000803B8"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2405/HHB/2019-HHBH</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0803B8"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sidRPr="008E2E34">
        <w:rPr>
          <w:rFonts w:ascii="Arial" w:hAnsi="Arial" w:cs="Arial"/>
          <w:sz w:val="18"/>
          <w:szCs w:val="18"/>
        </w:rPr>
        <w:t>UZSVM/HHB/2491/2019-HHBH</w:t>
      </w:r>
      <w:r w:rsidRPr="008E2E34">
        <w:rPr>
          <w:rFonts w:ascii="Arial" w:hAnsi="Arial" w:cs="Arial"/>
          <w:sz w:val="18"/>
          <w:szCs w:val="18"/>
        </w:rPr>
        <w:fldChar w:fldCharType="end"/>
      </w:r>
    </w:p>
    <w:p w:rsidR="006E2512" w:rsidRDefault="000803B8" w:rsidP="0075291B">
      <w:pPr>
        <w:jc w:val="center"/>
        <w:rPr>
          <w:rFonts w:ascii="Arial" w:hAnsi="Arial" w:cs="Arial"/>
          <w:b/>
          <w:bCs/>
          <w:sz w:val="22"/>
        </w:rPr>
      </w:pPr>
    </w:p>
    <w:p w:rsidR="0075291B" w:rsidRDefault="000803B8" w:rsidP="0075291B">
      <w:pPr>
        <w:jc w:val="center"/>
        <w:rPr>
          <w:rFonts w:ascii="Arial" w:hAnsi="Arial" w:cs="Arial"/>
          <w:sz w:val="22"/>
        </w:rPr>
      </w:pPr>
      <w:r>
        <w:rPr>
          <w:rFonts w:ascii="Arial" w:hAnsi="Arial" w:cs="Arial"/>
          <w:b/>
          <w:bCs/>
          <w:sz w:val="22"/>
        </w:rPr>
        <w:t>Úřad pro zastupování státu ve věcech majetkových</w:t>
      </w:r>
    </w:p>
    <w:p w:rsidR="0075291B" w:rsidRDefault="000803B8" w:rsidP="0075291B">
      <w:pPr>
        <w:pStyle w:val="Nadpis6"/>
        <w:rPr>
          <w:rFonts w:ascii="Arial" w:hAnsi="Arial" w:cs="Arial"/>
          <w:sz w:val="22"/>
          <w:szCs w:val="22"/>
        </w:rPr>
      </w:pPr>
      <w:r>
        <w:rPr>
          <w:rFonts w:ascii="Arial" w:hAnsi="Arial" w:cs="Arial"/>
          <w:sz w:val="22"/>
          <w:szCs w:val="22"/>
        </w:rPr>
        <w:t>Územní pracoviště Hradec Králové, Horova</w:t>
      </w:r>
      <w:r>
        <w:rPr>
          <w:rFonts w:ascii="Arial" w:hAnsi="Arial" w:cs="Arial"/>
          <w:i/>
          <w:sz w:val="22"/>
          <w:szCs w:val="22"/>
        </w:rPr>
        <w:t xml:space="preserve"> </w:t>
      </w:r>
      <w:r>
        <w:rPr>
          <w:rFonts w:ascii="Arial" w:hAnsi="Arial" w:cs="Arial"/>
          <w:sz w:val="22"/>
          <w:szCs w:val="22"/>
        </w:rPr>
        <w:t xml:space="preserve">180/10, 502 06 Hradec </w:t>
      </w:r>
      <w:r>
        <w:rPr>
          <w:rFonts w:ascii="Arial" w:hAnsi="Arial" w:cs="Arial"/>
          <w:sz w:val="22"/>
          <w:szCs w:val="22"/>
        </w:rPr>
        <w:t>Králové</w:t>
      </w:r>
    </w:p>
    <w:p w:rsidR="0075291B" w:rsidRDefault="000803B8" w:rsidP="0075291B">
      <w:pPr>
        <w:ind w:right="267"/>
        <w:jc w:val="center"/>
        <w:rPr>
          <w:rFonts w:ascii="Arial" w:hAnsi="Arial" w:cs="Arial"/>
          <w:sz w:val="22"/>
          <w:szCs w:val="22"/>
        </w:rPr>
      </w:pPr>
      <w:r>
        <w:rPr>
          <w:rFonts w:ascii="Arial" w:hAnsi="Arial" w:cs="Arial"/>
          <w:sz w:val="22"/>
          <w:szCs w:val="22"/>
        </w:rPr>
        <w:t>odbor Odloučené pracoviště Havlíčkův Brod</w:t>
      </w:r>
    </w:p>
    <w:p w:rsidR="0075291B" w:rsidRDefault="000803B8" w:rsidP="0075291B">
      <w:pPr>
        <w:pStyle w:val="Zhlav"/>
        <w:pBdr>
          <w:bottom w:val="single" w:sz="4" w:space="1" w:color="auto"/>
        </w:pBdr>
        <w:rPr>
          <w:rFonts w:ascii="Arial" w:hAnsi="Arial" w:cs="Arial"/>
          <w:b/>
        </w:rPr>
      </w:pPr>
    </w:p>
    <w:p w:rsidR="0075291B" w:rsidRDefault="000803B8" w:rsidP="0075291B">
      <w:pPr>
        <w:rPr>
          <w:rFonts w:ascii="Arial" w:hAnsi="Arial" w:cs="Arial"/>
          <w:sz w:val="22"/>
          <w:szCs w:val="22"/>
        </w:rPr>
      </w:pPr>
    </w:p>
    <w:p w:rsidR="0075291B" w:rsidRDefault="000803B8" w:rsidP="0075291B">
      <w:pPr>
        <w:jc w:val="center"/>
        <w:rPr>
          <w:rFonts w:ascii="Arial" w:hAnsi="Arial" w:cs="Arial"/>
          <w:b/>
        </w:rPr>
      </w:pPr>
      <w:r>
        <w:rPr>
          <w:rFonts w:ascii="Arial" w:hAnsi="Arial" w:cs="Arial"/>
          <w:b/>
        </w:rPr>
        <w:t>NABÍDKA A PROHLÁŠENÍ</w:t>
      </w:r>
    </w:p>
    <w:p w:rsidR="0075291B" w:rsidRDefault="000803B8" w:rsidP="0075291B">
      <w:pPr>
        <w:jc w:val="center"/>
        <w:rPr>
          <w:rFonts w:ascii="Arial" w:hAnsi="Arial" w:cs="Arial"/>
          <w:b/>
        </w:rPr>
      </w:pPr>
      <w:r>
        <w:rPr>
          <w:rFonts w:ascii="Arial" w:hAnsi="Arial" w:cs="Arial"/>
          <w:b/>
        </w:rPr>
        <w:t>ÚČASTNÍKA VÝBĚROVÉHO ŘÍZENÍ - PRÁVNICKÉ OSOBY</w:t>
      </w:r>
    </w:p>
    <w:p w:rsidR="0075291B" w:rsidRDefault="000803B8" w:rsidP="0075291B">
      <w:pPr>
        <w:jc w:val="center"/>
        <w:rPr>
          <w:rFonts w:ascii="Arial" w:hAnsi="Arial" w:cs="Arial"/>
          <w:b/>
        </w:rPr>
      </w:pPr>
    </w:p>
    <w:p w:rsidR="0075291B" w:rsidRDefault="000803B8" w:rsidP="0075291B">
      <w:pPr>
        <w:jc w:val="center"/>
        <w:rPr>
          <w:rFonts w:ascii="Arial" w:hAnsi="Arial" w:cs="Arial"/>
          <w:b/>
        </w:rPr>
      </w:pPr>
      <w:r>
        <w:rPr>
          <w:rFonts w:ascii="Arial" w:hAnsi="Arial" w:cs="Arial"/>
          <w:b/>
        </w:rPr>
        <w:t>K VÝBĚROVÉMU ŘÍZENÍ S AUKCÍ</w:t>
      </w:r>
    </w:p>
    <w:p w:rsidR="0075291B" w:rsidRPr="00F140B2" w:rsidRDefault="000803B8" w:rsidP="006E2512">
      <w:pPr>
        <w:jc w:val="center"/>
        <w:rPr>
          <w:rFonts w:ascii="Arial" w:hAnsi="Arial" w:cs="Arial"/>
          <w:b/>
        </w:rPr>
      </w:pPr>
      <w:r w:rsidRPr="00F140B2">
        <w:rPr>
          <w:rFonts w:ascii="Arial" w:hAnsi="Arial" w:cs="Arial"/>
          <w:b/>
        </w:rPr>
        <w:t>č. HH</w:t>
      </w:r>
      <w:r w:rsidRPr="00F140B2">
        <w:rPr>
          <w:rFonts w:ascii="Arial" w:hAnsi="Arial" w:cs="Arial"/>
          <w:b/>
          <w:bCs/>
        </w:rPr>
        <w:t xml:space="preserve">B/003/2019 </w:t>
      </w:r>
    </w:p>
    <w:p w:rsidR="0075291B" w:rsidRDefault="000803B8" w:rsidP="0075291B">
      <w:pPr>
        <w:jc w:val="both"/>
        <w:rPr>
          <w:rFonts w:ascii="Arial" w:hAnsi="Arial" w:cs="Arial"/>
          <w:sz w:val="22"/>
          <w:szCs w:val="22"/>
        </w:rPr>
      </w:pPr>
    </w:p>
    <w:p w:rsidR="006E2512"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NÁZEV: …………..………………………………………………………………………………………...</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 xml:space="preserve">IČO: </w:t>
      </w:r>
      <w:r>
        <w:rPr>
          <w:rFonts w:ascii="Arial" w:hAnsi="Arial" w:cs="Arial"/>
          <w:sz w:val="22"/>
          <w:szCs w:val="22"/>
        </w:rPr>
        <w:t>………………………………….……………………………………………………………………..</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SÍDLO: ………………………………………………………………………………………………………</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OSOBA OPRÁVNĚNÁ K JEDNÁNÍ: ……………………………………………………………………</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w:t>
      </w:r>
    </w:p>
    <w:p w:rsidR="0075291B" w:rsidRDefault="000803B8" w:rsidP="0075291B">
      <w:pPr>
        <w:jc w:val="both"/>
        <w:rPr>
          <w:rFonts w:ascii="Arial" w:hAnsi="Arial" w:cs="Arial"/>
          <w:sz w:val="22"/>
          <w:szCs w:val="22"/>
        </w:rPr>
      </w:pPr>
    </w:p>
    <w:p w:rsidR="006E2512" w:rsidRPr="006E2512" w:rsidRDefault="000803B8" w:rsidP="006E2512">
      <w:pPr>
        <w:rPr>
          <w:rFonts w:ascii="Arial" w:hAnsi="Arial" w:cs="Arial"/>
          <w:b/>
          <w:sz w:val="22"/>
          <w:szCs w:val="22"/>
        </w:rPr>
      </w:pPr>
      <w:r w:rsidRPr="006E2512">
        <w:rPr>
          <w:rFonts w:ascii="Arial" w:hAnsi="Arial" w:cs="Arial"/>
          <w:b/>
          <w:sz w:val="22"/>
          <w:szCs w:val="22"/>
        </w:rPr>
        <w:t xml:space="preserve">NABÍZENÁ VÝŠE NÁJEMNÉHO </w:t>
      </w:r>
      <w:r w:rsidRPr="00AF5681">
        <w:rPr>
          <w:rFonts w:ascii="Arial" w:hAnsi="Arial" w:cs="Arial"/>
          <w:b/>
          <w:sz w:val="22"/>
          <w:szCs w:val="22"/>
          <w:u w:val="single"/>
        </w:rPr>
        <w:t>v Kč/rok</w:t>
      </w:r>
      <w:r w:rsidRPr="006E2512">
        <w:rPr>
          <w:rFonts w:ascii="Arial" w:hAnsi="Arial" w:cs="Arial"/>
          <w:b/>
          <w:sz w:val="22"/>
          <w:szCs w:val="22"/>
        </w:rPr>
        <w:t xml:space="preserve">: </w:t>
      </w:r>
    </w:p>
    <w:p w:rsidR="006E2512" w:rsidRDefault="000803B8" w:rsidP="006E2512">
      <w:pPr>
        <w:rPr>
          <w:rFonts w:ascii="Arial" w:hAnsi="Arial" w:cs="Arial"/>
          <w:sz w:val="22"/>
          <w:szCs w:val="22"/>
        </w:rPr>
      </w:pPr>
    </w:p>
    <w:p w:rsidR="0075291B" w:rsidRDefault="000803B8" w:rsidP="006E2512">
      <w:pPr>
        <w:rPr>
          <w:rFonts w:ascii="Arial" w:hAnsi="Arial" w:cs="Arial"/>
          <w:sz w:val="22"/>
          <w:szCs w:val="22"/>
        </w:rPr>
      </w:pPr>
      <w:r>
        <w:rPr>
          <w:rFonts w:ascii="Arial" w:hAnsi="Arial" w:cs="Arial"/>
          <w:sz w:val="22"/>
          <w:szCs w:val="22"/>
        </w:rPr>
        <w:t>………………………………………………………………….</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slovy: ………………………………………………………………………………………………………..</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w:t>
      </w:r>
    </w:p>
    <w:p w:rsidR="0075291B" w:rsidRDefault="000803B8" w:rsidP="0075291B">
      <w:pPr>
        <w:jc w:val="both"/>
        <w:rPr>
          <w:rFonts w:ascii="Arial" w:hAnsi="Arial" w:cs="Arial"/>
          <w:sz w:val="22"/>
          <w:szCs w:val="22"/>
        </w:rPr>
      </w:pPr>
    </w:p>
    <w:p w:rsidR="006E2512" w:rsidRDefault="000803B8" w:rsidP="0075291B">
      <w:pPr>
        <w:jc w:val="both"/>
        <w:rPr>
          <w:rFonts w:ascii="Arial" w:hAnsi="Arial" w:cs="Arial"/>
          <w:sz w:val="22"/>
          <w:szCs w:val="22"/>
        </w:rPr>
      </w:pPr>
    </w:p>
    <w:p w:rsidR="0075291B" w:rsidRDefault="000803B8" w:rsidP="0075291B">
      <w:pPr>
        <w:pStyle w:val="Odstavecseseznamem"/>
        <w:numPr>
          <w:ilvl w:val="0"/>
          <w:numId w:val="1"/>
        </w:numPr>
        <w:spacing w:before="120"/>
        <w:ind w:left="357" w:hanging="357"/>
        <w:jc w:val="both"/>
        <w:rPr>
          <w:rFonts w:cs="Arial"/>
          <w:szCs w:val="22"/>
          <w:u w:val="none"/>
        </w:rPr>
      </w:pPr>
      <w:r>
        <w:rPr>
          <w:rFonts w:cs="Arial"/>
          <w:szCs w:val="22"/>
          <w:u w:val="none"/>
        </w:rPr>
        <w:t>Účastník výběrového řízení (dále jen „VŘ“) prohlašuje, že svoji nabídku činí vážně a nikoliv v o</w:t>
      </w:r>
      <w:r>
        <w:rPr>
          <w:rFonts w:cs="Arial"/>
          <w:szCs w:val="22"/>
          <w:u w:val="none"/>
        </w:rPr>
        <w:t xml:space="preserve">mylu, že se seznámil s podmínkami VŘ č. </w:t>
      </w:r>
      <w:r w:rsidRPr="00F140B2">
        <w:rPr>
          <w:rFonts w:cs="Arial"/>
          <w:b/>
          <w:szCs w:val="22"/>
        </w:rPr>
        <w:t>HH</w:t>
      </w:r>
      <w:r w:rsidRPr="00F140B2">
        <w:rPr>
          <w:rFonts w:cs="Arial"/>
          <w:b/>
          <w:bCs/>
        </w:rPr>
        <w:t>B/003/2019</w:t>
      </w:r>
      <w:r w:rsidRPr="00F140B2">
        <w:rPr>
          <w:rFonts w:cs="Arial"/>
          <w:b/>
          <w:bCs/>
          <w:u w:val="none"/>
        </w:rPr>
        <w:t>,</w:t>
      </w:r>
      <w:r w:rsidRPr="00F140B2">
        <w:rPr>
          <w:rFonts w:cs="Arial"/>
          <w:szCs w:val="22"/>
          <w:u w:val="none"/>
        </w:rPr>
        <w:t xml:space="preserve"> že </w:t>
      </w:r>
      <w:r>
        <w:rPr>
          <w:rFonts w:cs="Arial"/>
          <w:szCs w:val="22"/>
          <w:u w:val="none"/>
        </w:rPr>
        <w:t>jsou mu</w:t>
      </w:r>
      <w:r>
        <w:rPr>
          <w:rFonts w:cs="Arial"/>
          <w:szCs w:val="22"/>
          <w:u w:val="none"/>
        </w:rPr>
        <w:t xml:space="preserve"> srozumitelné, že s nimi souhlasí a zavazuje se dodržet povinnosti z nich plynoucí. Účastník VŘ výslovně prohlašuje, že souhlasí s předloženým zněním smlouvy o nájmu nebytových prostor na pronájem předmětného majetku a zavazuje se v případě vítězství ve VŘ</w:t>
      </w:r>
      <w:r>
        <w:rPr>
          <w:rFonts w:cs="Arial"/>
          <w:szCs w:val="22"/>
          <w:u w:val="none"/>
        </w:rPr>
        <w:t xml:space="preserve"> uzavřít smlouvu o nájmu nebytových prostor v souladu s výše uvedenými podmínkami.</w:t>
      </w:r>
    </w:p>
    <w:p w:rsidR="0075291B" w:rsidRDefault="000803B8" w:rsidP="0075291B">
      <w:pPr>
        <w:pStyle w:val="Odstavecseseznamem"/>
        <w:numPr>
          <w:ilvl w:val="0"/>
          <w:numId w:val="1"/>
        </w:numPr>
        <w:spacing w:before="120"/>
        <w:ind w:left="357" w:hanging="357"/>
        <w:jc w:val="both"/>
        <w:rPr>
          <w:rFonts w:cs="Arial"/>
          <w:szCs w:val="22"/>
          <w:u w:val="none"/>
        </w:rPr>
      </w:pPr>
      <w:r>
        <w:rPr>
          <w:rFonts w:cs="Arial"/>
          <w:szCs w:val="22"/>
          <w:u w:val="none"/>
        </w:rPr>
        <w:t>Účastník VŘ prohlašuje, že je v dobré finanční situaci, že je schopen dodržet své povinnosti a závazky vyplývající ze smlouvy o nájmu nebytových prostor, zejména zaplatit řá</w:t>
      </w:r>
      <w:r>
        <w:rPr>
          <w:rFonts w:cs="Arial"/>
          <w:szCs w:val="22"/>
          <w:u w:val="none"/>
        </w:rPr>
        <w:t>dně a včas nájemné za předmět nájmu.</w:t>
      </w:r>
    </w:p>
    <w:p w:rsidR="0075291B" w:rsidRDefault="000803B8" w:rsidP="0075291B">
      <w:pPr>
        <w:pStyle w:val="Odstavecseseznamem"/>
        <w:numPr>
          <w:ilvl w:val="0"/>
          <w:numId w:val="1"/>
        </w:numPr>
        <w:spacing w:before="120"/>
        <w:ind w:left="357" w:hanging="357"/>
        <w:jc w:val="both"/>
        <w:rPr>
          <w:rFonts w:cs="Arial"/>
          <w:szCs w:val="22"/>
          <w:u w:val="none"/>
        </w:rPr>
      </w:pPr>
      <w:r>
        <w:rPr>
          <w:rFonts w:cs="Arial"/>
          <w:szCs w:val="22"/>
          <w:u w:val="none"/>
        </w:rPr>
        <w:t>Účastník VŘ prohlašuje, že nemá vůči vyhlašovateli VŘ žádný dluh, jehož plnění je vynutitelné na základě vykonatelného exekučního titulu podle § 40 zákona č. 120/20001 Sb., o soudních exekutorech a exekuční činnosti (ex</w:t>
      </w:r>
      <w:r>
        <w:rPr>
          <w:rFonts w:cs="Arial"/>
          <w:szCs w:val="22"/>
          <w:u w:val="none"/>
        </w:rPr>
        <w:t>ekuční řád), ve znění pozdějších předpisů.</w:t>
      </w:r>
    </w:p>
    <w:p w:rsidR="0075291B" w:rsidRDefault="000803B8" w:rsidP="0075291B">
      <w:pPr>
        <w:pStyle w:val="Odstavecseseznamem"/>
        <w:numPr>
          <w:ilvl w:val="0"/>
          <w:numId w:val="1"/>
        </w:numPr>
        <w:spacing w:before="120"/>
        <w:ind w:left="357" w:hanging="357"/>
        <w:jc w:val="both"/>
        <w:rPr>
          <w:rFonts w:cs="Arial"/>
          <w:szCs w:val="22"/>
          <w:u w:val="none"/>
        </w:rPr>
      </w:pPr>
      <w:r>
        <w:rPr>
          <w:rFonts w:cs="Arial"/>
          <w:szCs w:val="22"/>
          <w:u w:val="none"/>
        </w:rPr>
        <w:t>Účastník VŘ se zavazuje bezodkladně písemně oznámit Úřadu pro zastupování státu ve věcech majetkových všechny podstatné skutečnosti, které mají nebo by mohly mít vliv na pronájem předmětného majetku, zejména na po</w:t>
      </w:r>
      <w:r>
        <w:rPr>
          <w:rFonts w:cs="Arial"/>
          <w:szCs w:val="22"/>
          <w:u w:val="none"/>
        </w:rPr>
        <w:t>vinnost zaplacení nájemného, stejně tak zahájení soudního řízení ve věci majetkových závazků účastníka VŘ vůči vyhlašovateli VŘ.</w:t>
      </w:r>
    </w:p>
    <w:p w:rsidR="0075291B" w:rsidRDefault="000803B8" w:rsidP="0075291B">
      <w:pPr>
        <w:pStyle w:val="Odstavecseseznamem"/>
        <w:numPr>
          <w:ilvl w:val="0"/>
          <w:numId w:val="1"/>
        </w:numPr>
        <w:spacing w:before="120"/>
        <w:ind w:left="357" w:hanging="357"/>
        <w:jc w:val="both"/>
        <w:rPr>
          <w:rFonts w:cs="Arial"/>
          <w:szCs w:val="22"/>
          <w:u w:val="none"/>
        </w:rPr>
      </w:pPr>
      <w:r>
        <w:rPr>
          <w:rFonts w:cs="Arial"/>
          <w:szCs w:val="22"/>
          <w:u w:val="none"/>
        </w:rPr>
        <w:t>Závazky účastníka VŘ uvedené v odst. 1 až 4 trvají do úplného zaplacení nájemného, včetně a úhrady za služby spojené s užíváním</w:t>
      </w:r>
      <w:r>
        <w:rPr>
          <w:rFonts w:cs="Arial"/>
          <w:szCs w:val="22"/>
          <w:u w:val="none"/>
        </w:rPr>
        <w:t xml:space="preserve"> předmětu nájmu včetně veškerého příslušenství.</w:t>
      </w:r>
    </w:p>
    <w:p w:rsidR="0075291B" w:rsidRDefault="000803B8" w:rsidP="0075291B">
      <w:pPr>
        <w:pStyle w:val="Odstavecseseznamem"/>
        <w:numPr>
          <w:ilvl w:val="0"/>
          <w:numId w:val="1"/>
        </w:numPr>
        <w:spacing w:before="120"/>
        <w:ind w:left="357" w:hanging="357"/>
        <w:jc w:val="both"/>
        <w:rPr>
          <w:rFonts w:cs="Arial"/>
          <w:szCs w:val="22"/>
          <w:u w:val="none"/>
        </w:rPr>
      </w:pPr>
      <w:r>
        <w:rPr>
          <w:rFonts w:cs="Arial"/>
          <w:szCs w:val="22"/>
          <w:u w:val="none"/>
        </w:rPr>
        <w:lastRenderedPageBreak/>
        <w:t>Účastník VŘ prohlašuje, že je mu znám stav nabízeného majetku.</w:t>
      </w:r>
    </w:p>
    <w:p w:rsidR="0075291B" w:rsidRDefault="000803B8" w:rsidP="0075291B">
      <w:pPr>
        <w:pStyle w:val="Odstavecseseznamem"/>
        <w:numPr>
          <w:ilvl w:val="0"/>
          <w:numId w:val="1"/>
        </w:numPr>
        <w:spacing w:before="120"/>
        <w:ind w:left="357" w:hanging="357"/>
        <w:jc w:val="both"/>
        <w:rPr>
          <w:rFonts w:cs="Arial"/>
          <w:szCs w:val="22"/>
          <w:u w:val="none"/>
        </w:rPr>
      </w:pPr>
      <w:r>
        <w:rPr>
          <w:rFonts w:cs="Arial"/>
          <w:szCs w:val="22"/>
          <w:u w:val="none"/>
        </w:rPr>
        <w:t xml:space="preserve">Účastník VŘ souhlasí se zpracováním osobních údajů, a to výhradně pro účely VŘ a smlouvy o nájmu nebytových prostor. </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p>
    <w:p w:rsidR="0075291B" w:rsidRDefault="000803B8" w:rsidP="0075291B">
      <w:pPr>
        <w:ind w:left="4860"/>
        <w:jc w:val="both"/>
        <w:rPr>
          <w:rFonts w:ascii="Arial" w:hAnsi="Arial" w:cs="Arial"/>
          <w:sz w:val="22"/>
          <w:szCs w:val="22"/>
        </w:rPr>
      </w:pPr>
      <w:r>
        <w:rPr>
          <w:rFonts w:ascii="Arial" w:hAnsi="Arial" w:cs="Arial"/>
          <w:sz w:val="22"/>
          <w:szCs w:val="22"/>
        </w:rPr>
        <w:t>……………………………………………………</w:t>
      </w:r>
    </w:p>
    <w:p w:rsidR="0075291B" w:rsidRDefault="000803B8" w:rsidP="0075291B">
      <w:pPr>
        <w:ind w:left="6096"/>
        <w:jc w:val="both"/>
        <w:rPr>
          <w:rFonts w:ascii="Arial" w:hAnsi="Arial" w:cs="Arial"/>
          <w:sz w:val="22"/>
          <w:szCs w:val="22"/>
        </w:rPr>
      </w:pPr>
      <w:r>
        <w:rPr>
          <w:rFonts w:ascii="Arial" w:hAnsi="Arial" w:cs="Arial"/>
          <w:sz w:val="22"/>
          <w:szCs w:val="22"/>
        </w:rPr>
        <w:t>Datum, podpis</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p>
    <w:p w:rsidR="006E2512" w:rsidRDefault="000803B8" w:rsidP="0075291B">
      <w:pPr>
        <w:jc w:val="both"/>
        <w:rPr>
          <w:rFonts w:ascii="Arial" w:hAnsi="Arial" w:cs="Arial"/>
          <w:sz w:val="22"/>
          <w:szCs w:val="22"/>
        </w:rPr>
      </w:pPr>
    </w:p>
    <w:p w:rsidR="006E2512" w:rsidRDefault="000803B8" w:rsidP="0075291B">
      <w:pPr>
        <w:jc w:val="both"/>
        <w:rPr>
          <w:rFonts w:ascii="Arial" w:hAnsi="Arial" w:cs="Arial"/>
          <w:sz w:val="22"/>
          <w:szCs w:val="22"/>
        </w:rPr>
      </w:pPr>
    </w:p>
    <w:p w:rsidR="006E2512"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NEPOVINNÉ ÚDAJE</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Adresa pro doručování (pokud je odlišná od adresy sídla): …..…...................................…………</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Telefon, e-mail: ………………..…</w:t>
      </w:r>
      <w:r>
        <w:rPr>
          <w:rFonts w:ascii="Arial" w:hAnsi="Arial" w:cs="Arial"/>
          <w:sz w:val="22"/>
          <w:szCs w:val="22"/>
        </w:rPr>
        <w:t>…………………………………………………………………..……</w:t>
      </w:r>
    </w:p>
    <w:p w:rsidR="0075291B" w:rsidRDefault="000803B8" w:rsidP="0075291B">
      <w:pPr>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w:t>
      </w:r>
    </w:p>
    <w:p w:rsidR="0075291B" w:rsidRDefault="000803B8" w:rsidP="0075291B">
      <w:pPr>
        <w:jc w:val="both"/>
        <w:rPr>
          <w:rFonts w:ascii="Arial" w:hAnsi="Arial" w:cs="Arial"/>
          <w:sz w:val="22"/>
          <w:szCs w:val="22"/>
        </w:rPr>
      </w:pPr>
    </w:p>
    <w:p w:rsidR="0075291B" w:rsidRDefault="000803B8" w:rsidP="0075291B">
      <w:pPr>
        <w:jc w:val="both"/>
        <w:rPr>
          <w:rFonts w:ascii="Arial" w:hAnsi="Arial" w:cs="Arial"/>
          <w:sz w:val="22"/>
          <w:szCs w:val="22"/>
        </w:rPr>
      </w:pPr>
      <w:r>
        <w:rPr>
          <w:rFonts w:ascii="Arial" w:hAnsi="Arial" w:cs="Arial"/>
          <w:sz w:val="22"/>
          <w:szCs w:val="22"/>
        </w:rPr>
        <w:t>………………………………………………………………………………………………………………</w:t>
      </w:r>
    </w:p>
    <w:p w:rsidR="0075291B" w:rsidRDefault="000803B8" w:rsidP="0075291B">
      <w:pPr>
        <w:rPr>
          <w:rFonts w:ascii="Arial" w:hAnsi="Arial" w:cs="Arial"/>
          <w:sz w:val="22"/>
          <w:szCs w:val="22"/>
        </w:rPr>
      </w:pPr>
    </w:p>
    <w:p w:rsidR="0075291B" w:rsidRDefault="000803B8" w:rsidP="0075291B">
      <w:pPr>
        <w:rPr>
          <w:szCs w:val="22"/>
        </w:rPr>
      </w:pPr>
    </w:p>
    <w:p w:rsidR="0075291B" w:rsidRDefault="000803B8" w:rsidP="0075291B">
      <w:pPr>
        <w:rPr>
          <w:rFonts w:ascii="Arial" w:hAnsi="Arial" w:cs="Arial"/>
          <w:sz w:val="22"/>
          <w:szCs w:val="22"/>
        </w:rPr>
      </w:pPr>
    </w:p>
    <w:p w:rsidR="0075291B" w:rsidRDefault="000803B8" w:rsidP="0075291B">
      <w:pPr>
        <w:rPr>
          <w:rFonts w:ascii="Arial" w:hAnsi="Arial" w:cs="Arial"/>
          <w:sz w:val="22"/>
          <w:szCs w:val="22"/>
        </w:rPr>
      </w:pPr>
    </w:p>
    <w:p w:rsidR="0075291B" w:rsidRDefault="000803B8" w:rsidP="0075291B"/>
    <w:p w:rsidR="0075291B" w:rsidRPr="007E2ACA" w:rsidRDefault="000803B8" w:rsidP="0075291B">
      <w:pPr>
        <w:rPr>
          <w:rFonts w:ascii="Arial" w:hAnsi="Arial" w:cs="Arial"/>
          <w:sz w:val="22"/>
          <w:szCs w:val="22"/>
        </w:rPr>
      </w:pPr>
    </w:p>
    <w:p w:rsidR="00E07B64" w:rsidRPr="00A43C1C" w:rsidRDefault="000803B8" w:rsidP="006B5A0C">
      <w:pPr>
        <w:rPr>
          <w:rFonts w:ascii="Arial" w:hAnsi="Arial" w:cs="Arial"/>
          <w:sz w:val="22"/>
          <w:szCs w:val="22"/>
        </w:rPr>
      </w:pPr>
    </w:p>
    <w:sectPr w:rsidR="00E07B64"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5CBE3832"/>
    <w:lvl w:ilvl="0">
      <w:start w:val="1"/>
      <w:numFmt w:val="decimal"/>
      <w:lvlText w:val="%1."/>
      <w:lvlJc w:val="left"/>
      <w:pPr>
        <w:tabs>
          <w:tab w:val="num" w:pos="0"/>
        </w:tabs>
        <w:ind w:left="360" w:hanging="36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3B8"/>
    <w:rsid w:val="000803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paragraph" w:styleId="Nadpis6">
    <w:name w:val="heading 6"/>
    <w:basedOn w:val="Normln"/>
    <w:next w:val="Normln"/>
    <w:link w:val="Nadpis6Char"/>
    <w:semiHidden/>
    <w:unhideWhenUsed/>
    <w:qFormat/>
    <w:rsid w:val="0075291B"/>
    <w:pPr>
      <w:keepNext/>
      <w:jc w:val="center"/>
      <w:outlineLvl w:val="5"/>
    </w:pPr>
    <w:rPr>
      <w:b/>
      <w:bCs/>
      <w:noProo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character" w:customStyle="1" w:styleId="Nadpis6Char">
    <w:name w:val="Nadpis 6 Char"/>
    <w:basedOn w:val="Standardnpsmoodstavce"/>
    <w:link w:val="Nadpis6"/>
    <w:semiHidden/>
    <w:rsid w:val="0075291B"/>
    <w:rPr>
      <w:rFonts w:ascii="Times New Roman" w:eastAsia="Times New Roman" w:hAnsi="Times New Roman" w:cs="Times New Roman"/>
      <w:b/>
      <w:bCs/>
      <w:noProof/>
      <w:sz w:val="24"/>
      <w:szCs w:val="20"/>
    </w:rPr>
  </w:style>
  <w:style w:type="paragraph" w:styleId="Zhlav">
    <w:name w:val="header"/>
    <w:basedOn w:val="Normln"/>
    <w:link w:val="ZhlavChar"/>
    <w:rsid w:val="0075291B"/>
    <w:pPr>
      <w:tabs>
        <w:tab w:val="center" w:pos="4536"/>
        <w:tab w:val="right" w:pos="9072"/>
      </w:tabs>
    </w:pPr>
  </w:style>
  <w:style w:type="character" w:customStyle="1" w:styleId="ZhlavChar">
    <w:name w:val="Záhlaví Char"/>
    <w:basedOn w:val="Standardnpsmoodstavce"/>
    <w:link w:val="Zhlav"/>
    <w:rsid w:val="0075291B"/>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75291B"/>
    <w:pPr>
      <w:ind w:left="720"/>
      <w:contextualSpacing/>
    </w:pPr>
    <w:rPr>
      <w:rFonts w:ascii="Arial" w:hAnsi="Arial"/>
      <w:sz w:val="22"/>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paragraph" w:styleId="Nadpis6">
    <w:name w:val="heading 6"/>
    <w:basedOn w:val="Normln"/>
    <w:next w:val="Normln"/>
    <w:link w:val="Nadpis6Char"/>
    <w:semiHidden/>
    <w:unhideWhenUsed/>
    <w:qFormat/>
    <w:rsid w:val="0075291B"/>
    <w:pPr>
      <w:keepNext/>
      <w:jc w:val="center"/>
      <w:outlineLvl w:val="5"/>
    </w:pPr>
    <w:rPr>
      <w:b/>
      <w:bCs/>
      <w:noProo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character" w:customStyle="1" w:styleId="Nadpis6Char">
    <w:name w:val="Nadpis 6 Char"/>
    <w:basedOn w:val="Standardnpsmoodstavce"/>
    <w:link w:val="Nadpis6"/>
    <w:semiHidden/>
    <w:rsid w:val="0075291B"/>
    <w:rPr>
      <w:rFonts w:ascii="Times New Roman" w:eastAsia="Times New Roman" w:hAnsi="Times New Roman" w:cs="Times New Roman"/>
      <w:b/>
      <w:bCs/>
      <w:noProof/>
      <w:sz w:val="24"/>
      <w:szCs w:val="20"/>
    </w:rPr>
  </w:style>
  <w:style w:type="paragraph" w:styleId="Zhlav">
    <w:name w:val="header"/>
    <w:basedOn w:val="Normln"/>
    <w:link w:val="ZhlavChar"/>
    <w:rsid w:val="0075291B"/>
    <w:pPr>
      <w:tabs>
        <w:tab w:val="center" w:pos="4536"/>
        <w:tab w:val="right" w:pos="9072"/>
      </w:tabs>
    </w:pPr>
  </w:style>
  <w:style w:type="character" w:customStyle="1" w:styleId="ZhlavChar">
    <w:name w:val="Záhlaví Char"/>
    <w:basedOn w:val="Standardnpsmoodstavce"/>
    <w:link w:val="Zhlav"/>
    <w:rsid w:val="0075291B"/>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75291B"/>
    <w:pPr>
      <w:ind w:left="720"/>
      <w:contextualSpacing/>
    </w:pPr>
    <w:rPr>
      <w:rFonts w:ascii="Arial" w:hAnsi="Arial"/>
      <w:sz w:val="22"/>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48CA8-2499-4B52-A1E5-50069BD83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2525</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Vidnerová Petra</cp:lastModifiedBy>
  <cp:revision>2</cp:revision>
  <cp:lastPrinted>2019-04-03T08:01:00Z</cp:lastPrinted>
  <dcterms:created xsi:type="dcterms:W3CDTF">2019-04-11T10:07:00Z</dcterms:created>
  <dcterms:modified xsi:type="dcterms:W3CDTF">2019-04-11T10:07:00Z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UZSVM/HHB/800/2019-HHBH</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Vyhlášení VŘ č. HHB/003/2019 s aukcí - 1. kolo</vt:lpwstr>
  </property>
  <property fmtid="{D5CDD505-2E9C-101B-9397-08002B2CF9AE}" pid="37" name="CUSTOM.VLASTNIK_CISLO_DS">
    <vt:lpwstr>x3eftbz</vt:lpwstr>
  </property>
  <property fmtid="{D5CDD505-2E9C-101B-9397-08002B2CF9AE}" pid="38" name="CUSTOM.VLASTNIK_FAX">
    <vt:lpwstr/>
  </property>
  <property fmtid="{D5CDD505-2E9C-101B-9397-08002B2CF9AE}" pid="39" name="CUSTOM.VLASTNIK_FUNKCE">
    <vt:lpwstr>vedoucí oddělení</vt:lpwstr>
  </property>
  <property fmtid="{D5CDD505-2E9C-101B-9397-08002B2CF9AE}" pid="40" name="CUSTOM.VLASTNIK_JMENO">
    <vt:lpwstr>Vidnerová Petra</vt:lpwstr>
  </property>
  <property fmtid="{D5CDD505-2E9C-101B-9397-08002B2CF9AE}" pid="41" name="CUSTOM.VLASTNIK_JMENO_TISK">
    <vt:lpwstr/>
  </property>
  <property fmtid="{D5CDD505-2E9C-101B-9397-08002B2CF9AE}" pid="42" name="CUSTOM.VLASTNIK_MAIL">
    <vt:lpwstr>Petra.Vidnerova@uzsvm.cz</vt:lpwstr>
  </property>
  <property fmtid="{D5CDD505-2E9C-101B-9397-08002B2CF9AE}" pid="43" name="CUSTOM.VLASTNIK_TELEFON">
    <vt:lpwstr>+420 569 471 118</vt:lpwstr>
  </property>
  <property fmtid="{D5CDD505-2E9C-101B-9397-08002B2CF9AE}" pid="44" name="CUSTOM.VYTVOREN_DNE">
    <vt:lpwstr>27.03.2019</vt:lpwstr>
  </property>
  <property fmtid="{D5CDD505-2E9C-101B-9397-08002B2CF9AE}" pid="45" name="KOD.KOD_CJ">
    <vt:lpwstr>UZSVM/HHB/2491/2019-HHBH</vt:lpwstr>
  </property>
  <property fmtid="{D5CDD505-2E9C-101B-9397-08002B2CF9AE}" pid="46" name="KOD.KOD_EVC">
    <vt:lpwstr>2405/HHB/2019-HHBH</vt:lpwstr>
  </property>
  <property fmtid="{D5CDD505-2E9C-101B-9397-08002B2CF9AE}" pid="47" name="KOD.KOD_EVC_BARCODE">
    <vt:lpwstr>µ#2405/HHB/2019-HHBH@@¸</vt:lpwstr>
  </property>
  <property fmtid="{D5CDD505-2E9C-101B-9397-08002B2CF9AE}" pid="48" name="KOD.KOD_IU_CODE">
    <vt:lpwstr>5043</vt:lpwstr>
  </property>
  <property fmtid="{D5CDD505-2E9C-101B-9397-08002B2CF9AE}" pid="49" name="KOD.KOD_IU_SHORT">
    <vt:lpwstr>HHBH</vt:lpwstr>
  </property>
  <property fmtid="{D5CDD505-2E9C-101B-9397-08002B2CF9AE}" pid="50" name="KOD.KOD_IU_TXT">
    <vt:lpwstr>oddělení Hospodářské správy</vt:lpwstr>
  </property>
  <property fmtid="{D5CDD505-2E9C-101B-9397-08002B2CF9AE}" pid="51" name="KOD.OBJECT_GUID">
    <vt:lpwstr>7f6e6789-547e-47da-8695-afdb2a7b96b2</vt:lpwstr>
  </property>
  <property fmtid="{D5CDD505-2E9C-101B-9397-08002B2CF9AE}" pid="52" name="KrbDmsIdForm">
    <vt:lpwstr>7f6e6789-547e-47da-8695-afdb2a7b96b2</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