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DDA8" w14:textId="77777777" w:rsidR="0037696C" w:rsidRDefault="0037696C">
      <w:pPr>
        <w:pStyle w:val="Bezmezer"/>
        <w:rPr>
          <w:rFonts w:ascii="Arial" w:hAnsi="Arial" w:cs="Arial"/>
          <w:sz w:val="4"/>
        </w:rPr>
      </w:pPr>
      <w:bookmarkStart w:id="0" w:name="_GoBack"/>
      <w:bookmarkEnd w:id="0"/>
    </w:p>
    <w:p w14:paraId="420FDDA9" w14:textId="77777777" w:rsidR="0037696C" w:rsidRDefault="005D773F">
      <w:pPr>
        <w:pStyle w:val="Bezmez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20FDE86" wp14:editId="420FDE87">
            <wp:extent cx="4438650" cy="438150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FDDAA" w14:textId="77777777" w:rsidR="0037696C" w:rsidRDefault="005D773F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UZSVM/A/283485/2024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420FDDAB" w14:textId="77777777" w:rsidR="0037696C" w:rsidRDefault="005D773F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UZSVM/A/251471/2024-HMSO</w:t>
      </w:r>
      <w:r>
        <w:fldChar w:fldCharType="end"/>
      </w:r>
    </w:p>
    <w:p w14:paraId="420FDDAC" w14:textId="77777777" w:rsidR="0037696C" w:rsidRDefault="0037696C">
      <w:pPr>
        <w:pStyle w:val="Bezmezer"/>
        <w:rPr>
          <w:rFonts w:ascii="Arial" w:hAnsi="Arial" w:cs="Arial"/>
          <w:sz w:val="18"/>
        </w:rPr>
      </w:pPr>
    </w:p>
    <w:p w14:paraId="420FDDAD" w14:textId="77777777" w:rsidR="0037696C" w:rsidRDefault="0037696C">
      <w:pPr>
        <w:rPr>
          <w:rFonts w:ascii="Arial" w:hAnsi="Arial" w:cs="Arial"/>
          <w:sz w:val="22"/>
        </w:rPr>
      </w:pPr>
    </w:p>
    <w:p w14:paraId="420FDDAE" w14:textId="77777777" w:rsidR="0037696C" w:rsidRDefault="0037696C">
      <w:pPr>
        <w:rPr>
          <w:rFonts w:ascii="Arial" w:hAnsi="Arial" w:cs="Arial"/>
          <w:sz w:val="22"/>
        </w:rPr>
      </w:pPr>
    </w:p>
    <w:p w14:paraId="420FDDAF" w14:textId="77777777" w:rsidR="0037696C" w:rsidRDefault="0037696C">
      <w:pPr>
        <w:rPr>
          <w:rFonts w:ascii="Arial" w:hAnsi="Arial" w:cs="Arial"/>
          <w:sz w:val="22"/>
        </w:rPr>
      </w:pPr>
    </w:p>
    <w:p w14:paraId="420FDDB0" w14:textId="77777777" w:rsidR="0037696C" w:rsidRDefault="005D773F">
      <w:pPr>
        <w:pStyle w:val="obec"/>
        <w:tabs>
          <w:tab w:val="left" w:pos="70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Česká republika - </w:t>
      </w:r>
      <w:r>
        <w:fldChar w:fldCharType="begin"/>
      </w:r>
      <w:r>
        <w:rPr>
          <w:rFonts w:ascii="Arial" w:hAnsi="Arial" w:cs="Arial"/>
          <w:b/>
          <w:sz w:val="22"/>
        </w:rPr>
        <w:instrText xml:space="preserve"> DOCVARIABLE  CUSTOM.NAZEV_UZSVM   </w:instrText>
      </w:r>
      <w:r>
        <w:fldChar w:fldCharType="separate"/>
      </w:r>
      <w:r>
        <w:rPr>
          <w:rFonts w:ascii="Arial" w:hAnsi="Arial" w:cs="Arial"/>
          <w:b/>
          <w:sz w:val="22"/>
        </w:rPr>
        <w:t>Úřad pro zastupování státu ve věcech majetkových</w:t>
      </w:r>
      <w:r>
        <w:fldChar w:fldCharType="end"/>
      </w:r>
      <w:r>
        <w:rPr>
          <w:rFonts w:ascii="Arial" w:hAnsi="Arial" w:cs="Arial"/>
          <w:b/>
          <w:sz w:val="22"/>
        </w:rPr>
        <w:t>,</w:t>
      </w:r>
    </w:p>
    <w:p w14:paraId="420FDDB1" w14:textId="77777777" w:rsidR="0037696C" w:rsidRDefault="005D773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fldChar w:fldCharType="begin"/>
      </w:r>
      <w:r>
        <w:rPr>
          <w:rFonts w:ascii="Arial" w:hAnsi="Arial" w:cs="Arial"/>
          <w:sz w:val="22"/>
        </w:rPr>
        <w:instrText xml:space="preserve"> DOCVARIABLE  CUSTOM.ADRESA_UZSVM   </w:instrText>
      </w:r>
      <w:r>
        <w:fldChar w:fldCharType="separate"/>
      </w:r>
      <w:r>
        <w:rPr>
          <w:rFonts w:ascii="Arial" w:hAnsi="Arial" w:cs="Arial"/>
          <w:sz w:val="22"/>
        </w:rPr>
        <w:t>Rašínovo nábřeží 390/42, 128 00 Praha 2</w:t>
      </w:r>
      <w:r>
        <w:fldChar w:fldCharType="end"/>
      </w:r>
      <w:r>
        <w:rPr>
          <w:rFonts w:ascii="Arial" w:hAnsi="Arial" w:cs="Arial"/>
          <w:sz w:val="22"/>
        </w:rPr>
        <w:t>,</w:t>
      </w:r>
    </w:p>
    <w:p w14:paraId="420FDDB2" w14:textId="77777777" w:rsidR="0037696C" w:rsidRDefault="005D773F">
      <w:pPr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kterou právně jedná </w:t>
      </w:r>
      <w:r>
        <w:rPr>
          <w:rFonts w:ascii="Arial" w:hAnsi="Arial" w:cs="Arial"/>
          <w:sz w:val="22"/>
          <w:highlight w:val="lightGray"/>
        </w:rPr>
        <w:t>..............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hodnost, funkce) </w:t>
      </w:r>
      <w:r>
        <w:br/>
      </w:r>
      <w:r>
        <w:rPr>
          <w:rFonts w:ascii="Arial" w:hAnsi="Arial" w:cs="Arial"/>
          <w:sz w:val="22"/>
        </w:rPr>
        <w:t xml:space="preserve">na základě Příkazu generálního ředitele č. 6/2019 v platném znění </w:t>
      </w:r>
    </w:p>
    <w:p w14:paraId="420FDDB3" w14:textId="77777777" w:rsidR="0037696C" w:rsidRDefault="005D773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69797111</w:t>
      </w:r>
    </w:p>
    <w:p w14:paraId="420FDDB4" w14:textId="77777777" w:rsidR="0037696C" w:rsidRDefault="005D773F">
      <w:pPr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„prodávající“)</w:t>
      </w:r>
    </w:p>
    <w:p w14:paraId="420FDDB5" w14:textId="77777777" w:rsidR="0037696C" w:rsidRDefault="0037696C">
      <w:pPr>
        <w:ind w:firstLine="1"/>
        <w:rPr>
          <w:rFonts w:ascii="Arial" w:hAnsi="Arial" w:cs="Arial"/>
          <w:b/>
          <w:sz w:val="22"/>
        </w:rPr>
      </w:pPr>
    </w:p>
    <w:p w14:paraId="420FDDB6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420FDDB7" w14:textId="77777777" w:rsidR="0037696C" w:rsidRDefault="005D773F">
      <w:pPr>
        <w:pStyle w:val="adresa"/>
        <w:tabs>
          <w:tab w:val="left" w:pos="120"/>
        </w:tabs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i/>
          <w:sz w:val="22"/>
          <w:u w:val="single"/>
        </w:rPr>
        <w:t xml:space="preserve"> 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420FDDB8" w14:textId="77777777" w:rsidR="0037696C" w:rsidRDefault="005D773F">
      <w:pPr>
        <w:pStyle w:val="adresa"/>
        <w:tabs>
          <w:tab w:val="clear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trvalý pobyt: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</w:t>
      </w:r>
    </w:p>
    <w:p w14:paraId="420FDDB9" w14:textId="77777777" w:rsidR="0037696C" w:rsidRDefault="005D773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20FDDBA" w14:textId="77777777" w:rsidR="0037696C" w:rsidRDefault="0037696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</w:rPr>
      </w:pPr>
    </w:p>
    <w:p w14:paraId="420FDDBB" w14:textId="77777777" w:rsidR="0037696C" w:rsidRDefault="005D773F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 - podnikatel</w:t>
      </w:r>
    </w:p>
    <w:p w14:paraId="420FDDBC" w14:textId="77777777" w:rsidR="0037696C" w:rsidRDefault="005D773F">
      <w:pPr>
        <w:pStyle w:val="adresa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highlight w:val="lightGray"/>
        </w:rPr>
        <w:t>…..........…...</w:t>
      </w:r>
      <w:r>
        <w:rPr>
          <w:rFonts w:ascii="Arial" w:hAnsi="Arial" w:cs="Arial"/>
          <w:i/>
          <w:sz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</w:rPr>
        <w:t xml:space="preserve">datum narození: </w:t>
      </w:r>
      <w:r>
        <w:rPr>
          <w:rFonts w:ascii="Arial" w:hAnsi="Arial" w:cs="Arial"/>
          <w:sz w:val="22"/>
          <w:highlight w:val="lightGray"/>
        </w:rPr>
        <w:t>……...</w:t>
      </w:r>
      <w:r>
        <w:rPr>
          <w:rFonts w:ascii="Arial" w:hAnsi="Arial" w:cs="Arial"/>
          <w:sz w:val="22"/>
        </w:rPr>
        <w:t xml:space="preserve">, podnikající </w:t>
      </w:r>
      <w:proofErr w:type="gramStart"/>
      <w:r>
        <w:rPr>
          <w:rFonts w:ascii="Arial" w:hAnsi="Arial" w:cs="Arial"/>
          <w:sz w:val="22"/>
        </w:rPr>
        <w:t>pod</w:t>
      </w:r>
      <w:r>
        <w:rPr>
          <w:rFonts w:ascii="Arial" w:hAnsi="Arial" w:cs="Arial"/>
          <w:i/>
          <w:sz w:val="22"/>
        </w:rPr>
        <w:t xml:space="preserve">  </w:t>
      </w:r>
      <w:r>
        <w:rPr>
          <w:rFonts w:ascii="Arial" w:hAnsi="Arial" w:cs="Arial"/>
          <w:i/>
          <w:sz w:val="22"/>
          <w:highlight w:val="lightGray"/>
        </w:rPr>
        <w:t>…</w:t>
      </w:r>
      <w:proofErr w:type="gramEnd"/>
      <w:r>
        <w:rPr>
          <w:rFonts w:ascii="Arial" w:hAnsi="Arial" w:cs="Arial"/>
          <w:i/>
          <w:sz w:val="22"/>
          <w:highlight w:val="lightGray"/>
        </w:rPr>
        <w:t>.................……</w:t>
      </w:r>
      <w:r>
        <w:rPr>
          <w:rFonts w:ascii="Arial" w:hAnsi="Arial" w:cs="Arial"/>
          <w:i/>
          <w:sz w:val="22"/>
        </w:rPr>
        <w:t xml:space="preserve"> (přesný název v souladu s veřejným rejstříkem nebo dle živnostenského oprávnění),</w:t>
      </w:r>
    </w:p>
    <w:p w14:paraId="420FDDBD" w14:textId="77777777" w:rsidR="0037696C" w:rsidRDefault="005D773F">
      <w:pPr>
        <w:pStyle w:val="adres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zapsané sídlo podnikatele (popřípadě bydliště):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., skutečné sídlo podnikatele: ……, </w:t>
      </w:r>
    </w:p>
    <w:p w14:paraId="420FDDBE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20FDDBF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………</w:t>
      </w:r>
    </w:p>
    <w:p w14:paraId="420FDDC0" w14:textId="77777777" w:rsidR="0037696C" w:rsidRDefault="005D773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20FDDC1" w14:textId="77777777" w:rsidR="0037696C" w:rsidRDefault="0037696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</w:rPr>
      </w:pPr>
    </w:p>
    <w:p w14:paraId="420FDDC2" w14:textId="77777777" w:rsidR="0037696C" w:rsidRDefault="005D773F">
      <w:pPr>
        <w:pStyle w:val="adresa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právnická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420FDDC3" w14:textId="77777777" w:rsidR="0037696C" w:rsidRDefault="005D773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přesný název v souladu </w:t>
      </w:r>
      <w:proofErr w:type="gramStart"/>
      <w:r>
        <w:rPr>
          <w:rFonts w:ascii="Arial" w:hAnsi="Arial" w:cs="Arial"/>
          <w:i/>
          <w:sz w:val="22"/>
        </w:rPr>
        <w:t>s  veřejným</w:t>
      </w:r>
      <w:proofErr w:type="gramEnd"/>
      <w:r>
        <w:rPr>
          <w:rFonts w:ascii="Arial" w:hAnsi="Arial" w:cs="Arial"/>
          <w:i/>
          <w:sz w:val="22"/>
        </w:rPr>
        <w:t xml:space="preserve"> rejstříkem právnických osob),</w:t>
      </w:r>
    </w:p>
    <w:p w14:paraId="420FDDC4" w14:textId="77777777" w:rsidR="0037696C" w:rsidRDefault="005D773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……...........................…</w:t>
      </w:r>
      <w:r>
        <w:rPr>
          <w:rFonts w:ascii="Arial" w:hAnsi="Arial" w:cs="Arial"/>
          <w:sz w:val="22"/>
        </w:rPr>
        <w:t>,</w:t>
      </w:r>
    </w:p>
    <w:p w14:paraId="420FDDC5" w14:textId="77777777" w:rsidR="0037696C" w:rsidRDefault="005D773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kterou zastupuje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zastoupená na základě plné moci,</w:t>
      </w:r>
    </w:p>
    <w:p w14:paraId="420FDDC6" w14:textId="77777777" w:rsidR="0037696C" w:rsidRDefault="005D773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20FDDC7" w14:textId="77777777" w:rsidR="0037696C" w:rsidRDefault="005D773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zapsána v obchodním rejstříku vedeném </w:t>
      </w:r>
      <w:r>
        <w:rPr>
          <w:rFonts w:ascii="Arial" w:hAnsi="Arial" w:cs="Arial"/>
          <w:sz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</w:rPr>
        <w:t>,</w:t>
      </w:r>
    </w:p>
    <w:p w14:paraId="420FDDC8" w14:textId="77777777" w:rsidR="0037696C" w:rsidRDefault="005D773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…….................…</w:t>
      </w:r>
    </w:p>
    <w:p w14:paraId="420FDDC9" w14:textId="77777777" w:rsidR="0037696C" w:rsidRDefault="005D773F">
      <w:pPr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20FDDCA" w14:textId="77777777" w:rsidR="0037696C" w:rsidRDefault="0037696C">
      <w:pPr>
        <w:pStyle w:val="adresa"/>
        <w:rPr>
          <w:rFonts w:ascii="Arial" w:hAnsi="Arial" w:cs="Arial"/>
          <w:b/>
          <w:i/>
          <w:sz w:val="22"/>
        </w:rPr>
      </w:pPr>
    </w:p>
    <w:p w14:paraId="420FDDCB" w14:textId="77777777" w:rsidR="0037696C" w:rsidRDefault="005D773F">
      <w:pPr>
        <w:pStyle w:val="adresa"/>
        <w:rPr>
          <w:rFonts w:ascii="Arial" w:hAnsi="Arial" w:cs="Arial"/>
          <w:b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územní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samosprávný celek</w:t>
      </w:r>
    </w:p>
    <w:p w14:paraId="420FDDCC" w14:textId="77777777" w:rsidR="0037696C" w:rsidRDefault="005D773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(přesné znění názvu územního samosprávného celku),</w:t>
      </w:r>
    </w:p>
    <w:p w14:paraId="420FDDCD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……............................…</w:t>
      </w:r>
      <w:r>
        <w:rPr>
          <w:rFonts w:ascii="Arial" w:hAnsi="Arial" w:cs="Arial"/>
          <w:sz w:val="22"/>
        </w:rPr>
        <w:t>,</w:t>
      </w:r>
    </w:p>
    <w:p w14:paraId="420FDDCE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který zastupuje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zastoupený na základě plné moci,</w:t>
      </w:r>
    </w:p>
    <w:p w14:paraId="420FDDCF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20FDDD0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…..............…...…</w:t>
      </w:r>
    </w:p>
    <w:p w14:paraId="420FDDD1" w14:textId="77777777" w:rsidR="0037696C" w:rsidRDefault="005D773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20FDDD2" w14:textId="77777777" w:rsidR="0037696C" w:rsidRDefault="0037696C">
      <w:pPr>
        <w:pStyle w:val="adresa"/>
        <w:rPr>
          <w:rFonts w:ascii="Arial" w:hAnsi="Arial" w:cs="Arial"/>
          <w:b/>
          <w:i/>
          <w:sz w:val="22"/>
        </w:rPr>
      </w:pPr>
    </w:p>
    <w:p w14:paraId="420FDDD3" w14:textId="77777777" w:rsidR="0037696C" w:rsidRDefault="005D773F">
      <w:pPr>
        <w:pStyle w:val="adresa"/>
        <w:ind w:firstLine="1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manželé</w:t>
      </w:r>
      <w:proofErr w:type="gramEnd"/>
    </w:p>
    <w:p w14:paraId="420FDDD4" w14:textId="77777777" w:rsidR="0037696C" w:rsidRDefault="005D773F">
      <w:pPr>
        <w:pStyle w:val="adresa"/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Manželé</w:t>
      </w:r>
    </w:p>
    <w:p w14:paraId="420FDDD5" w14:textId="77777777" w:rsidR="0037696C" w:rsidRDefault="005D773F">
      <w:pPr>
        <w:pStyle w:val="adresa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trvalý pobyt: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</w:rPr>
        <w:t xml:space="preserve">, </w:t>
      </w:r>
    </w:p>
    <w:p w14:paraId="420FDDD6" w14:textId="77777777" w:rsidR="0037696C" w:rsidRDefault="005D773F">
      <w:pPr>
        <w:pStyle w:val="adresa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 xml:space="preserve">datum narození: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trvalý pobyt: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</w:rPr>
        <w:t xml:space="preserve">, </w:t>
      </w:r>
    </w:p>
    <w:p w14:paraId="420FDDD7" w14:textId="77777777" w:rsidR="0037696C" w:rsidRDefault="005D773F">
      <w:pPr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20FDDD8" w14:textId="77777777" w:rsidR="0037696C" w:rsidRDefault="0037696C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</w:rPr>
      </w:pPr>
    </w:p>
    <w:p w14:paraId="420FDDD9" w14:textId="77777777" w:rsidR="0037696C" w:rsidRDefault="0037696C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</w:rPr>
      </w:pPr>
    </w:p>
    <w:p w14:paraId="420FDDDA" w14:textId="77777777" w:rsidR="0037696C" w:rsidRDefault="005D773F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podle § 2079 a násl. zákona č. 89/2012 Sb., občanský zákoník, ve znění pozdějších předpisů (dále jen „zákon č. 89/2012 Sb.“), a podle zákona č. 219/2000 Sb., o majetku České republiky a jejím vystupování v právních vztazích, ve znění pozdějších předpisů (dále jen „zákon č. 219/2000 Sb.,“), tuto</w:t>
      </w:r>
    </w:p>
    <w:p w14:paraId="420FDDDB" w14:textId="77777777" w:rsidR="0037696C" w:rsidRDefault="0037696C">
      <w:pPr>
        <w:rPr>
          <w:rFonts w:ascii="Arial" w:hAnsi="Arial" w:cs="Arial"/>
        </w:rPr>
      </w:pPr>
    </w:p>
    <w:p w14:paraId="420FDDDC" w14:textId="77777777" w:rsidR="0037696C" w:rsidRDefault="005D773F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KUPNÍ SMLOUVU</w:t>
      </w:r>
    </w:p>
    <w:p w14:paraId="420FDDDD" w14:textId="77777777" w:rsidR="0037696C" w:rsidRDefault="005D773F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sz w:val="28"/>
          <w:highlight w:val="lightGray"/>
        </w:rPr>
        <w:t>.................</w:t>
      </w:r>
    </w:p>
    <w:p w14:paraId="420FDDDE" w14:textId="77777777" w:rsidR="0037696C" w:rsidRDefault="0037696C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z w:val="22"/>
        </w:rPr>
      </w:pPr>
    </w:p>
    <w:p w14:paraId="420FDDDF" w14:textId="77777777" w:rsidR="0037696C" w:rsidRDefault="005D773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I.</w:t>
      </w:r>
    </w:p>
    <w:p w14:paraId="420FDDE0" w14:textId="77777777" w:rsidR="0037696C" w:rsidRDefault="0037696C">
      <w:pPr>
        <w:rPr>
          <w:rFonts w:ascii="Arial" w:hAnsi="Arial" w:cs="Arial"/>
          <w:sz w:val="22"/>
        </w:rPr>
      </w:pPr>
    </w:p>
    <w:p w14:paraId="420FDDE1" w14:textId="77777777" w:rsidR="0037696C" w:rsidRDefault="0037696C">
      <w:pPr>
        <w:rPr>
          <w:rFonts w:ascii="Arial" w:hAnsi="Arial" w:cs="Arial"/>
          <w:sz w:val="22"/>
        </w:rPr>
      </w:pPr>
    </w:p>
    <w:p w14:paraId="420FDDE2" w14:textId="77777777" w:rsidR="0037696C" w:rsidRDefault="005D773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1)</w:t>
      </w:r>
    </w:p>
    <w:p w14:paraId="420FDDE3" w14:textId="77777777" w:rsidR="0037696C" w:rsidRDefault="005D773F">
      <w:pPr>
        <w:pStyle w:val="Textvbloku"/>
        <w:ind w:left="425" w:right="0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republika je vlastníkem níže uvedených movitých věcí:</w:t>
      </w:r>
    </w:p>
    <w:p w14:paraId="420FDDE4" w14:textId="77777777" w:rsidR="0037696C" w:rsidRDefault="005D773F">
      <w:pPr>
        <w:ind w:firstLine="1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(- Uvedení názvu movité věci, inventární číslo, datum zařazení/pořízení, případně další doplňující údaje specifikace movitých věcí podle vzájemné dohody smluvních stran).</w:t>
      </w:r>
    </w:p>
    <w:p w14:paraId="420FDDE5" w14:textId="77777777" w:rsidR="0037696C" w:rsidRDefault="005D773F">
      <w:pPr>
        <w:ind w:firstLine="1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(- Pokud jsou zapsané movité věci ve veřejném seznamu, tak specifikace podle zápisu ve veřejném seznamu).</w:t>
      </w:r>
    </w:p>
    <w:p w14:paraId="420FDDE6" w14:textId="2AA196CA" w:rsidR="0037696C" w:rsidRDefault="005D773F">
      <w:pPr>
        <w:pStyle w:val="para"/>
        <w:tabs>
          <w:tab w:val="left" w:pos="360"/>
          <w:tab w:val="center" w:pos="4536"/>
          <w:tab w:val="left" w:pos="5222"/>
        </w:tabs>
        <w:ind w:firstLine="1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  <w:highlight w:val="lightGray"/>
        </w:rPr>
        <w:t xml:space="preserve">Hrobové zařízení k hrobovému místu č. 188, oddělení NUI, Praha – Malvazinky </w:t>
      </w:r>
    </w:p>
    <w:p w14:paraId="420FDDE7" w14:textId="77777777" w:rsidR="0037696C" w:rsidRDefault="005D773F">
      <w:pPr>
        <w:tabs>
          <w:tab w:val="left" w:pos="360"/>
          <w:tab w:val="left" w:pos="709"/>
        </w:tabs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majetek”).</w:t>
      </w:r>
    </w:p>
    <w:p w14:paraId="420FDDE8" w14:textId="77777777" w:rsidR="0037696C" w:rsidRDefault="0037696C">
      <w:pPr>
        <w:ind w:firstLine="425"/>
        <w:rPr>
          <w:rFonts w:ascii="Arial" w:hAnsi="Arial" w:cs="Arial"/>
          <w:b/>
          <w:i/>
          <w:sz w:val="22"/>
        </w:rPr>
      </w:pPr>
    </w:p>
    <w:p w14:paraId="420FDDE9" w14:textId="77777777" w:rsidR="0037696C" w:rsidRDefault="005D773F">
      <w:pPr>
        <w:ind w:firstLine="1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2)</w:t>
      </w:r>
    </w:p>
    <w:p w14:paraId="420FDDEA" w14:textId="77777777" w:rsidR="0037696C" w:rsidRDefault="005D773F">
      <w:pPr>
        <w:ind w:firstLine="1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Česká republika je vlastníkem movitých věcí uvedených v přílohách č. 1 až </w:t>
      </w:r>
      <w:r>
        <w:rPr>
          <w:rFonts w:ascii="Arial" w:hAnsi="Arial" w:cs="Arial"/>
          <w:sz w:val="22"/>
          <w:highlight w:val="lightGray"/>
        </w:rPr>
        <w:t>……...…</w:t>
      </w:r>
      <w:r>
        <w:rPr>
          <w:rFonts w:ascii="Arial" w:hAnsi="Arial" w:cs="Arial"/>
          <w:sz w:val="22"/>
        </w:rPr>
        <w:t xml:space="preserve">, které jsou nedílnou součástí této smlouvy. </w:t>
      </w:r>
      <w:r>
        <w:rPr>
          <w:rFonts w:ascii="Arial" w:hAnsi="Arial" w:cs="Arial"/>
          <w:i/>
          <w:sz w:val="22"/>
          <w:u w:val="single"/>
        </w:rPr>
        <w:t>(Přílohy se připojí ke každému výtisku smlouvy.)</w:t>
      </w:r>
    </w:p>
    <w:p w14:paraId="420FDDEB" w14:textId="77777777" w:rsidR="0037696C" w:rsidRDefault="005D773F">
      <w:pPr>
        <w:tabs>
          <w:tab w:val="left" w:pos="709"/>
        </w:tabs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</w:t>
      </w:r>
    </w:p>
    <w:p w14:paraId="420FDDEC" w14:textId="77777777" w:rsidR="0037696C" w:rsidRDefault="0037696C">
      <w:pPr>
        <w:rPr>
          <w:rFonts w:ascii="Arial" w:hAnsi="Arial" w:cs="Arial"/>
          <w:sz w:val="22"/>
        </w:rPr>
      </w:pPr>
    </w:p>
    <w:p w14:paraId="420FDDED" w14:textId="77777777" w:rsidR="0037696C" w:rsidRDefault="005D773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republika je vlastníkem převáděného majetku na základě …….</w:t>
      </w:r>
    </w:p>
    <w:p w14:paraId="420FDDEE" w14:textId="77777777" w:rsidR="0037696C" w:rsidRDefault="0037696C">
      <w:pPr>
        <w:pStyle w:val="Odstavecseseznamem"/>
        <w:ind w:left="425"/>
        <w:rPr>
          <w:rFonts w:ascii="Arial" w:hAnsi="Arial" w:cs="Arial"/>
          <w:sz w:val="22"/>
        </w:rPr>
      </w:pPr>
    </w:p>
    <w:p w14:paraId="420FDDEF" w14:textId="77777777" w:rsidR="0037696C" w:rsidRDefault="005D773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Úřad na základě </w:t>
      </w:r>
      <w:r>
        <w:rPr>
          <w:rFonts w:ascii="Arial" w:hAnsi="Arial" w:cs="Arial"/>
          <w:sz w:val="22"/>
          <w:highlight w:val="lightGray"/>
        </w:rPr>
        <w:t>….............................…...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</w:t>
      </w:r>
      <w:r>
        <w:rPr>
          <w:rFonts w:ascii="Arial" w:hAnsi="Arial" w:cs="Arial"/>
          <w:i/>
          <w:sz w:val="22"/>
          <w:u w:val="single"/>
        </w:rPr>
        <w:t>uvést právní důvod)</w:t>
      </w:r>
      <w:r>
        <w:rPr>
          <w:rFonts w:ascii="Arial" w:hAnsi="Arial" w:cs="Arial"/>
          <w:sz w:val="22"/>
        </w:rPr>
        <w:t xml:space="preserve"> příslušný hospodařit s převáděným majetkem, a to ve smyslu § 9 (</w:t>
      </w:r>
      <w:r>
        <w:rPr>
          <w:rFonts w:ascii="Arial" w:hAnsi="Arial" w:cs="Arial"/>
          <w:i/>
          <w:sz w:val="22"/>
          <w:u w:val="single"/>
        </w:rPr>
        <w:t>event. § 11 odst. 2, pokud by připadalo v úvahu)</w:t>
      </w:r>
      <w:r>
        <w:rPr>
          <w:rFonts w:ascii="Arial" w:hAnsi="Arial" w:cs="Arial"/>
          <w:sz w:val="22"/>
        </w:rPr>
        <w:t xml:space="preserve"> zákona č. 219/2000 Sb.</w:t>
      </w:r>
    </w:p>
    <w:p w14:paraId="420FDDF0" w14:textId="77777777" w:rsidR="0037696C" w:rsidRDefault="0037696C">
      <w:pPr>
        <w:pStyle w:val="Odstavecseseznamem"/>
        <w:ind w:left="425"/>
        <w:rPr>
          <w:rFonts w:ascii="Arial" w:hAnsi="Arial" w:cs="Arial"/>
          <w:sz w:val="22"/>
        </w:rPr>
      </w:pPr>
    </w:p>
    <w:p w14:paraId="420FDDF1" w14:textId="77777777" w:rsidR="0037696C" w:rsidRDefault="005D773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Převáděný majetek se nachází v </w:t>
      </w:r>
      <w:r>
        <w:rPr>
          <w:rFonts w:ascii="Arial" w:hAnsi="Arial" w:cs="Arial"/>
          <w:i/>
          <w:sz w:val="20"/>
          <w:highlight w:val="lightGray"/>
        </w:rPr>
        <w:t>…......................................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2"/>
          <w:u w:val="single"/>
        </w:rPr>
        <w:t>(např. označit budovu, ve které se movité věci nacházejí).</w:t>
      </w:r>
    </w:p>
    <w:p w14:paraId="420FDDF2" w14:textId="77777777" w:rsidR="0037696C" w:rsidRDefault="0037696C">
      <w:pPr>
        <w:pStyle w:val="Odstavecseseznamem"/>
        <w:ind w:left="425"/>
        <w:rPr>
          <w:rFonts w:ascii="Arial" w:hAnsi="Arial" w:cs="Arial"/>
          <w:sz w:val="22"/>
        </w:rPr>
      </w:pPr>
    </w:p>
    <w:p w14:paraId="420FDDF3" w14:textId="77777777" w:rsidR="0037696C" w:rsidRDefault="0037696C">
      <w:pPr>
        <w:tabs>
          <w:tab w:val="left" w:pos="709"/>
        </w:tabs>
        <w:rPr>
          <w:rFonts w:ascii="Arial" w:hAnsi="Arial" w:cs="Arial"/>
          <w:sz w:val="22"/>
        </w:rPr>
      </w:pPr>
    </w:p>
    <w:p w14:paraId="420FDDF4" w14:textId="77777777" w:rsidR="0037696C" w:rsidRDefault="005D773F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II.</w:t>
      </w:r>
    </w:p>
    <w:p w14:paraId="420FDDF5" w14:textId="77777777" w:rsidR="0037696C" w:rsidRDefault="0037696C">
      <w:pPr>
        <w:rPr>
          <w:rFonts w:ascii="Arial" w:hAnsi="Arial" w:cs="Arial"/>
          <w:sz w:val="22"/>
        </w:rPr>
      </w:pPr>
    </w:p>
    <w:p w14:paraId="420FDDF6" w14:textId="77777777" w:rsidR="0037696C" w:rsidRDefault="005D773F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touto smlouvou úplatně převádí kupujícímu vlastnické právo k převáděnému majetku a kupující toto právo za cenu uvedenou v čl. II. této smlouvy přijímá.</w:t>
      </w:r>
    </w:p>
    <w:p w14:paraId="420FDDF7" w14:textId="77777777" w:rsidR="0037696C" w:rsidRDefault="0037696C">
      <w:pPr>
        <w:pStyle w:val="Odstavecseseznamem"/>
        <w:ind w:left="0"/>
        <w:rPr>
          <w:rFonts w:ascii="Arial" w:hAnsi="Arial" w:cs="Arial"/>
          <w:sz w:val="22"/>
        </w:rPr>
      </w:pPr>
    </w:p>
    <w:p w14:paraId="420FDDF8" w14:textId="77777777" w:rsidR="0037696C" w:rsidRDefault="005D773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Kupní cena byla stanovena ve výši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...….</w:t>
      </w:r>
      <w:proofErr w:type="gramEnd"/>
      <w:r>
        <w:rPr>
          <w:rFonts w:ascii="Arial" w:hAnsi="Arial" w:cs="Arial"/>
          <w:sz w:val="22"/>
          <w:highlight w:val="lightGray"/>
        </w:rPr>
        <w:t>.…</w:t>
      </w:r>
      <w:r>
        <w:rPr>
          <w:rFonts w:ascii="Arial" w:hAnsi="Arial" w:cs="Arial"/>
          <w:sz w:val="22"/>
        </w:rPr>
        <w:t xml:space="preserve"> (slovy </w:t>
      </w:r>
      <w:r>
        <w:rPr>
          <w:rFonts w:ascii="Arial" w:hAnsi="Arial" w:cs="Arial"/>
          <w:i/>
          <w:sz w:val="22"/>
          <w:highlight w:val="lightGray"/>
        </w:rPr>
        <w:t>……........……..........…</w:t>
      </w:r>
      <w:r>
        <w:rPr>
          <w:rFonts w:ascii="Arial" w:hAnsi="Arial" w:cs="Arial"/>
          <w:sz w:val="22"/>
        </w:rPr>
        <w:t>).</w:t>
      </w:r>
    </w:p>
    <w:p w14:paraId="420FDDF9" w14:textId="77777777" w:rsidR="0037696C" w:rsidRDefault="0037696C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ind w:left="357"/>
        <w:jc w:val="both"/>
        <w:rPr>
          <w:rFonts w:ascii="Arial" w:hAnsi="Arial" w:cs="Arial"/>
          <w:sz w:val="22"/>
        </w:rPr>
      </w:pPr>
    </w:p>
    <w:p w14:paraId="420FDDFA" w14:textId="77777777" w:rsidR="0037696C" w:rsidRDefault="005D773F">
      <w:pPr>
        <w:numPr>
          <w:ilvl w:val="3"/>
          <w:numId w:val="4"/>
        </w:numPr>
        <w:tabs>
          <w:tab w:val="clear" w:pos="2880"/>
          <w:tab w:val="center" w:pos="4536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dotčeno.</w:t>
      </w:r>
    </w:p>
    <w:p w14:paraId="420FDDFB" w14:textId="77777777" w:rsidR="0037696C" w:rsidRDefault="0037696C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ind w:left="357"/>
        <w:jc w:val="both"/>
        <w:rPr>
          <w:rFonts w:ascii="Arial" w:hAnsi="Arial" w:cs="Arial"/>
          <w:sz w:val="22"/>
        </w:rPr>
      </w:pPr>
    </w:p>
    <w:p w14:paraId="420FDDFC" w14:textId="77777777" w:rsidR="0037696C" w:rsidRDefault="0037696C">
      <w:pPr>
        <w:ind w:left="426"/>
        <w:rPr>
          <w:rFonts w:ascii="Arial" w:hAnsi="Arial" w:cs="Arial"/>
          <w:sz w:val="22"/>
        </w:rPr>
      </w:pPr>
    </w:p>
    <w:p w14:paraId="420FDDFD" w14:textId="77777777" w:rsidR="0037696C" w:rsidRDefault="005D773F">
      <w:pPr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(Varianta k odst. 3 pro případ prodávání věcí podle § 1918 zákona č. 89/2012 Sb.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úhrnkem</w:t>
      </w:r>
      <w:proofErr w:type="spellEnd"/>
      <w:r>
        <w:rPr>
          <w:rFonts w:ascii="Arial" w:hAnsi="Arial" w:cs="Arial"/>
          <w:b/>
          <w:i/>
          <w:sz w:val="22"/>
          <w:u w:val="single"/>
        </w:rPr>
        <w:t>, tj. souboru věcí, které nejsou individuálně určeny – vady věcí jdou k tíži nabyvatele.)</w:t>
      </w:r>
    </w:p>
    <w:p w14:paraId="420FDDFE" w14:textId="77777777" w:rsidR="0037696C" w:rsidRDefault="0037696C">
      <w:pPr>
        <w:ind w:left="426" w:hanging="426"/>
        <w:rPr>
          <w:rFonts w:ascii="Arial" w:hAnsi="Arial" w:cs="Arial"/>
          <w:sz w:val="22"/>
        </w:rPr>
      </w:pPr>
    </w:p>
    <w:p w14:paraId="420FDDFF" w14:textId="77777777" w:rsidR="0037696C" w:rsidRDefault="005D773F">
      <w:pPr>
        <w:pStyle w:val="Odstavecseseznamem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3. Převáděný majetek je prodáván, jak stojí a leží, ve smyslu ustanovení § 1918 zákona č. 89/2012 Sb.</w:t>
      </w:r>
    </w:p>
    <w:p w14:paraId="420FDE00" w14:textId="77777777" w:rsidR="0037696C" w:rsidRDefault="0037696C">
      <w:pPr>
        <w:pStyle w:val="Odstavecseseznamem"/>
        <w:tabs>
          <w:tab w:val="center" w:pos="4536"/>
          <w:tab w:val="center" w:pos="5222"/>
        </w:tabs>
        <w:ind w:left="357" w:hanging="357"/>
        <w:rPr>
          <w:rFonts w:ascii="Arial" w:hAnsi="Arial" w:cs="Arial"/>
          <w:sz w:val="22"/>
        </w:rPr>
      </w:pPr>
    </w:p>
    <w:p w14:paraId="420FDE01" w14:textId="77777777" w:rsidR="0037696C" w:rsidRDefault="005D773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zavazuje převáděný majetek převzít do ………… pracovních dnů ode dne úhrady kupní ceny.</w:t>
      </w:r>
    </w:p>
    <w:p w14:paraId="420FDE02" w14:textId="77777777" w:rsidR="0037696C" w:rsidRDefault="0037696C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20FDE03" w14:textId="77777777" w:rsidR="0037696C" w:rsidRDefault="005D773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Nepřevezme-li si kupující převáděný majetek v době uvedené v odstavci čtvrtém, náleží prodávajícímu úplata za uskladnění převáděného majetku ve výši …………</w:t>
      </w:r>
      <w:proofErr w:type="gramStart"/>
      <w:r>
        <w:rPr>
          <w:rFonts w:ascii="Arial" w:hAnsi="Arial" w:cs="Arial"/>
          <w:sz w:val="22"/>
        </w:rPr>
        <w:t>…(</w:t>
      </w:r>
      <w:proofErr w:type="gramEnd"/>
      <w:r>
        <w:rPr>
          <w:rFonts w:ascii="Arial" w:hAnsi="Arial" w:cs="Arial"/>
          <w:i/>
          <w:sz w:val="22"/>
        </w:rPr>
        <w:t xml:space="preserve">podle ustanovení § 2159 odst. 2 </w:t>
      </w:r>
      <w:r>
        <w:rPr>
          <w:rFonts w:ascii="Arial" w:hAnsi="Arial" w:cs="Arial"/>
          <w:sz w:val="22"/>
        </w:rPr>
        <w:t xml:space="preserve">zákona č. 89/2012 Sb. </w:t>
      </w:r>
      <w:r>
        <w:rPr>
          <w:rFonts w:ascii="Arial" w:hAnsi="Arial" w:cs="Arial"/>
          <w:i/>
          <w:sz w:val="22"/>
        </w:rPr>
        <w:t>lze úplatu za uskladnění věci ujednat, jinak se platí pro uskladnění věci úplata ve výši obvyklé).</w:t>
      </w:r>
    </w:p>
    <w:p w14:paraId="420FDE04" w14:textId="77777777" w:rsidR="0037696C" w:rsidRDefault="0037696C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20FDE05" w14:textId="77777777" w:rsidR="0037696C" w:rsidRDefault="005D773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každý, byť i započatý měsíc skladování převáděného majetku se kupující zavazuje zaplatit prodávajícímu smluvní pokutu ve výši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% z kupní ceny převáděného majetku, nejméně však 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Kč. Tím není dotčeno ustanovení odstavce 5.</w:t>
      </w:r>
    </w:p>
    <w:p w14:paraId="420FDE06" w14:textId="77777777" w:rsidR="0037696C" w:rsidRDefault="0037696C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20FDE07" w14:textId="77777777" w:rsidR="0037696C" w:rsidRDefault="005D773F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(Při sjednání úplaty i smluvní pokuty zároveň je třeba dbát, aby součet obou obstál při soudním přezkumu jejich přiměřenosti a zároveň respektoval skutečné náklady uskladnění.)</w:t>
      </w:r>
    </w:p>
    <w:p w14:paraId="420FDE08" w14:textId="77777777" w:rsidR="0037696C" w:rsidRDefault="0037696C">
      <w:pPr>
        <w:rPr>
          <w:rFonts w:ascii="Arial" w:hAnsi="Arial" w:cs="Arial"/>
          <w:sz w:val="22"/>
        </w:rPr>
      </w:pPr>
    </w:p>
    <w:p w14:paraId="420FDE09" w14:textId="77777777" w:rsidR="0037696C" w:rsidRDefault="0037696C">
      <w:pPr>
        <w:pStyle w:val="Nadpis1"/>
        <w:rPr>
          <w:rFonts w:ascii="Arial" w:hAnsi="Arial" w:cs="Arial"/>
          <w:i w:val="0"/>
          <w:color w:val="auto"/>
          <w:sz w:val="22"/>
        </w:rPr>
      </w:pPr>
    </w:p>
    <w:p w14:paraId="420FDE0A" w14:textId="77777777" w:rsidR="0037696C" w:rsidRDefault="005D773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III.</w:t>
      </w:r>
    </w:p>
    <w:p w14:paraId="420FDE0B" w14:textId="77777777" w:rsidR="0037696C" w:rsidRDefault="0037696C">
      <w:pPr>
        <w:rPr>
          <w:rFonts w:ascii="Arial" w:hAnsi="Arial" w:cs="Arial"/>
          <w:sz w:val="22"/>
        </w:rPr>
      </w:pPr>
    </w:p>
    <w:p w14:paraId="420FDE0C" w14:textId="77777777" w:rsidR="0037696C" w:rsidRDefault="005D773F">
      <w:pPr>
        <w:numPr>
          <w:ilvl w:val="0"/>
          <w:numId w:val="7"/>
        </w:numPr>
        <w:tabs>
          <w:tab w:val="clear" w:pos="357"/>
        </w:tabs>
        <w:ind w:left="425" w:hanging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Kupní cenu uhradí kupující bezhotovostním převodem na bankovní účet prodávajícího </w:t>
      </w:r>
      <w:r>
        <w:rPr>
          <w:rFonts w:ascii="Arial" w:hAnsi="Arial" w:cs="Arial"/>
          <w:sz w:val="22"/>
          <w:highlight w:val="lightGray"/>
        </w:rPr>
        <w:t>…….............</w:t>
      </w:r>
      <w:proofErr w:type="gramStart"/>
      <w:r>
        <w:rPr>
          <w:rFonts w:ascii="Arial" w:hAnsi="Arial" w:cs="Arial"/>
          <w:sz w:val="22"/>
          <w:highlight w:val="lightGray"/>
        </w:rPr>
        <w:t>…</w:t>
      </w:r>
      <w:r>
        <w:rPr>
          <w:rFonts w:ascii="Arial" w:hAnsi="Arial" w:cs="Arial"/>
          <w:sz w:val="22"/>
        </w:rPr>
        <w:t>,  VS</w:t>
      </w:r>
      <w:proofErr w:type="gramEnd"/>
      <w:r>
        <w:rPr>
          <w:rFonts w:ascii="Arial" w:hAnsi="Arial" w:cs="Arial"/>
          <w:sz w:val="22"/>
        </w:rPr>
        <w:t xml:space="preserve"> .</w:t>
      </w:r>
      <w:r>
        <w:rPr>
          <w:rFonts w:ascii="Arial" w:hAnsi="Arial" w:cs="Arial"/>
          <w:sz w:val="22"/>
          <w:highlight w:val="lightGray"/>
        </w:rPr>
        <w:t>.......................</w:t>
      </w:r>
      <w:r>
        <w:rPr>
          <w:rFonts w:ascii="Arial" w:hAnsi="Arial" w:cs="Arial"/>
          <w:sz w:val="22"/>
        </w:rPr>
        <w:t xml:space="preserve">, a to do </w:t>
      </w:r>
      <w:r>
        <w:rPr>
          <w:rFonts w:ascii="Arial" w:hAnsi="Arial" w:cs="Arial"/>
          <w:sz w:val="22"/>
          <w:highlight w:val="lightGray"/>
        </w:rPr>
        <w:t>……..…</w:t>
      </w:r>
      <w:r>
        <w:rPr>
          <w:rFonts w:ascii="Arial" w:hAnsi="Arial" w:cs="Arial"/>
          <w:sz w:val="22"/>
        </w:rPr>
        <w:t xml:space="preserve"> dnů ode dne</w:t>
      </w:r>
    </w:p>
    <w:p w14:paraId="420FDE0D" w14:textId="77777777" w:rsidR="0037696C" w:rsidRDefault="005D773F">
      <w:pPr>
        <w:pStyle w:val="Odstavecseseznamem"/>
        <w:numPr>
          <w:ilvl w:val="0"/>
          <w:numId w:val="8"/>
        </w:numPr>
        <w:ind w:left="709" w:hanging="28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doručení výzvy k zaplacení kupní ceny</w:t>
      </w:r>
    </w:p>
    <w:p w14:paraId="420FDE0E" w14:textId="77777777" w:rsidR="0037696C" w:rsidRDefault="005D773F">
      <w:pPr>
        <w:pStyle w:val="Odstavecseseznamem"/>
        <w:numPr>
          <w:ilvl w:val="0"/>
          <w:numId w:val="8"/>
        </w:numPr>
        <w:ind w:left="709" w:hanging="28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podpisu této smlouvy.</w:t>
      </w:r>
    </w:p>
    <w:p w14:paraId="420FDE0F" w14:textId="77777777" w:rsidR="0037696C" w:rsidRDefault="0037696C">
      <w:pPr>
        <w:rPr>
          <w:rFonts w:ascii="Arial" w:hAnsi="Arial" w:cs="Arial"/>
          <w:b/>
          <w:i/>
          <w:sz w:val="22"/>
          <w:u w:val="single"/>
        </w:rPr>
      </w:pPr>
    </w:p>
    <w:p w14:paraId="420FDE10" w14:textId="77777777" w:rsidR="0037696C" w:rsidRDefault="005D773F">
      <w:pPr>
        <w:ind w:left="426" w:hanging="1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14:paraId="420FDE11" w14:textId="77777777" w:rsidR="0037696C" w:rsidRDefault="005D773F">
      <w:pPr>
        <w:ind w:left="426" w:hanging="1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Kupní cena byla kupujícím uhrazena při podpisu této </w:t>
      </w:r>
      <w:proofErr w:type="gramStart"/>
      <w:r>
        <w:rPr>
          <w:rFonts w:ascii="Arial" w:hAnsi="Arial" w:cs="Arial"/>
          <w:sz w:val="22"/>
        </w:rPr>
        <w:t>smlouvy - byla</w:t>
      </w:r>
      <w:proofErr w:type="gramEnd"/>
      <w:r>
        <w:rPr>
          <w:rFonts w:ascii="Arial" w:hAnsi="Arial" w:cs="Arial"/>
          <w:sz w:val="22"/>
        </w:rPr>
        <w:t xml:space="preserve"> složena v příslušné pokladně ÚZSVM. </w:t>
      </w:r>
      <w:r>
        <w:rPr>
          <w:rFonts w:ascii="Arial" w:hAnsi="Arial" w:cs="Arial"/>
          <w:i/>
          <w:sz w:val="22"/>
          <w:u w:val="single"/>
        </w:rPr>
        <w:t>(Při platbě na pokladně ÚZSVM musí být postupováno dle vnitřního předpisu ÚZSVM.)</w:t>
      </w:r>
    </w:p>
    <w:p w14:paraId="420FDE12" w14:textId="77777777" w:rsidR="0037696C" w:rsidRDefault="0037696C">
      <w:pPr>
        <w:overflowPunct w:val="0"/>
        <w:rPr>
          <w:rFonts w:ascii="Arial" w:hAnsi="Arial" w:cs="Arial"/>
          <w:sz w:val="22"/>
        </w:rPr>
      </w:pPr>
    </w:p>
    <w:p w14:paraId="420FDE13" w14:textId="77777777" w:rsidR="0037696C" w:rsidRDefault="005D773F">
      <w:pPr>
        <w:pStyle w:val="Odstavecseseznamem"/>
        <w:numPr>
          <w:ilvl w:val="0"/>
          <w:numId w:val="7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kupující bude v prodlení se zaplacením shora uvedené částky (kupní ceny), nebo její části, uhradí prodávajícímu úrok z prodlení dle platné právní úpravy.</w:t>
      </w:r>
    </w:p>
    <w:p w14:paraId="420FDE14" w14:textId="77777777" w:rsidR="0037696C" w:rsidRDefault="0037696C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20FDE15" w14:textId="77777777" w:rsidR="0037696C" w:rsidRDefault="005D773F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účely této smlouvy se kupní cena a úroky z prodlení (a případné jiné platby) považují za zaplacené okamžikem připsání celé hrazené částky na účet prodávajícího.</w:t>
      </w:r>
    </w:p>
    <w:p w14:paraId="420FDE16" w14:textId="77777777" w:rsidR="0037696C" w:rsidRDefault="005D773F">
      <w:pPr>
        <w:tabs>
          <w:tab w:val="left" w:pos="426"/>
        </w:tabs>
        <w:overflowPunct w:val="0"/>
        <w:ind w:left="850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  <w:u w:val="single"/>
        </w:rPr>
        <w:t xml:space="preserve">(V případě platby na pokladně </w:t>
      </w:r>
      <w:proofErr w:type="gramStart"/>
      <w:r>
        <w:rPr>
          <w:rFonts w:ascii="Arial" w:hAnsi="Arial" w:cs="Arial"/>
          <w:i/>
          <w:sz w:val="22"/>
          <w:u w:val="single"/>
        </w:rPr>
        <w:t>ÚZSVM - vynechat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odst. 2 a 3.)</w:t>
      </w:r>
    </w:p>
    <w:p w14:paraId="420FDE17" w14:textId="77777777" w:rsidR="0037696C" w:rsidRDefault="0037696C">
      <w:pPr>
        <w:overflowPunct w:val="0"/>
        <w:rPr>
          <w:rFonts w:ascii="Arial" w:hAnsi="Arial" w:cs="Arial"/>
          <w:b/>
          <w:sz w:val="22"/>
        </w:rPr>
      </w:pPr>
    </w:p>
    <w:p w14:paraId="420FDE18" w14:textId="77777777" w:rsidR="0037696C" w:rsidRDefault="0037696C">
      <w:pPr>
        <w:overflowPunct w:val="0"/>
        <w:rPr>
          <w:rFonts w:ascii="Arial" w:hAnsi="Arial" w:cs="Arial"/>
          <w:b/>
          <w:sz w:val="22"/>
        </w:rPr>
      </w:pPr>
    </w:p>
    <w:p w14:paraId="420FDE19" w14:textId="77777777" w:rsidR="0037696C" w:rsidRDefault="005D773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IV.</w:t>
      </w:r>
    </w:p>
    <w:p w14:paraId="420FDE1A" w14:textId="77777777" w:rsidR="0037696C" w:rsidRDefault="0037696C">
      <w:pPr>
        <w:rPr>
          <w:rFonts w:ascii="Arial" w:hAnsi="Arial" w:cs="Arial"/>
          <w:sz w:val="22"/>
        </w:rPr>
      </w:pPr>
    </w:p>
    <w:p w14:paraId="420FDE1B" w14:textId="77777777" w:rsidR="0037696C" w:rsidRDefault="005D773F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prohlašuje, že nemá vůči prodávajícímu žádný dluh, jehož plnění je vynutitelné na základě vykonatelného exekučního titulu podle § 40 zákona č. 120/2001 Sb., o soudních exekutorech a exekuční činnosti (exekuční řád), ve znění pozdějších předpisů, a že je schopen dodržet své závazky vyplývající z této smlouvy, zejména zaplatit včas a řádně kupní cenu.</w:t>
      </w:r>
    </w:p>
    <w:p w14:paraId="420FDE1C" w14:textId="77777777" w:rsidR="0037696C" w:rsidRDefault="0037696C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20FDE1D" w14:textId="77777777" w:rsidR="0037696C" w:rsidRDefault="005D773F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14:paraId="420FDE1E" w14:textId="77777777" w:rsidR="0037696C" w:rsidRDefault="0037696C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20FDE1F" w14:textId="77777777" w:rsidR="0037696C" w:rsidRDefault="005D773F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Kupující prohlašuje, že není osobou, na niž se vztahuje § 18 zákona č. 219/2000 Sb.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14:paraId="420FDE20" w14:textId="77777777" w:rsidR="0037696C" w:rsidRDefault="0037696C">
      <w:pPr>
        <w:rPr>
          <w:rFonts w:ascii="Arial" w:hAnsi="Arial" w:cs="Arial"/>
          <w:sz w:val="22"/>
        </w:rPr>
      </w:pPr>
    </w:p>
    <w:p w14:paraId="420FDE21" w14:textId="77777777" w:rsidR="0037696C" w:rsidRDefault="0037696C">
      <w:pPr>
        <w:rPr>
          <w:rFonts w:ascii="Arial" w:hAnsi="Arial" w:cs="Arial"/>
          <w:sz w:val="22"/>
        </w:rPr>
      </w:pPr>
    </w:p>
    <w:p w14:paraId="420FDE22" w14:textId="77777777" w:rsidR="0037696C" w:rsidRDefault="005D773F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V.</w:t>
      </w:r>
    </w:p>
    <w:p w14:paraId="420FDE23" w14:textId="77777777" w:rsidR="0037696C" w:rsidRDefault="0037696C">
      <w:pPr>
        <w:rPr>
          <w:rFonts w:ascii="Arial" w:hAnsi="Arial" w:cs="Arial"/>
          <w:sz w:val="22"/>
        </w:rPr>
      </w:pPr>
    </w:p>
    <w:p w14:paraId="420FDE24" w14:textId="77777777" w:rsidR="0037696C" w:rsidRDefault="005D773F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lastRenderedPageBreak/>
        <w:t xml:space="preserve">Kupující bere na vědomí, že prodávající od této smlouvy odstoupí, ukáže-li se prohlášení kupujícího, že není osobou, na níž se vztahuje § 18 zákona č. 219/2000 Sb., jako nepravdivé.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14:paraId="420FDE25" w14:textId="77777777" w:rsidR="0037696C" w:rsidRDefault="0037696C">
      <w:pPr>
        <w:rPr>
          <w:rFonts w:ascii="Arial" w:hAnsi="Arial" w:cs="Arial"/>
          <w:i/>
          <w:sz w:val="22"/>
        </w:rPr>
      </w:pPr>
    </w:p>
    <w:p w14:paraId="420FDE26" w14:textId="77777777" w:rsidR="0037696C" w:rsidRDefault="005D773F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má právo od této smlouvy odstoupit, ukážou-li se prohlášení kupujícího, uvedená v Čl. IV. této smlouvy, jako nepravdivá anebo nastanou-li takové skutečnosti.</w:t>
      </w:r>
    </w:p>
    <w:p w14:paraId="420FDE27" w14:textId="77777777" w:rsidR="0037696C" w:rsidRDefault="0037696C">
      <w:pPr>
        <w:rPr>
          <w:rFonts w:ascii="Arial" w:hAnsi="Arial" w:cs="Arial"/>
          <w:i/>
          <w:sz w:val="22"/>
        </w:rPr>
      </w:pPr>
    </w:p>
    <w:p w14:paraId="420FDE28" w14:textId="77777777" w:rsidR="0037696C" w:rsidRDefault="005D773F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má dále právo od smlouvy odstoupit v případě, že kupní cena nebude uhrazena včas a řádně, a to ani v dodatečné lhůtě určené prodávajícím.</w:t>
      </w:r>
    </w:p>
    <w:p w14:paraId="420FDE29" w14:textId="77777777" w:rsidR="0037696C" w:rsidRDefault="0037696C">
      <w:pPr>
        <w:rPr>
          <w:rFonts w:ascii="Arial" w:hAnsi="Arial" w:cs="Arial"/>
          <w:i/>
          <w:sz w:val="22"/>
        </w:rPr>
      </w:pPr>
    </w:p>
    <w:p w14:paraId="420FDE2A" w14:textId="77777777" w:rsidR="0037696C" w:rsidRDefault="005D773F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Odstoupením se závazky z této smlouvy od počátku ruší. Smluvní strany jsou povinny si vrátit vzájemná plnění poskytnutá dle této smlouvy.</w:t>
      </w:r>
    </w:p>
    <w:p w14:paraId="420FDE2B" w14:textId="77777777" w:rsidR="0037696C" w:rsidRDefault="0037696C">
      <w:pPr>
        <w:rPr>
          <w:rFonts w:ascii="Arial" w:hAnsi="Arial" w:cs="Arial"/>
          <w:i/>
          <w:sz w:val="22"/>
        </w:rPr>
      </w:pPr>
    </w:p>
    <w:p w14:paraId="420FDE2C" w14:textId="77777777" w:rsidR="0037696C" w:rsidRDefault="005D773F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Pokud dojde k odstoupení od této kupní smlouvy ze strany prodávajícího, vznikne prodávajícímu právo na náhradu veškerých nákladů, které mu v souvislosti</w:t>
      </w:r>
      <w:r>
        <w:rPr>
          <w:rFonts w:ascii="Arial" w:hAnsi="Arial" w:cs="Arial"/>
          <w:sz w:val="22"/>
        </w:rPr>
        <w:t xml:space="preserve"> s prodejem převáděného majetku</w:t>
      </w:r>
      <w:r>
        <w:rPr>
          <w:rFonts w:ascii="Arial" w:hAnsi="Arial" w:cs="Arial"/>
          <w:color w:val="000000"/>
          <w:sz w:val="22"/>
        </w:rPr>
        <w:t xml:space="preserve"> vznikly</w:t>
      </w:r>
      <w:r>
        <w:rPr>
          <w:rFonts w:ascii="Arial" w:hAnsi="Arial" w:cs="Arial"/>
          <w:sz w:val="22"/>
        </w:rPr>
        <w:t xml:space="preserve">. </w:t>
      </w:r>
    </w:p>
    <w:p w14:paraId="420FDE2D" w14:textId="77777777" w:rsidR="0037696C" w:rsidRDefault="0037696C">
      <w:pPr>
        <w:rPr>
          <w:rFonts w:ascii="Arial" w:hAnsi="Arial" w:cs="Arial"/>
          <w:i/>
          <w:sz w:val="22"/>
        </w:rPr>
      </w:pPr>
    </w:p>
    <w:p w14:paraId="420FDE2E" w14:textId="77777777" w:rsidR="0037696C" w:rsidRDefault="005D773F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Odstoupení od této smlouvy se nedotýká povinnosti kupujícího zaplatit peněžitá plnění (zejména úroky z prodlení), na jejichž úhradu vznikl prodávajícímu nárok od data účinnosti smlouvy do data účinnosti odstoupení.</w:t>
      </w:r>
    </w:p>
    <w:p w14:paraId="420FDE2F" w14:textId="77777777" w:rsidR="0037696C" w:rsidRDefault="0037696C">
      <w:pPr>
        <w:pStyle w:val="Odstavecseseznamem"/>
        <w:ind w:left="0"/>
        <w:rPr>
          <w:rFonts w:ascii="Arial" w:hAnsi="Arial" w:cs="Arial"/>
          <w:sz w:val="22"/>
        </w:rPr>
      </w:pPr>
    </w:p>
    <w:p w14:paraId="420FDE30" w14:textId="77777777" w:rsidR="0037696C" w:rsidRDefault="0037696C">
      <w:pPr>
        <w:pStyle w:val="Odstavecseseznamem"/>
        <w:ind w:left="0"/>
        <w:rPr>
          <w:rFonts w:ascii="Arial" w:hAnsi="Arial" w:cs="Arial"/>
          <w:sz w:val="22"/>
        </w:rPr>
      </w:pPr>
    </w:p>
    <w:p w14:paraId="420FDE31" w14:textId="77777777" w:rsidR="0037696C" w:rsidRDefault="005D773F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VI.</w:t>
      </w:r>
    </w:p>
    <w:p w14:paraId="420FDE32" w14:textId="77777777" w:rsidR="0037696C" w:rsidRDefault="0037696C">
      <w:pPr>
        <w:rPr>
          <w:rFonts w:ascii="Arial" w:hAnsi="Arial" w:cs="Arial"/>
          <w:b/>
          <w:sz w:val="22"/>
        </w:rPr>
      </w:pPr>
    </w:p>
    <w:p w14:paraId="420FDE33" w14:textId="77777777" w:rsidR="0037696C" w:rsidRDefault="005D773F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</w:p>
    <w:p w14:paraId="420FDE34" w14:textId="77777777" w:rsidR="0037696C" w:rsidRDefault="005D773F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nepodléhá uveřejnění v registru smluv </w:t>
      </w:r>
    </w:p>
    <w:p w14:paraId="420FDE35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36" w14:textId="77777777" w:rsidR="0037696C" w:rsidRDefault="005D773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a účinnosti okamžikem podpisu poslední smluvní stranou.</w:t>
      </w:r>
    </w:p>
    <w:p w14:paraId="420FDE37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38" w14:textId="77777777" w:rsidR="0037696C" w:rsidRDefault="005D773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odst.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sz w:val="22"/>
        </w:rPr>
        <w:t xml:space="preserve"> písm.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420FDE39" w14:textId="77777777" w:rsidR="0037696C" w:rsidRDefault="0037696C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20FDE3A" w14:textId="77777777" w:rsidR="0037696C" w:rsidRDefault="005D773F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420FDE3B" w14:textId="77777777" w:rsidR="0037696C" w:rsidRDefault="0037696C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20FDE3C" w14:textId="77777777" w:rsidR="0037696C" w:rsidRDefault="0037696C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20FDE3D" w14:textId="77777777" w:rsidR="0037696C" w:rsidRDefault="005D773F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</w:t>
      </w:r>
    </w:p>
    <w:p w14:paraId="420FDE3E" w14:textId="77777777" w:rsidR="0037696C" w:rsidRDefault="005D773F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podléhá uveřejnění v registru smluv</w:t>
      </w:r>
    </w:p>
    <w:p w14:paraId="420FDE3F" w14:textId="77777777" w:rsidR="0037696C" w:rsidRDefault="0037696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20FDE40" w14:textId="77777777" w:rsidR="0037696C" w:rsidRDefault="005D773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okamžikem podpisu poslední smluvní stranou.</w:t>
      </w:r>
    </w:p>
    <w:p w14:paraId="420FDE41" w14:textId="77777777" w:rsidR="0037696C" w:rsidRDefault="0037696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20FDE42" w14:textId="77777777" w:rsidR="0037696C" w:rsidRDefault="005D773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420FDE43" w14:textId="77777777" w:rsidR="0037696C" w:rsidRDefault="0037696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20FDE44" w14:textId="77777777" w:rsidR="0037696C" w:rsidRDefault="005D773F">
      <w:pPr>
        <w:pStyle w:val="vnintext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zašle tuto smlouvu správci registru smluv k uveřejnění bez zbytečného odkladu, nejpozději však do 30 dnů od uzavření smlouvy. </w:t>
      </w:r>
    </w:p>
    <w:p w14:paraId="420FDE45" w14:textId="77777777" w:rsidR="0037696C" w:rsidRDefault="005D773F">
      <w:p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b/>
          <w:i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Pokud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kupující nemá datovou schránku</w:t>
      </w:r>
      <w:r>
        <w:rPr>
          <w:rFonts w:ascii="Arial" w:hAnsi="Arial" w:cs="Arial"/>
          <w:b/>
          <w:i/>
          <w:sz w:val="22"/>
        </w:rPr>
        <w:t>)</w:t>
      </w:r>
      <w:r>
        <w:rPr>
          <w:rFonts w:ascii="Arial" w:hAnsi="Arial" w:cs="Arial"/>
          <w:i/>
          <w:sz w:val="22"/>
        </w:rPr>
        <w:t>:</w:t>
      </w:r>
    </w:p>
    <w:p w14:paraId="420FDE46" w14:textId="77777777" w:rsidR="0037696C" w:rsidRDefault="005D773F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Prodávající předá kupujícímu doklad o uveřejnění smlouvy v registru smluv podle § 5 odst. 4 zákona č. 340/2015 Sb., o registru smluv, jako potvrzení skutečnosti, že smlouva nabyla účinnosti.</w:t>
      </w:r>
    </w:p>
    <w:p w14:paraId="420FDE47" w14:textId="77777777" w:rsidR="0037696C" w:rsidRDefault="0037696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20FDE48" w14:textId="77777777" w:rsidR="0037696C" w:rsidRDefault="005D773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účely uveřejnění v registru smluv smluvní strany navzájem prohlašují, že smlouva neobsahuje žádné obchodní tajemství.</w:t>
      </w:r>
    </w:p>
    <w:p w14:paraId="420FDE49" w14:textId="77777777" w:rsidR="0037696C" w:rsidRDefault="005D773F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variantně</w:t>
      </w:r>
    </w:p>
    <w:p w14:paraId="420FDE4A" w14:textId="77777777" w:rsidR="0037696C" w:rsidRDefault="005D773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lastRenderedPageBreak/>
        <w:t>……………</w:t>
      </w:r>
      <w:r>
        <w:rPr>
          <w:rFonts w:ascii="Arial" w:hAnsi="Arial" w:cs="Arial"/>
          <w:sz w:val="22"/>
        </w:rPr>
        <w:t xml:space="preserve"> prohlašuje, že níže uvedené údaje v této smlouvě považuje za své obchodní tajemství a požaduje, aby tyto údaje nebyly uveřejněny v registru smluv:</w:t>
      </w:r>
    </w:p>
    <w:p w14:paraId="420FDE4B" w14:textId="77777777" w:rsidR="0037696C" w:rsidRDefault="005D773F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(doplnit konkrétní údaje)</w:t>
      </w:r>
    </w:p>
    <w:p w14:paraId="420FDE4C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4D" w14:textId="77777777" w:rsidR="0037696C" w:rsidRDefault="005D773F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420FDE4E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4F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50" w14:textId="77777777" w:rsidR="0037696C" w:rsidRDefault="005D773F">
      <w:pPr>
        <w:shd w:val="clear" w:color="auto" w:fill="FFFFFF"/>
        <w:outlineLvl w:val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Obecná ustanovení společná pro varianty A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a</w:t>
      </w:r>
      <w:proofErr w:type="spellEnd"/>
      <w:r>
        <w:rPr>
          <w:rFonts w:ascii="Arial" w:hAnsi="Arial" w:cs="Arial"/>
          <w:b/>
          <w:i/>
          <w:sz w:val="22"/>
          <w:u w:val="single"/>
        </w:rPr>
        <w:t xml:space="preserve"> B</w:t>
      </w:r>
    </w:p>
    <w:p w14:paraId="420FDE51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52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 převáděnému majetku přechází na kupujícího</w:t>
      </w:r>
    </w:p>
    <w:p w14:paraId="420FDE53" w14:textId="77777777" w:rsidR="0037696C" w:rsidRDefault="005D773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dnem účinnosti smlouvy</w:t>
      </w:r>
    </w:p>
    <w:p w14:paraId="420FDE54" w14:textId="77777777" w:rsidR="0037696C" w:rsidRDefault="005D773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dnem převzetí převáděného majetku.</w:t>
      </w:r>
    </w:p>
    <w:p w14:paraId="420FDE55" w14:textId="77777777" w:rsidR="0037696C" w:rsidRDefault="0037696C">
      <w:pPr>
        <w:tabs>
          <w:tab w:val="left" w:pos="426"/>
        </w:tabs>
        <w:rPr>
          <w:rFonts w:ascii="Arial" w:hAnsi="Arial" w:cs="Arial"/>
          <w:sz w:val="22"/>
        </w:rPr>
      </w:pPr>
    </w:p>
    <w:p w14:paraId="420FDE56" w14:textId="77777777" w:rsidR="0037696C" w:rsidRDefault="005D773F">
      <w:pPr>
        <w:tabs>
          <w:tab w:val="left" w:pos="426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  <w:u w:val="single"/>
        </w:rPr>
        <w:t>(Varianta</w:t>
      </w:r>
      <w:r>
        <w:rPr>
          <w:rFonts w:ascii="Arial" w:hAnsi="Arial" w:cs="Arial"/>
          <w:b/>
          <w:i/>
          <w:sz w:val="20"/>
          <w:u w:val="single"/>
        </w:rPr>
        <w:t>)</w:t>
      </w:r>
    </w:p>
    <w:p w14:paraId="420FDE57" w14:textId="77777777" w:rsidR="0037696C" w:rsidRDefault="005D773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 převáděnému majetku zapsanému ve veřejném seznamu přechází zápisem do veřejného seznamu.</w:t>
      </w:r>
    </w:p>
    <w:p w14:paraId="420FDE58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59" w14:textId="77777777" w:rsidR="0037696C" w:rsidRDefault="005D773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berou na vědomí, že jsou svými projevy vázány od okamžiku podpisu této smlouvy.</w:t>
      </w:r>
    </w:p>
    <w:p w14:paraId="420FDE5A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5B" w14:textId="77777777" w:rsidR="0037696C" w:rsidRDefault="005D773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není-li v této smlouvě stanoveno jinak, řídí se práva a povinnosti smluvních stran zákonem č. 89/2012 Sb. a zákonem č. 219/2000 Sb.</w:t>
      </w:r>
    </w:p>
    <w:p w14:paraId="420FDE5C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5D" w14:textId="77777777" w:rsidR="0037696C" w:rsidRDefault="005D773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420FDE5E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5F" w14:textId="77777777" w:rsidR="0037696C" w:rsidRDefault="005D773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Poplatkové a daňové povinnosti spojené s touto smlouvou nese kupující.</w:t>
      </w:r>
    </w:p>
    <w:p w14:paraId="420FDE60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61" w14:textId="77777777" w:rsidR="0037696C" w:rsidRDefault="005D773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je vyhotovena v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 stejnopisech. Každá ze smluvních stran obdrží po jednom vyhotovení. </w:t>
      </w:r>
    </w:p>
    <w:p w14:paraId="420FDE62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63" w14:textId="77777777" w:rsidR="0037696C" w:rsidRDefault="005D773F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u smluv uzavřených s ÚSC</w:t>
      </w:r>
    </w:p>
    <w:p w14:paraId="420FDE64" w14:textId="77777777" w:rsidR="0037696C" w:rsidRDefault="005D773F">
      <w:pPr>
        <w:pStyle w:val="vnintext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420FDE65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66" w14:textId="77777777" w:rsidR="0037696C" w:rsidRDefault="005D773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prohlašují, že tuto smlouvu uzavřely svobodně a vážně, nikoliv z přinucení nebo omylu. Na důkaz toho připojují své vlastnoruční podpisy. </w:t>
      </w:r>
    </w:p>
    <w:p w14:paraId="420FDE67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68" w14:textId="77777777" w:rsidR="0037696C" w:rsidRDefault="0037696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20FDE69" w14:textId="77777777" w:rsidR="0037696C" w:rsidRDefault="0037696C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37696C" w14:paraId="420FDE6E" w14:textId="77777777">
        <w:trPr>
          <w:trHeight w:val="745"/>
        </w:trPr>
        <w:tc>
          <w:tcPr>
            <w:tcW w:w="4856" w:type="dxa"/>
            <w:vAlign w:val="center"/>
            <w:hideMark/>
          </w:tcPr>
          <w:p w14:paraId="420FDE6A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</w:rPr>
            </w:pPr>
          </w:p>
          <w:p w14:paraId="420FDE6B" w14:textId="77777777" w:rsidR="0037696C" w:rsidRDefault="005D773F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  <w:p w14:paraId="420FDE6C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14:paraId="420FDE6D" w14:textId="77777777" w:rsidR="0037696C" w:rsidRDefault="005D773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</w:tc>
      </w:tr>
      <w:tr w:rsidR="0037696C" w14:paraId="420FDE71" w14:textId="77777777">
        <w:trPr>
          <w:trHeight w:val="884"/>
        </w:trPr>
        <w:tc>
          <w:tcPr>
            <w:tcW w:w="4856" w:type="dxa"/>
            <w:vAlign w:val="center"/>
          </w:tcPr>
          <w:p w14:paraId="420FDE6F" w14:textId="77777777" w:rsidR="0037696C" w:rsidRDefault="005D773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14:paraId="420FDE70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37696C" w14:paraId="420FDE74" w14:textId="77777777">
        <w:trPr>
          <w:trHeight w:val="34"/>
        </w:trPr>
        <w:tc>
          <w:tcPr>
            <w:tcW w:w="4914" w:type="dxa"/>
            <w:gridSpan w:val="2"/>
            <w:vAlign w:val="center"/>
          </w:tcPr>
          <w:p w14:paraId="420FDE72" w14:textId="77777777" w:rsidR="0037696C" w:rsidRDefault="005D773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14:paraId="420FDE73" w14:textId="77777777" w:rsidR="0037696C" w:rsidRDefault="005D773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</w:t>
            </w:r>
          </w:p>
        </w:tc>
      </w:tr>
      <w:tr w:rsidR="0037696C" w14:paraId="420FDE7B" w14:textId="77777777">
        <w:trPr>
          <w:trHeight w:val="312"/>
        </w:trPr>
        <w:tc>
          <w:tcPr>
            <w:tcW w:w="4914" w:type="dxa"/>
            <w:gridSpan w:val="2"/>
            <w:vAlign w:val="center"/>
          </w:tcPr>
          <w:p w14:paraId="420FDE75" w14:textId="77777777" w:rsidR="0037696C" w:rsidRDefault="005D773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</w:t>
            </w:r>
          </w:p>
          <w:p w14:paraId="420FDE76" w14:textId="77777777" w:rsidR="0037696C" w:rsidRDefault="0037696C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</w:p>
          <w:p w14:paraId="420FDE77" w14:textId="77777777" w:rsidR="0037696C" w:rsidRDefault="0037696C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</w:p>
          <w:p w14:paraId="420FDE78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</w:tcPr>
          <w:p w14:paraId="420FDE79" w14:textId="77777777" w:rsidR="0037696C" w:rsidRDefault="005D773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 opravňující k jednání nebo jednající na základě plné moci, název</w:t>
            </w:r>
          </w:p>
          <w:p w14:paraId="420FDE7A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37696C" w14:paraId="420FDE7E" w14:textId="7777777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420FDE7C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14:paraId="420FDE7D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37696C" w14:paraId="420FDE81" w14:textId="7777777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420FDE7F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14:paraId="420FDE80" w14:textId="77777777" w:rsidR="0037696C" w:rsidRDefault="0037696C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20FDE82" w14:textId="77777777" w:rsidR="0037696C" w:rsidRDefault="005D773F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lastRenderedPageBreak/>
        <w:t>Přílohy</w:t>
      </w:r>
    </w:p>
    <w:p w14:paraId="420FDE83" w14:textId="77777777" w:rsidR="0037696C" w:rsidRDefault="005D773F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dle textu</w:t>
      </w:r>
    </w:p>
    <w:p w14:paraId="420FDE84" w14:textId="77777777" w:rsidR="0037696C" w:rsidRDefault="005D773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Případně Předávací protokol</w:t>
      </w:r>
    </w:p>
    <w:p w14:paraId="420FDE85" w14:textId="77777777" w:rsidR="0037696C" w:rsidRDefault="0037696C">
      <w:pPr>
        <w:rPr>
          <w:rFonts w:ascii="Arial" w:hAnsi="Arial" w:cs="Arial"/>
          <w:b/>
          <w:sz w:val="22"/>
        </w:rPr>
      </w:pPr>
    </w:p>
    <w:sectPr w:rsidR="0037696C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FDE91" w14:textId="77777777" w:rsidR="00203598" w:rsidRDefault="005D773F">
      <w:r>
        <w:separator/>
      </w:r>
    </w:p>
  </w:endnote>
  <w:endnote w:type="continuationSeparator" w:id="0">
    <w:p w14:paraId="420FDE93" w14:textId="77777777" w:rsidR="00203598" w:rsidRDefault="005D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897464"/>
      <w:docPartObj>
        <w:docPartGallery w:val="Page Numbers (Bottom of Page)"/>
        <w:docPartUnique/>
      </w:docPartObj>
    </w:sdtPr>
    <w:sdtEndPr/>
    <w:sdtContent>
      <w:p w14:paraId="420FDE88" w14:textId="77777777" w:rsidR="0037696C" w:rsidRDefault="005D773F">
        <w:pPr>
          <w:pStyle w:val="Zpat"/>
          <w:jc w:val="center"/>
        </w:pPr>
        <w:r>
          <w:fldChar w:fldCharType="begin"/>
        </w:r>
        <w:r>
          <w:rPr>
            <w:rFonts w:ascii="Arial" w:hAnsi="Arial" w:cs="Arial"/>
            <w:sz w:val="22"/>
          </w:rPr>
          <w:instrText>PAGE   \* MERGEFORMAT</w:instrText>
        </w:r>
        <w:r>
          <w:fldChar w:fldCharType="separate"/>
        </w:r>
        <w:r>
          <w:rPr>
            <w:rFonts w:ascii="Arial" w:hAnsi="Arial" w:cs="Arial"/>
            <w:sz w:val="22"/>
          </w:rPr>
          <w:t>6</w:t>
        </w:r>
        <w:r>
          <w:fldChar w:fldCharType="end"/>
        </w:r>
      </w:p>
    </w:sdtContent>
  </w:sdt>
  <w:p w14:paraId="420FDE89" w14:textId="77777777" w:rsidR="0037696C" w:rsidRDefault="003769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DE8B" w14:textId="77777777" w:rsidR="0037696C" w:rsidRDefault="000006D4">
    <w:pPr>
      <w:pStyle w:val="Zpat"/>
      <w:jc w:val="center"/>
      <w:rPr>
        <w:rFonts w:ascii="Arial" w:hAnsi="Arial" w:cs="Arial"/>
        <w:sz w:val="22"/>
      </w:rPr>
    </w:pPr>
    <w:sdt>
      <w:sdtPr>
        <w:rPr>
          <w:rFonts w:ascii="Arial" w:hAnsi="Arial" w:cs="Arial"/>
          <w:sz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5D773F">
          <w:fldChar w:fldCharType="begin"/>
        </w:r>
        <w:r w:rsidR="005D773F">
          <w:rPr>
            <w:rFonts w:ascii="Arial" w:hAnsi="Arial" w:cs="Arial"/>
            <w:sz w:val="22"/>
          </w:rPr>
          <w:instrText>PAGE   \* MERGEFORMAT</w:instrText>
        </w:r>
        <w:r w:rsidR="005D773F">
          <w:fldChar w:fldCharType="separate"/>
        </w:r>
        <w:r w:rsidR="005D773F">
          <w:rPr>
            <w:rFonts w:ascii="Arial" w:hAnsi="Arial" w:cs="Arial"/>
            <w:sz w:val="22"/>
          </w:rPr>
          <w:t>1</w:t>
        </w:r>
        <w:r w:rsidR="005D773F">
          <w:fldChar w:fldCharType="end"/>
        </w:r>
      </w:sdtContent>
    </w:sdt>
  </w:p>
  <w:p w14:paraId="420FDE8C" w14:textId="77777777" w:rsidR="0037696C" w:rsidRDefault="003769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FDE8D" w14:textId="77777777" w:rsidR="00203598" w:rsidRDefault="005D773F">
      <w:r>
        <w:separator/>
      </w:r>
    </w:p>
  </w:footnote>
  <w:footnote w:type="continuationSeparator" w:id="0">
    <w:p w14:paraId="420FDE8F" w14:textId="77777777" w:rsidR="00203598" w:rsidRDefault="005D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DE8A" w14:textId="77777777" w:rsidR="0037696C" w:rsidRDefault="005D773F">
    <w:pPr>
      <w:pStyle w:val="Zhlav"/>
      <w:jc w:val="right"/>
    </w:pPr>
    <w:r>
      <w:rPr>
        <w:rFonts w:ascii="Arial" w:hAnsi="Arial" w:cs="Arial"/>
        <w:i/>
        <w:sz w:val="20"/>
        <w:u w:val="single"/>
      </w:rPr>
      <w:t>Kupní smlouva (movité věci)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000"/>
    <w:multiLevelType w:val="hybridMultilevel"/>
    <w:tmpl w:val="A0904CB8"/>
    <w:lvl w:ilvl="0" w:tplc="A378B5F6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CBC754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F0CD96E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FF1A0B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0A6B0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6AE8F16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D5BC1E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4A29B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F00CEAE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099145B"/>
    <w:multiLevelType w:val="hybridMultilevel"/>
    <w:tmpl w:val="3058F168"/>
    <w:lvl w:ilvl="0" w:tplc="E4FC2064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  <w:i w:val="0"/>
      </w:rPr>
    </w:lvl>
    <w:lvl w:ilvl="1" w:tplc="F71451F8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0884E976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012A0672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9C18EE1E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85D00382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079E755E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309E7F08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CC6AAAFA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2" w15:restartNumberingAfterBreak="0">
    <w:nsid w:val="3E9B7154"/>
    <w:multiLevelType w:val="hybridMultilevel"/>
    <w:tmpl w:val="FAB0C176"/>
    <w:lvl w:ilvl="0" w:tplc="7F125C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920B99C">
      <w:start w:val="1"/>
      <w:numFmt w:val="lowerLetter"/>
      <w:lvlText w:val="%2."/>
      <w:lvlJc w:val="left"/>
      <w:pPr>
        <w:ind w:left="1440" w:hanging="360"/>
      </w:pPr>
    </w:lvl>
    <w:lvl w:ilvl="2" w:tplc="0FCEB220">
      <w:start w:val="1"/>
      <w:numFmt w:val="lowerRoman"/>
      <w:lvlText w:val="%3."/>
      <w:lvlJc w:val="right"/>
      <w:pPr>
        <w:ind w:left="2160" w:hanging="180"/>
      </w:pPr>
    </w:lvl>
    <w:lvl w:ilvl="3" w:tplc="E1287110">
      <w:start w:val="1"/>
      <w:numFmt w:val="decimal"/>
      <w:lvlText w:val="%4."/>
      <w:lvlJc w:val="left"/>
      <w:pPr>
        <w:ind w:left="2880" w:hanging="360"/>
      </w:pPr>
    </w:lvl>
    <w:lvl w:ilvl="4" w:tplc="1568AD24">
      <w:start w:val="1"/>
      <w:numFmt w:val="lowerLetter"/>
      <w:lvlText w:val="%5."/>
      <w:lvlJc w:val="left"/>
      <w:pPr>
        <w:ind w:left="3600" w:hanging="360"/>
      </w:pPr>
    </w:lvl>
    <w:lvl w:ilvl="5" w:tplc="AF469AAE">
      <w:start w:val="1"/>
      <w:numFmt w:val="lowerRoman"/>
      <w:lvlText w:val="%6."/>
      <w:lvlJc w:val="right"/>
      <w:pPr>
        <w:ind w:left="4320" w:hanging="180"/>
      </w:pPr>
    </w:lvl>
    <w:lvl w:ilvl="6" w:tplc="B18CD4D6">
      <w:start w:val="1"/>
      <w:numFmt w:val="decimal"/>
      <w:lvlText w:val="%7."/>
      <w:lvlJc w:val="left"/>
      <w:pPr>
        <w:ind w:left="5040" w:hanging="360"/>
      </w:pPr>
    </w:lvl>
    <w:lvl w:ilvl="7" w:tplc="BAB8DB7E">
      <w:start w:val="1"/>
      <w:numFmt w:val="lowerLetter"/>
      <w:lvlText w:val="%8."/>
      <w:lvlJc w:val="left"/>
      <w:pPr>
        <w:ind w:left="5760" w:hanging="360"/>
      </w:pPr>
    </w:lvl>
    <w:lvl w:ilvl="8" w:tplc="FEC0B3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42AD"/>
    <w:multiLevelType w:val="hybridMultilevel"/>
    <w:tmpl w:val="4BB2404C"/>
    <w:lvl w:ilvl="0" w:tplc="F3E06B4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2"/>
      </w:rPr>
    </w:lvl>
    <w:lvl w:ilvl="1" w:tplc="78FCD9D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2EC4130">
      <w:start w:val="1"/>
      <w:numFmt w:val="lowerRoman"/>
      <w:lvlText w:val="%3."/>
      <w:lvlJc w:val="left"/>
      <w:pPr>
        <w:tabs>
          <w:tab w:val="left" w:pos="1800"/>
        </w:tabs>
        <w:ind w:left="1800" w:hanging="180"/>
      </w:pPr>
    </w:lvl>
    <w:lvl w:ilvl="3" w:tplc="1DB2B6A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BF4716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F1EE952">
      <w:start w:val="1"/>
      <w:numFmt w:val="lowerRoman"/>
      <w:lvlText w:val="%6."/>
      <w:lvlJc w:val="left"/>
      <w:pPr>
        <w:tabs>
          <w:tab w:val="left" w:pos="3960"/>
        </w:tabs>
        <w:ind w:left="3960" w:hanging="180"/>
      </w:pPr>
    </w:lvl>
    <w:lvl w:ilvl="6" w:tplc="742C2CF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3CAAFA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7FE7418">
      <w:start w:val="1"/>
      <w:numFmt w:val="lowerRoman"/>
      <w:lvlText w:val="%9."/>
      <w:lvlJc w:val="lef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49EA4A6E"/>
    <w:multiLevelType w:val="hybridMultilevel"/>
    <w:tmpl w:val="34086320"/>
    <w:lvl w:ilvl="0" w:tplc="5CE67EAA">
      <w:start w:val="1"/>
      <w:numFmt w:val="decimal"/>
      <w:lvlText w:val="%1."/>
      <w:lvlJc w:val="left"/>
      <w:pPr>
        <w:ind w:left="360" w:hanging="360"/>
      </w:pPr>
      <w:rPr>
        <w:i w:val="0"/>
        <w:sz w:val="22"/>
      </w:rPr>
    </w:lvl>
    <w:lvl w:ilvl="1" w:tplc="9C7E2B76">
      <w:start w:val="1"/>
      <w:numFmt w:val="lowerLetter"/>
      <w:lvlText w:val="%2."/>
      <w:lvlJc w:val="left"/>
      <w:pPr>
        <w:ind w:left="1440" w:hanging="360"/>
      </w:pPr>
    </w:lvl>
    <w:lvl w:ilvl="2" w:tplc="C6006990">
      <w:start w:val="1"/>
      <w:numFmt w:val="lowerRoman"/>
      <w:lvlText w:val="%3."/>
      <w:lvlJc w:val="right"/>
      <w:pPr>
        <w:ind w:left="2160" w:hanging="180"/>
      </w:pPr>
    </w:lvl>
    <w:lvl w:ilvl="3" w:tplc="5420D432">
      <w:start w:val="1"/>
      <w:numFmt w:val="decimal"/>
      <w:lvlText w:val="%4."/>
      <w:lvlJc w:val="left"/>
      <w:pPr>
        <w:ind w:left="2880" w:hanging="360"/>
      </w:pPr>
    </w:lvl>
    <w:lvl w:ilvl="4" w:tplc="11CAF182">
      <w:start w:val="1"/>
      <w:numFmt w:val="lowerLetter"/>
      <w:lvlText w:val="%5."/>
      <w:lvlJc w:val="left"/>
      <w:pPr>
        <w:ind w:left="3600" w:hanging="360"/>
      </w:pPr>
    </w:lvl>
    <w:lvl w:ilvl="5" w:tplc="BE0AFDD4">
      <w:start w:val="1"/>
      <w:numFmt w:val="lowerRoman"/>
      <w:lvlText w:val="%6."/>
      <w:lvlJc w:val="right"/>
      <w:pPr>
        <w:ind w:left="4320" w:hanging="180"/>
      </w:pPr>
    </w:lvl>
    <w:lvl w:ilvl="6" w:tplc="76588958">
      <w:start w:val="1"/>
      <w:numFmt w:val="decimal"/>
      <w:lvlText w:val="%7."/>
      <w:lvlJc w:val="left"/>
      <w:pPr>
        <w:ind w:left="5040" w:hanging="360"/>
      </w:pPr>
    </w:lvl>
    <w:lvl w:ilvl="7" w:tplc="62BE92C4">
      <w:start w:val="1"/>
      <w:numFmt w:val="lowerLetter"/>
      <w:lvlText w:val="%8."/>
      <w:lvlJc w:val="left"/>
      <w:pPr>
        <w:ind w:left="5760" w:hanging="360"/>
      </w:pPr>
    </w:lvl>
    <w:lvl w:ilvl="8" w:tplc="F6A6CD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1684"/>
    <w:multiLevelType w:val="hybridMultilevel"/>
    <w:tmpl w:val="03762FDC"/>
    <w:lvl w:ilvl="0" w:tplc="7EEA3620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rFonts w:ascii="Arial" w:hAnsi="Arial" w:cs="Arial"/>
      </w:rPr>
    </w:lvl>
    <w:lvl w:ilvl="1" w:tplc="E83A8F9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A208C0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EF65C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08E217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96C998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60217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AEBAB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C84359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FFB30BC"/>
    <w:multiLevelType w:val="hybridMultilevel"/>
    <w:tmpl w:val="A22ABD2A"/>
    <w:lvl w:ilvl="0" w:tplc="7B54D636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  <w:i w:val="0"/>
      </w:rPr>
    </w:lvl>
    <w:lvl w:ilvl="1" w:tplc="872E77CE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9244D484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8BB88C0C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39EEE66A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17101DDC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C1648C42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40C64EC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B106AC60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7" w15:restartNumberingAfterBreak="0">
    <w:nsid w:val="74A079A6"/>
    <w:multiLevelType w:val="hybridMultilevel"/>
    <w:tmpl w:val="59BA8E38"/>
    <w:lvl w:ilvl="0" w:tplc="885CA938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i w:val="0"/>
      </w:rPr>
    </w:lvl>
    <w:lvl w:ilvl="1" w:tplc="7CD8F89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35240B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E0E21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382C2D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17EC00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B44749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C4C680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98037B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75B61426"/>
    <w:multiLevelType w:val="hybridMultilevel"/>
    <w:tmpl w:val="61267772"/>
    <w:lvl w:ilvl="0" w:tplc="E0943C68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i w:val="0"/>
      </w:rPr>
    </w:lvl>
    <w:lvl w:ilvl="1" w:tplc="DB2CD73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E26E0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180CB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2782DD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AA4C57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BF81E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A9AA20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7B2458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Ústředí a Útvary generálního ředitele, Rašínovo nábřeží 390/44, 128 00 Praha 2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1" w:val=" "/>
    <w:docVar w:name="CUSTOM.ADRESAT_ADRESA2" w:val=" "/>
    <w:docVar w:name="CUSTOM.ADRESAT_ADRESA3" w:val=" "/>
    <w:docVar w:name="CUSTOM.ADRESAT_CISLO_DS" w:val=" "/>
    <w:docVar w:name="CUSTOM.ADRESAT_FIRMA" w:val=" "/>
    <w:docVar w:name="CUSTOM.ADRESAT_JMENO_TISK" w:val=" "/>
    <w:docVar w:name="CUSTOM.ADRESAT_OBEC" w:val=" "/>
    <w:docVar w:name="CUSTOM.ADRESAT_OBEC_CAST" w:val=" "/>
    <w:docVar w:name="CUSTOM.ADRESAT_PSC" w:val=" "/>
    <w:docVar w:name="CUSTOM.ADRESAT_STAT" w:val=" "/>
    <w:docVar w:name="CUSTOM.ADRESAT_ULICE" w:val=" "/>
    <w:docVar w:name="CUSTOM.NAZEV_ODBOR" w:val="oddělení Hospodaření s majetkem v operativní evidenci"/>
    <w:docVar w:name="CUSTOM.NAZEV_UP" w:val="oddělení Hospodaření s majetkem v operativní evidenci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Fialová Vlastimila, P5 - aukční vyhláška - hrobové zařízení Malvazinky "/>
    <w:docVar w:name="CUSTOM.VLASTNIK_CISLO_DS" w:val="96vaa2e"/>
    <w:docVar w:name="CUSTOM.VLASTNIK_FUNKCE" w:val="referent"/>
    <w:docVar w:name="CUSTOM.VLASTNIK_JMENO" w:val="Ivana Šuranská"/>
    <w:docVar w:name="CUSTOM.VLASTNIK_MAIL" w:val="Ivana.Suranska@uzsvm.cz"/>
    <w:docVar w:name="CUSTOM.VLASTNIK_TELEFON" w:val="+420 225 776 372                "/>
    <w:docVar w:name="CUSTOM.VYTVOREN_DNE" w:val="23.10.2024 12:56:55"/>
    <w:docVar w:name="KOD.KOD_CJ" w:val="UZSVM/A/251471/2024-HMSO"/>
    <w:docVar w:name="KOD.KOD_EVC" w:val="UZSVM/A/283485/2024"/>
    <w:docVar w:name="KOD.KOD_EVC_BARCODE" w:val="UA0000000001891864"/>
    <w:docVar w:name="KOD.KOD_IU_CODE" w:val="9328"/>
    <w:docVar w:name="KOD.KOD_IU_SHORT" w:val="oddělení Hospodaření s majetkem v operativní evidenci"/>
    <w:docVar w:name="KOD.KOD_IU_TXT" w:val="HMSO            "/>
  </w:docVars>
  <w:rsids>
    <w:rsidRoot w:val="0037696C"/>
    <w:rsid w:val="000006D4"/>
    <w:rsid w:val="00203598"/>
    <w:rsid w:val="0037696C"/>
    <w:rsid w:val="005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DDA8"/>
  <w15:docId w15:val="{62B79E25-87EA-4968-82D0-6D183E21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Pr>
      <w:rFonts w:ascii="Times New Roman" w:hAnsi="Times New Roman" w:cs="Times New Roman"/>
      <w:i/>
      <w:color w:val="0000FF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</w:style>
  <w:style w:type="paragraph" w:styleId="Textvbloku">
    <w:name w:val="Block Text"/>
    <w:basedOn w:val="Normln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Šuranská Ivana</cp:lastModifiedBy>
  <cp:revision>2</cp:revision>
  <dcterms:created xsi:type="dcterms:W3CDTF">2024-10-24T11:45:00Z</dcterms:created>
  <dcterms:modified xsi:type="dcterms:W3CDTF">2024-10-24T11:45:00Z</dcterms:modified>
</cp:coreProperties>
</file>