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7E4FE1" w:rsidP="00CE765E">
      <w:pPr>
        <w:rPr>
          <w:rFonts w:ascii="Arial" w:hAnsi="Arial" w:cs="Arial"/>
          <w:sz w:val="72"/>
          <w:szCs w:val="72"/>
        </w:rPr>
      </w:pPr>
      <w:bookmarkStart w:id="0" w:name="_GoBack"/>
      <w:bookmarkEnd w:id="0"/>
      <w:r>
        <w:rPr>
          <w:rFonts w:ascii="Code 128 Notext" w:hAnsi="Code 128 Notext" w:cs="Arial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OD.KOD_EVC_BARCODE" o:spid="_x0000_i1025" type="#_x0000_t75" style="width:267.75pt;height:33.75pt">
            <v:imagedata r:id="rId6" o:title=""/>
          </v:shape>
        </w:pict>
      </w:r>
    </w:p>
    <w:p w:rsidR="007A662F" w:rsidRPr="008E2E34" w:rsidRDefault="007E4FE1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2405/HHB/2019-HHBH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7E4FE1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UZSVM/HHB/2491/2019-HHBH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7F2B32" w:rsidRDefault="007E4FE1" w:rsidP="007F2B32">
      <w:pPr>
        <w:pStyle w:val="obec"/>
        <w:tabs>
          <w:tab w:val="left" w:pos="708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Česká republika – Uřad pro zastupování státu ve věcech majetkových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sídlem Rašínovo nábřeží 390/42, 128 00 Nové </w:t>
      </w:r>
      <w:r>
        <w:rPr>
          <w:rFonts w:ascii="Arial" w:hAnsi="Arial" w:cs="Arial"/>
          <w:sz w:val="22"/>
          <w:szCs w:val="22"/>
        </w:rPr>
        <w:t>Město, Praha 2</w:t>
      </w:r>
    </w:p>
    <w:p w:rsidR="007F2B32" w:rsidRDefault="007E4FE1" w:rsidP="007F2B32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kterou právně jedná Ing. Milan Málek, ředitel odboru Odloučené pracoviště Havlíčkův Brod</w:t>
      </w:r>
    </w:p>
    <w:p w:rsidR="007F2B32" w:rsidRDefault="007E4FE1" w:rsidP="007F2B32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základě Příkazu generálního ředitele č. 6/2014 v platném znění </w:t>
      </w:r>
    </w:p>
    <w:p w:rsidR="007F2B32" w:rsidRDefault="007E4FE1" w:rsidP="007F2B32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IČO: 69797111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„pronajímatel“)</w:t>
      </w:r>
    </w:p>
    <w:p w:rsidR="007F2B32" w:rsidRDefault="007E4FE1" w:rsidP="007F2B32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7F2B32" w:rsidRPr="00444FE3" w:rsidRDefault="007E4FE1" w:rsidP="007F2B32">
      <w:pPr>
        <w:pStyle w:val="adresa"/>
        <w:tabs>
          <w:tab w:val="left" w:pos="120"/>
        </w:tabs>
        <w:rPr>
          <w:rFonts w:ascii="Arial" w:hAnsi="Arial" w:cs="Arial"/>
          <w:i/>
          <w:sz w:val="22"/>
          <w:szCs w:val="22"/>
          <w:u w:val="single"/>
        </w:rPr>
      </w:pPr>
      <w:r w:rsidRPr="00D7454D">
        <w:rPr>
          <w:rFonts w:ascii="Arial" w:hAnsi="Arial" w:cs="Arial"/>
          <w:b/>
          <w:sz w:val="22"/>
          <w:szCs w:val="22"/>
          <w:u w:val="single"/>
        </w:rPr>
        <w:t>Varianta</w:t>
      </w:r>
      <w:r w:rsidRPr="00444FE3">
        <w:rPr>
          <w:rFonts w:ascii="Arial" w:hAnsi="Arial" w:cs="Arial"/>
          <w:i/>
          <w:sz w:val="22"/>
          <w:szCs w:val="22"/>
          <w:u w:val="single"/>
        </w:rPr>
        <w:t xml:space="preserve"> - fyzická osoba</w:t>
      </w:r>
    </w:p>
    <w:p w:rsidR="007F2B32" w:rsidRPr="00D7454D" w:rsidRDefault="007E4FE1" w:rsidP="007F2B32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12759A">
        <w:rPr>
          <w:rFonts w:ascii="Arial" w:hAnsi="Arial" w:cs="Arial"/>
          <w:sz w:val="22"/>
          <w:szCs w:val="22"/>
          <w:highlight w:val="lightGray"/>
        </w:rPr>
        <w:t>……..........…</w:t>
      </w:r>
      <w:r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sz w:val="22"/>
          <w:szCs w:val="22"/>
        </w:rPr>
        <w:t>(</w:t>
      </w:r>
      <w:r w:rsidRPr="006531A1">
        <w:rPr>
          <w:rFonts w:ascii="Arial" w:hAnsi="Arial" w:cs="Arial"/>
          <w:i/>
          <w:sz w:val="22"/>
          <w:szCs w:val="22"/>
        </w:rPr>
        <w:t>akademický titul, jméno, příjmení, vědecká hodnost),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datum narození</w:t>
      </w:r>
      <w:r w:rsidRPr="00D7454D">
        <w:rPr>
          <w:rFonts w:ascii="Arial" w:hAnsi="Arial" w:cs="Arial"/>
          <w:sz w:val="22"/>
          <w:szCs w:val="22"/>
        </w:rPr>
        <w:t xml:space="preserve">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 w:rsidRPr="00D7454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D7454D">
        <w:rPr>
          <w:rFonts w:ascii="Arial" w:hAnsi="Arial" w:cs="Arial"/>
          <w:sz w:val="22"/>
          <w:szCs w:val="22"/>
        </w:rPr>
        <w:t xml:space="preserve">trvalý pobyt: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 w:rsidRPr="00D7454D">
        <w:rPr>
          <w:rFonts w:ascii="Arial" w:hAnsi="Arial" w:cs="Arial"/>
          <w:sz w:val="22"/>
          <w:szCs w:val="22"/>
        </w:rPr>
        <w:t xml:space="preserve">, bydliště: </w:t>
      </w:r>
      <w:r w:rsidRPr="0012759A"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„nájemce“)</w:t>
      </w:r>
    </w:p>
    <w:p w:rsidR="007F2B32" w:rsidRPr="00185C9C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</w:rPr>
      </w:pPr>
    </w:p>
    <w:p w:rsidR="007F2B32" w:rsidRPr="00444FE3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  <w:u w:val="single"/>
        </w:rPr>
      </w:pPr>
      <w:r w:rsidRPr="00D7454D">
        <w:rPr>
          <w:rFonts w:ascii="Arial" w:hAnsi="Arial" w:cs="Arial"/>
          <w:b/>
          <w:sz w:val="22"/>
          <w:szCs w:val="22"/>
          <w:u w:val="single"/>
        </w:rPr>
        <w:t>Varianta</w:t>
      </w:r>
      <w:r w:rsidRPr="00444FE3">
        <w:rPr>
          <w:rFonts w:ascii="Arial" w:hAnsi="Arial" w:cs="Arial"/>
          <w:b/>
          <w:i/>
          <w:sz w:val="22"/>
          <w:szCs w:val="22"/>
          <w:u w:val="single"/>
        </w:rPr>
        <w:t xml:space="preserve"> </w:t>
      </w:r>
      <w:r w:rsidRPr="00444FE3">
        <w:rPr>
          <w:rFonts w:ascii="Arial" w:hAnsi="Arial" w:cs="Arial"/>
          <w:i/>
          <w:sz w:val="22"/>
          <w:szCs w:val="22"/>
          <w:u w:val="single"/>
        </w:rPr>
        <w:t>- fyzická osoba - podnikatel</w:t>
      </w:r>
    </w:p>
    <w:p w:rsidR="007F2B32" w:rsidRDefault="007E4FE1" w:rsidP="007F2B32">
      <w:pPr>
        <w:pStyle w:val="adresa"/>
        <w:tabs>
          <w:tab w:val="left" w:pos="0"/>
        </w:tabs>
        <w:rPr>
          <w:rFonts w:ascii="Arial" w:hAnsi="Arial" w:cs="Arial"/>
          <w:i/>
          <w:iCs/>
          <w:sz w:val="22"/>
          <w:szCs w:val="22"/>
        </w:rPr>
      </w:pPr>
      <w:r w:rsidRPr="0012759A">
        <w:rPr>
          <w:rFonts w:ascii="Arial" w:hAnsi="Arial" w:cs="Arial"/>
          <w:i/>
          <w:sz w:val="22"/>
          <w:szCs w:val="22"/>
          <w:highlight w:val="lightGray"/>
        </w:rPr>
        <w:t>…..........…...</w:t>
      </w:r>
      <w:r>
        <w:rPr>
          <w:rFonts w:ascii="Arial" w:hAnsi="Arial" w:cs="Arial"/>
          <w:i/>
          <w:sz w:val="22"/>
          <w:szCs w:val="22"/>
        </w:rPr>
        <w:t xml:space="preserve">. </w:t>
      </w:r>
      <w:r w:rsidRPr="006531A1">
        <w:rPr>
          <w:rFonts w:ascii="Arial" w:hAnsi="Arial" w:cs="Arial"/>
          <w:i/>
          <w:sz w:val="22"/>
          <w:szCs w:val="22"/>
        </w:rPr>
        <w:t>(akademický titul, jméno, příjmení, vědecká hodnost),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datum </w:t>
      </w:r>
      <w:r>
        <w:rPr>
          <w:rFonts w:ascii="Arial" w:hAnsi="Arial" w:cs="Arial"/>
          <w:sz w:val="22"/>
          <w:szCs w:val="22"/>
        </w:rPr>
        <w:t>narození</w:t>
      </w:r>
      <w:r w:rsidRPr="00D7454D">
        <w:rPr>
          <w:rFonts w:ascii="Arial" w:hAnsi="Arial" w:cs="Arial"/>
          <w:sz w:val="22"/>
          <w:szCs w:val="22"/>
        </w:rPr>
        <w:t xml:space="preserve">: </w:t>
      </w:r>
      <w:r w:rsidRPr="0012759A">
        <w:rPr>
          <w:rFonts w:ascii="Arial" w:hAnsi="Arial" w:cs="Arial"/>
          <w:sz w:val="22"/>
          <w:szCs w:val="22"/>
          <w:highlight w:val="lightGray"/>
        </w:rPr>
        <w:t>……...</w:t>
      </w:r>
      <w:r w:rsidRPr="00D7454D">
        <w:rPr>
          <w:rFonts w:ascii="Arial" w:hAnsi="Arial" w:cs="Arial"/>
          <w:sz w:val="22"/>
          <w:szCs w:val="22"/>
        </w:rPr>
        <w:t xml:space="preserve">, </w:t>
      </w:r>
      <w:r w:rsidRPr="00D7454D">
        <w:rPr>
          <w:rFonts w:ascii="Arial" w:hAnsi="Arial" w:cs="Arial"/>
          <w:iCs/>
          <w:sz w:val="22"/>
          <w:szCs w:val="22"/>
        </w:rPr>
        <w:t>podnikající pod</w:t>
      </w:r>
      <w:r w:rsidRPr="00D7454D">
        <w:rPr>
          <w:rFonts w:ascii="Arial" w:hAnsi="Arial" w:cs="Arial"/>
          <w:sz w:val="22"/>
          <w:szCs w:val="22"/>
        </w:rPr>
        <w:t xml:space="preserve">  </w:t>
      </w:r>
      <w:r w:rsidRPr="0012759A">
        <w:rPr>
          <w:rFonts w:ascii="Arial" w:hAnsi="Arial" w:cs="Arial"/>
          <w:sz w:val="22"/>
          <w:szCs w:val="22"/>
          <w:highlight w:val="lightGray"/>
        </w:rPr>
        <w:t>….................……</w:t>
      </w:r>
      <w:r w:rsidRPr="00D7454D"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i/>
          <w:sz w:val="22"/>
          <w:szCs w:val="22"/>
        </w:rPr>
        <w:t>(přesný název v souladu s veřejným rejstříkem nebo dle živnostenského oprávnění</w:t>
      </w:r>
      <w:r w:rsidRPr="006531A1">
        <w:rPr>
          <w:rFonts w:ascii="Arial" w:hAnsi="Arial" w:cs="Arial"/>
          <w:i/>
          <w:iCs/>
          <w:sz w:val="22"/>
          <w:szCs w:val="22"/>
        </w:rPr>
        <w:t>),</w:t>
      </w:r>
    </w:p>
    <w:p w:rsidR="007F2B32" w:rsidRPr="00222B63" w:rsidRDefault="007E4FE1" w:rsidP="007F2B32">
      <w:pPr>
        <w:pStyle w:val="adresa"/>
        <w:tabs>
          <w:tab w:val="left" w:pos="0"/>
        </w:tabs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zapsané sídlo podnikatele (popřípadě bydliště): …..…., skutečné sídlo podnikatele………., trvalý pobyt (pro případ zápisu </w:t>
      </w:r>
      <w:r>
        <w:rPr>
          <w:rFonts w:ascii="Arial" w:hAnsi="Arial" w:cs="Arial"/>
          <w:iCs/>
          <w:sz w:val="22"/>
          <w:szCs w:val="22"/>
        </w:rPr>
        <w:t>do katastru nemovitostí): …………..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„nájemce“)</w:t>
      </w:r>
    </w:p>
    <w:p w:rsidR="007F2B32" w:rsidRPr="00185C9C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</w:rPr>
      </w:pPr>
    </w:p>
    <w:p w:rsidR="007F2B32" w:rsidRPr="00444FE3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  <w:u w:val="single"/>
        </w:rPr>
      </w:pPr>
      <w:r w:rsidRPr="00D7454D">
        <w:rPr>
          <w:rFonts w:ascii="Arial" w:hAnsi="Arial" w:cs="Arial"/>
          <w:b/>
          <w:sz w:val="22"/>
          <w:szCs w:val="22"/>
          <w:u w:val="single"/>
        </w:rPr>
        <w:t>Varianta</w:t>
      </w:r>
      <w:r w:rsidRPr="00444FE3">
        <w:rPr>
          <w:rFonts w:ascii="Arial" w:hAnsi="Arial" w:cs="Arial"/>
          <w:b/>
          <w:i/>
          <w:sz w:val="22"/>
          <w:szCs w:val="22"/>
          <w:u w:val="single"/>
        </w:rPr>
        <w:t xml:space="preserve"> </w:t>
      </w:r>
      <w:r w:rsidRPr="00444FE3">
        <w:rPr>
          <w:rFonts w:ascii="Arial" w:hAnsi="Arial" w:cs="Arial"/>
          <w:i/>
          <w:sz w:val="22"/>
          <w:szCs w:val="22"/>
          <w:u w:val="single"/>
        </w:rPr>
        <w:t>- právnická osoba</w:t>
      </w:r>
    </w:p>
    <w:p w:rsidR="007F2B32" w:rsidRDefault="007E4FE1" w:rsidP="007F2B32">
      <w:pPr>
        <w:jc w:val="both"/>
        <w:rPr>
          <w:rFonts w:ascii="Arial" w:hAnsi="Arial" w:cs="Arial"/>
          <w:i/>
          <w:sz w:val="22"/>
          <w:szCs w:val="22"/>
        </w:rPr>
      </w:pPr>
      <w:r w:rsidRPr="0012759A">
        <w:rPr>
          <w:rFonts w:ascii="Arial" w:hAnsi="Arial" w:cs="Arial"/>
          <w:sz w:val="22"/>
          <w:szCs w:val="22"/>
          <w:highlight w:val="lightGray"/>
        </w:rPr>
        <w:t>……........................…</w:t>
      </w:r>
      <w:r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sz w:val="22"/>
          <w:szCs w:val="22"/>
        </w:rPr>
        <w:t>(</w:t>
      </w:r>
      <w:r w:rsidRPr="006531A1"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7F2B32" w:rsidRDefault="007E4FE1" w:rsidP="007F2B32">
      <w:p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sídlem</w:t>
      </w:r>
      <w:r w:rsidRPr="0012759A">
        <w:rPr>
          <w:rFonts w:ascii="Arial" w:hAnsi="Arial" w:cs="Arial"/>
          <w:sz w:val="22"/>
          <w:szCs w:val="22"/>
          <w:highlight w:val="lightGray"/>
        </w:rPr>
        <w:t>……...........................…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kterou zastupuje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6531A1">
        <w:rPr>
          <w:rFonts w:ascii="Arial" w:hAnsi="Arial" w:cs="Arial"/>
          <w:i/>
          <w:sz w:val="22"/>
          <w:szCs w:val="22"/>
        </w:rPr>
        <w:t>(akademický titul, jméno, příjmení, vědecká hodnost, funkce),</w:t>
      </w:r>
      <w:r>
        <w:rPr>
          <w:rFonts w:ascii="Arial" w:hAnsi="Arial" w:cs="Arial"/>
          <w:i/>
          <w:sz w:val="22"/>
          <w:szCs w:val="22"/>
        </w:rPr>
        <w:t xml:space="preserve"> nebo</w:t>
      </w:r>
    </w:p>
    <w:p w:rsidR="007F2B32" w:rsidRDefault="007E4FE1" w:rsidP="007F2B32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zastoupená na základě plné moci</w:t>
      </w:r>
      <w:r>
        <w:rPr>
          <w:rFonts w:ascii="Arial" w:hAnsi="Arial" w:cs="Arial"/>
          <w:i/>
          <w:sz w:val="22"/>
          <w:szCs w:val="22"/>
        </w:rPr>
        <w:t>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r w:rsidRPr="0012759A">
        <w:rPr>
          <w:rFonts w:ascii="Arial" w:hAnsi="Arial" w:cs="Arial"/>
          <w:sz w:val="22"/>
          <w:szCs w:val="22"/>
          <w:highlight w:val="lightGray"/>
        </w:rPr>
        <w:t>….....................................……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 </w:t>
      </w:r>
      <w:r w:rsidRPr="0012759A">
        <w:rPr>
          <w:rFonts w:ascii="Arial" w:hAnsi="Arial" w:cs="Arial"/>
          <w:sz w:val="22"/>
          <w:szCs w:val="22"/>
          <w:highlight w:val="lightGray"/>
        </w:rPr>
        <w:t>……</w:t>
      </w:r>
      <w:r w:rsidRPr="0012759A">
        <w:rPr>
          <w:rFonts w:ascii="Arial" w:hAnsi="Arial" w:cs="Arial"/>
          <w:sz w:val="22"/>
          <w:szCs w:val="22"/>
          <w:highlight w:val="lightGray"/>
        </w:rPr>
        <w:t>.................…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„nájemce“)</w:t>
      </w:r>
    </w:p>
    <w:p w:rsidR="007F2B32" w:rsidRPr="00185C9C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</w:rPr>
      </w:pPr>
    </w:p>
    <w:p w:rsidR="007F2B32" w:rsidRPr="00444FE3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  <w:u w:val="single"/>
        </w:rPr>
      </w:pPr>
      <w:r w:rsidRPr="00D7454D">
        <w:rPr>
          <w:rFonts w:ascii="Arial" w:hAnsi="Arial" w:cs="Arial"/>
          <w:b/>
          <w:sz w:val="22"/>
          <w:szCs w:val="22"/>
          <w:u w:val="single"/>
        </w:rPr>
        <w:t>Varianta</w:t>
      </w:r>
      <w:r w:rsidRPr="00444FE3">
        <w:rPr>
          <w:rFonts w:ascii="Arial" w:hAnsi="Arial" w:cs="Arial"/>
          <w:b/>
          <w:i/>
          <w:sz w:val="22"/>
          <w:szCs w:val="22"/>
          <w:u w:val="single"/>
        </w:rPr>
        <w:t xml:space="preserve"> </w:t>
      </w:r>
      <w:r w:rsidRPr="00444FE3">
        <w:rPr>
          <w:rFonts w:ascii="Arial" w:hAnsi="Arial" w:cs="Arial"/>
          <w:i/>
          <w:sz w:val="22"/>
          <w:szCs w:val="22"/>
          <w:u w:val="single"/>
        </w:rPr>
        <w:t>- územní samosprávný celek</w:t>
      </w:r>
    </w:p>
    <w:p w:rsidR="007F2B32" w:rsidRDefault="007E4FE1" w:rsidP="007F2B32">
      <w:pPr>
        <w:jc w:val="both"/>
        <w:rPr>
          <w:rFonts w:ascii="Arial" w:hAnsi="Arial" w:cs="Arial"/>
          <w:i/>
          <w:sz w:val="22"/>
          <w:szCs w:val="22"/>
        </w:rPr>
      </w:pPr>
      <w:r w:rsidRPr="0012759A">
        <w:rPr>
          <w:rFonts w:ascii="Arial" w:hAnsi="Arial" w:cs="Arial"/>
          <w:sz w:val="22"/>
          <w:szCs w:val="22"/>
          <w:highlight w:val="lightGray"/>
        </w:rPr>
        <w:t>…….........................…</w:t>
      </w:r>
      <w:r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i/>
          <w:sz w:val="22"/>
          <w:szCs w:val="20"/>
        </w:rPr>
        <w:t>(přesné znění názvu územně samosprávného celku),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sídlem </w:t>
      </w:r>
      <w:r w:rsidRPr="0012759A">
        <w:rPr>
          <w:rFonts w:ascii="Arial" w:hAnsi="Arial" w:cs="Arial"/>
          <w:sz w:val="22"/>
          <w:szCs w:val="22"/>
          <w:highlight w:val="lightGray"/>
        </w:rPr>
        <w:t>……............................…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kterou zastupuje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6531A1">
        <w:rPr>
          <w:rFonts w:ascii="Arial" w:hAnsi="Arial" w:cs="Arial"/>
          <w:i/>
          <w:sz w:val="22"/>
          <w:szCs w:val="20"/>
        </w:rPr>
        <w:t xml:space="preserve">(akademický titul, jméno, příjmení, </w:t>
      </w:r>
      <w:r w:rsidRPr="006531A1">
        <w:rPr>
          <w:rFonts w:ascii="Arial" w:hAnsi="Arial" w:cs="Arial"/>
          <w:i/>
          <w:sz w:val="22"/>
          <w:szCs w:val="20"/>
        </w:rPr>
        <w:t>vědecká hodnost, funkce),</w:t>
      </w:r>
      <w:r>
        <w:rPr>
          <w:rFonts w:ascii="Arial" w:hAnsi="Arial" w:cs="Arial"/>
          <w:i/>
          <w:sz w:val="22"/>
          <w:szCs w:val="22"/>
        </w:rPr>
        <w:t xml:space="preserve"> nebo</w:t>
      </w:r>
    </w:p>
    <w:p w:rsidR="007F2B32" w:rsidRDefault="007E4FE1" w:rsidP="007F2B32">
      <w:pPr>
        <w:ind w:right="-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zastoupená na základě plné moci,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 </w:t>
      </w:r>
      <w:r w:rsidRPr="0012759A">
        <w:rPr>
          <w:rFonts w:ascii="Arial" w:hAnsi="Arial" w:cs="Arial"/>
          <w:sz w:val="22"/>
          <w:szCs w:val="22"/>
          <w:highlight w:val="lightGray"/>
        </w:rPr>
        <w:t>…..............…...…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„nájemce“)</w:t>
      </w:r>
    </w:p>
    <w:p w:rsidR="007F2B32" w:rsidRPr="00185C9C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</w:rPr>
      </w:pPr>
    </w:p>
    <w:p w:rsidR="007F2B32" w:rsidRPr="00444FE3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  <w:u w:val="single"/>
        </w:rPr>
      </w:pPr>
      <w:r w:rsidRPr="00D7454D">
        <w:rPr>
          <w:rFonts w:ascii="Arial" w:hAnsi="Arial" w:cs="Arial"/>
          <w:b/>
          <w:sz w:val="22"/>
          <w:szCs w:val="22"/>
          <w:u w:val="single"/>
        </w:rPr>
        <w:t>Varianta</w:t>
      </w:r>
      <w:r w:rsidRPr="00444FE3">
        <w:rPr>
          <w:rFonts w:ascii="Arial" w:hAnsi="Arial" w:cs="Arial"/>
          <w:b/>
          <w:i/>
          <w:sz w:val="22"/>
          <w:szCs w:val="22"/>
          <w:u w:val="single"/>
        </w:rPr>
        <w:t xml:space="preserve"> </w:t>
      </w:r>
      <w:r w:rsidRPr="00444FE3">
        <w:rPr>
          <w:rFonts w:ascii="Arial" w:hAnsi="Arial" w:cs="Arial"/>
          <w:i/>
          <w:sz w:val="22"/>
          <w:szCs w:val="22"/>
          <w:u w:val="single"/>
        </w:rPr>
        <w:t>- manželé</w:t>
      </w:r>
    </w:p>
    <w:p w:rsidR="007F2B32" w:rsidRDefault="007E4FE1" w:rsidP="007F2B32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Manželé</w:t>
      </w:r>
    </w:p>
    <w:p w:rsidR="007F2B32" w:rsidRDefault="007E4FE1" w:rsidP="007F2B32">
      <w:pPr>
        <w:pStyle w:val="adresa"/>
        <w:tabs>
          <w:tab w:val="left" w:pos="120"/>
        </w:tabs>
        <w:rPr>
          <w:rFonts w:ascii="Arial" w:hAnsi="Arial" w:cs="Arial"/>
          <w:i/>
          <w:sz w:val="22"/>
          <w:szCs w:val="22"/>
        </w:rPr>
      </w:pPr>
      <w:r w:rsidRPr="0012759A">
        <w:rPr>
          <w:rFonts w:ascii="Arial" w:hAnsi="Arial" w:cs="Arial"/>
          <w:sz w:val="22"/>
          <w:szCs w:val="22"/>
          <w:highlight w:val="lightGray"/>
        </w:rPr>
        <w:t>……...........…</w:t>
      </w:r>
      <w:r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sz w:val="22"/>
        </w:rPr>
        <w:t>(</w:t>
      </w:r>
      <w:r w:rsidRPr="006531A1">
        <w:rPr>
          <w:rFonts w:ascii="Arial" w:hAnsi="Arial" w:cs="Arial"/>
          <w:i/>
          <w:sz w:val="22"/>
        </w:rPr>
        <w:t>akademický titul, jméno, příjmení, vědecká hodnost),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D7454D">
        <w:rPr>
          <w:rFonts w:ascii="Arial" w:hAnsi="Arial" w:cs="Arial"/>
          <w:sz w:val="22"/>
          <w:szCs w:val="22"/>
        </w:rPr>
        <w:t xml:space="preserve">datum narození: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 w:rsidRPr="00D7454D">
        <w:rPr>
          <w:rFonts w:ascii="Arial" w:hAnsi="Arial" w:cs="Arial"/>
          <w:sz w:val="22"/>
          <w:szCs w:val="22"/>
        </w:rPr>
        <w:t>, trvalý pobyt:</w:t>
      </w:r>
      <w:r w:rsidRPr="0012759A">
        <w:rPr>
          <w:rFonts w:ascii="Arial" w:hAnsi="Arial" w:cs="Arial"/>
          <w:sz w:val="22"/>
          <w:szCs w:val="22"/>
          <w:highlight w:val="lightGray"/>
        </w:rPr>
        <w:t>……….</w:t>
      </w:r>
      <w:r w:rsidRPr="00D7454D">
        <w:rPr>
          <w:rFonts w:ascii="Arial" w:hAnsi="Arial" w:cs="Arial"/>
          <w:sz w:val="22"/>
          <w:szCs w:val="22"/>
        </w:rPr>
        <w:t xml:space="preserve">,  bydliště: </w:t>
      </w:r>
      <w:r w:rsidRPr="0012759A">
        <w:rPr>
          <w:rFonts w:ascii="Arial" w:hAnsi="Arial" w:cs="Arial"/>
          <w:sz w:val="22"/>
          <w:szCs w:val="22"/>
          <w:highlight w:val="lightGray"/>
        </w:rPr>
        <w:t>..............</w:t>
      </w:r>
      <w:r w:rsidRPr="00D7454D">
        <w:rPr>
          <w:rFonts w:ascii="Arial" w:hAnsi="Arial" w:cs="Arial"/>
          <w:sz w:val="22"/>
          <w:szCs w:val="22"/>
        </w:rPr>
        <w:t>.,</w:t>
      </w:r>
    </w:p>
    <w:p w:rsidR="007F2B32" w:rsidRPr="00D7454D" w:rsidRDefault="007E4FE1" w:rsidP="007F2B32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12759A">
        <w:rPr>
          <w:rFonts w:ascii="Arial" w:hAnsi="Arial" w:cs="Arial"/>
          <w:sz w:val="22"/>
          <w:szCs w:val="22"/>
          <w:highlight w:val="lightGray"/>
        </w:rPr>
        <w:t>……...........…</w:t>
      </w:r>
      <w:r>
        <w:rPr>
          <w:rFonts w:ascii="Arial" w:hAnsi="Arial" w:cs="Arial"/>
          <w:sz w:val="22"/>
          <w:szCs w:val="22"/>
        </w:rPr>
        <w:t xml:space="preserve"> </w:t>
      </w:r>
      <w:r w:rsidRPr="006531A1">
        <w:rPr>
          <w:rFonts w:ascii="Arial" w:hAnsi="Arial" w:cs="Arial"/>
          <w:sz w:val="22"/>
          <w:szCs w:val="22"/>
        </w:rPr>
        <w:t>(</w:t>
      </w:r>
      <w:r w:rsidRPr="006531A1">
        <w:rPr>
          <w:rFonts w:ascii="Arial" w:hAnsi="Arial" w:cs="Arial"/>
          <w:i/>
          <w:sz w:val="22"/>
          <w:szCs w:val="22"/>
        </w:rPr>
        <w:t>akademický titul, jméno, příjmení, vědecká hodnost),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D7454D">
        <w:rPr>
          <w:rFonts w:ascii="Arial" w:hAnsi="Arial" w:cs="Arial"/>
          <w:sz w:val="22"/>
          <w:szCs w:val="22"/>
        </w:rPr>
        <w:t xml:space="preserve">datum narození: </w:t>
      </w:r>
      <w:r w:rsidRPr="0012759A">
        <w:rPr>
          <w:rFonts w:ascii="Arial" w:hAnsi="Arial" w:cs="Arial"/>
          <w:sz w:val="22"/>
          <w:szCs w:val="22"/>
          <w:highlight w:val="lightGray"/>
        </w:rPr>
        <w:t>………</w:t>
      </w:r>
      <w:r w:rsidRPr="00D7454D">
        <w:rPr>
          <w:rFonts w:ascii="Arial" w:hAnsi="Arial" w:cs="Arial"/>
          <w:sz w:val="22"/>
          <w:szCs w:val="22"/>
        </w:rPr>
        <w:t>, trvalý pobyt:</w:t>
      </w:r>
      <w:r w:rsidRPr="0012759A">
        <w:rPr>
          <w:rFonts w:ascii="Arial" w:hAnsi="Arial" w:cs="Arial"/>
          <w:sz w:val="22"/>
          <w:szCs w:val="22"/>
          <w:highlight w:val="lightGray"/>
        </w:rPr>
        <w:t>……….</w:t>
      </w:r>
      <w:r w:rsidRPr="00D7454D">
        <w:rPr>
          <w:rFonts w:ascii="Arial" w:hAnsi="Arial" w:cs="Arial"/>
          <w:sz w:val="22"/>
          <w:szCs w:val="22"/>
        </w:rPr>
        <w:t xml:space="preserve">,  bydliště: </w:t>
      </w:r>
      <w:r w:rsidRPr="0012759A">
        <w:rPr>
          <w:rFonts w:ascii="Arial" w:hAnsi="Arial" w:cs="Arial"/>
          <w:sz w:val="22"/>
          <w:szCs w:val="22"/>
          <w:highlight w:val="lightGray"/>
        </w:rPr>
        <w:t>..............</w:t>
      </w:r>
      <w:r w:rsidRPr="00D7454D">
        <w:rPr>
          <w:rFonts w:ascii="Arial" w:hAnsi="Arial" w:cs="Arial"/>
          <w:sz w:val="22"/>
          <w:szCs w:val="22"/>
        </w:rPr>
        <w:t>.</w:t>
      </w:r>
    </w:p>
    <w:p w:rsidR="007F2B32" w:rsidRDefault="007E4FE1" w:rsidP="007F2B32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„nájemce“)</w:t>
      </w:r>
    </w:p>
    <w:p w:rsidR="007F2B32" w:rsidRPr="00185C9C" w:rsidRDefault="007E4FE1" w:rsidP="007F2B32">
      <w:pPr>
        <w:pStyle w:val="obec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</w:p>
    <w:p w:rsidR="007F2B32" w:rsidRPr="007F2B32" w:rsidRDefault="007E4FE1" w:rsidP="007F2B32">
      <w:pPr>
        <w:pStyle w:val="Zkladntext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 xml:space="preserve">uzavírají podle ustanovení § 2201 a násl. </w:t>
      </w:r>
      <w:r w:rsidRPr="001714DD">
        <w:rPr>
          <w:rFonts w:ascii="Arial" w:hAnsi="Arial" w:cs="Arial"/>
          <w:b w:val="0"/>
          <w:sz w:val="22"/>
          <w:szCs w:val="22"/>
        </w:rPr>
        <w:t>zákona č. 89/2012 Sb., občanský zákoník, ve znění pozdějších předpisů (dále jen „zákon č.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1714DD">
        <w:rPr>
          <w:rFonts w:ascii="Arial" w:hAnsi="Arial" w:cs="Arial"/>
          <w:b w:val="0"/>
          <w:sz w:val="22"/>
          <w:szCs w:val="22"/>
        </w:rPr>
        <w:t xml:space="preserve">89/2012 Sb.“) a podle ustanovení § 27 zákona </w:t>
      </w:r>
      <w:r>
        <w:rPr>
          <w:rFonts w:ascii="Arial" w:hAnsi="Arial" w:cs="Arial"/>
          <w:b w:val="0"/>
          <w:sz w:val="22"/>
          <w:szCs w:val="22"/>
        </w:rPr>
        <w:t xml:space="preserve">                 </w:t>
      </w:r>
      <w:r w:rsidRPr="001714DD">
        <w:rPr>
          <w:rFonts w:ascii="Arial" w:hAnsi="Arial" w:cs="Arial"/>
          <w:b w:val="0"/>
          <w:sz w:val="22"/>
          <w:szCs w:val="22"/>
        </w:rPr>
        <w:t xml:space="preserve">č. 219/2000 Sb., o majetku České republiky a jejím vystupování v právních vztazích, ve znění pozdějších </w:t>
      </w:r>
      <w:r w:rsidRPr="001714DD">
        <w:rPr>
          <w:rFonts w:ascii="Arial" w:hAnsi="Arial" w:cs="Arial"/>
          <w:b w:val="0"/>
          <w:sz w:val="22"/>
          <w:szCs w:val="22"/>
        </w:rPr>
        <w:t>předpisů (dále jen „zákon č. 219/2000 Sb.,“) tuto</w:t>
      </w:r>
    </w:p>
    <w:p w:rsidR="007F2B32" w:rsidRDefault="007E4FE1" w:rsidP="007F2B32">
      <w:pPr>
        <w:pStyle w:val="Zkladntext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outlineLvl w:val="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SMLOUVU</w:t>
      </w:r>
    </w:p>
    <w:p w:rsidR="007F2B32" w:rsidRDefault="007E4FE1" w:rsidP="007F2B32">
      <w:pPr>
        <w:pStyle w:val="para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O NÁJMU NEBYTOVÝCH PROSTOR</w:t>
      </w:r>
    </w:p>
    <w:p w:rsidR="007F2B32" w:rsidRPr="00AF09EB" w:rsidRDefault="007E4FE1" w:rsidP="007F2B32">
      <w:pPr>
        <w:pStyle w:val="para"/>
        <w:jc w:val="left"/>
        <w:rPr>
          <w:rFonts w:ascii="Arial" w:hAnsi="Arial" w:cs="Arial"/>
          <w:b w:val="0"/>
          <w:sz w:val="22"/>
          <w:szCs w:val="22"/>
        </w:rPr>
      </w:pPr>
    </w:p>
    <w:p w:rsidR="007F2B32" w:rsidRPr="00AF09EB" w:rsidRDefault="007E4FE1" w:rsidP="007F2B32">
      <w:pPr>
        <w:pStyle w:val="para"/>
        <w:tabs>
          <w:tab w:val="center" w:pos="4536"/>
          <w:tab w:val="left" w:pos="5222"/>
        </w:tabs>
        <w:rPr>
          <w:rFonts w:ascii="Arial" w:hAnsi="Arial" w:cs="Arial"/>
          <w:b w:val="0"/>
          <w:sz w:val="22"/>
          <w:szCs w:val="22"/>
        </w:rPr>
      </w:pPr>
    </w:p>
    <w:p w:rsidR="007F2B32" w:rsidRDefault="007E4FE1" w:rsidP="007F2B32">
      <w:pPr>
        <w:pStyle w:val="para"/>
        <w:tabs>
          <w:tab w:val="center" w:pos="4536"/>
          <w:tab w:val="left" w:pos="522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I.</w:t>
      </w:r>
    </w:p>
    <w:p w:rsidR="007F2B32" w:rsidRPr="00185C9C" w:rsidRDefault="007E4FE1" w:rsidP="007F2B32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7F2B32" w:rsidRPr="00A3547D" w:rsidRDefault="007E4FE1" w:rsidP="007F2B32">
      <w:pPr>
        <w:pStyle w:val="Zkladntext"/>
        <w:widowControl w:val="0"/>
        <w:numPr>
          <w:ilvl w:val="0"/>
          <w:numId w:val="5"/>
        </w:numPr>
        <w:autoSpaceDN w:val="0"/>
        <w:spacing w:before="60"/>
        <w:rPr>
          <w:rFonts w:ascii="Arial" w:hAnsi="Arial" w:cs="Arial"/>
          <w:b w:val="0"/>
          <w:sz w:val="22"/>
          <w:szCs w:val="22"/>
        </w:rPr>
      </w:pPr>
      <w:r w:rsidRPr="00C820ED">
        <w:rPr>
          <w:rFonts w:ascii="Arial" w:hAnsi="Arial" w:cs="Arial"/>
          <w:b w:val="0"/>
          <w:sz w:val="22"/>
          <w:szCs w:val="22"/>
        </w:rPr>
        <w:t xml:space="preserve">Česká republika je vlastníkem a Úřad pro zastupování státu ve věcech majetkových je </w:t>
      </w:r>
      <w:r w:rsidRPr="00C820ED">
        <w:rPr>
          <w:rFonts w:ascii="Arial" w:hAnsi="Arial" w:cs="Arial"/>
          <w:b w:val="0"/>
          <w:sz w:val="22"/>
          <w:szCs w:val="22"/>
        </w:rPr>
        <w:br/>
      </w:r>
      <w:r w:rsidRPr="00C820ED">
        <w:rPr>
          <w:rFonts w:ascii="Arial" w:hAnsi="Arial" w:cs="Arial"/>
          <w:b w:val="0"/>
          <w:sz w:val="22"/>
          <w:szCs w:val="22"/>
        </w:rPr>
        <w:t xml:space="preserve">na základě bodu 14, čl. CXVII, části 117, zákona č. 320/2002 Sb., o změně a zrušení některých zákonů v souvislosti s ukončením činnosti okresních úřadů, ve znění pozdějších předpisů a ve smyslu § 9 zákona č. 219/2000 Sb. příslušný hospodařit </w:t>
      </w:r>
      <w:r w:rsidRPr="00A3547D">
        <w:rPr>
          <w:rFonts w:ascii="Arial" w:hAnsi="Arial" w:cs="Arial"/>
          <w:b w:val="0"/>
          <w:sz w:val="22"/>
          <w:szCs w:val="22"/>
        </w:rPr>
        <w:t>s níže uvedený</w:t>
      </w:r>
      <w:r w:rsidRPr="00A3547D">
        <w:rPr>
          <w:rFonts w:ascii="Arial" w:hAnsi="Arial" w:cs="Arial"/>
          <w:b w:val="0"/>
          <w:sz w:val="22"/>
          <w:szCs w:val="22"/>
        </w:rPr>
        <w:t>m majetkem:</w:t>
      </w:r>
    </w:p>
    <w:p w:rsidR="007F2B32" w:rsidRDefault="007E4FE1" w:rsidP="007F2B32">
      <w:pPr>
        <w:pStyle w:val="Textvbloku"/>
        <w:ind w:left="357" w:right="0"/>
        <w:rPr>
          <w:rFonts w:ascii="Arial" w:hAnsi="Arial" w:cs="Arial"/>
          <w:sz w:val="22"/>
          <w:szCs w:val="22"/>
        </w:rPr>
      </w:pPr>
    </w:p>
    <w:p w:rsidR="007F2B32" w:rsidRPr="00144555" w:rsidRDefault="007E4FE1" w:rsidP="007F2B32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144555">
        <w:rPr>
          <w:rFonts w:ascii="Arial" w:hAnsi="Arial" w:cs="Arial"/>
          <w:b/>
          <w:spacing w:val="-2"/>
          <w:sz w:val="22"/>
          <w:szCs w:val="22"/>
        </w:rPr>
        <w:t>nebytové prostory stavby kostela sv. Rodiny</w:t>
      </w:r>
      <w:r w:rsidRPr="00144555">
        <w:rPr>
          <w:rFonts w:ascii="Arial" w:hAnsi="Arial" w:cs="Arial"/>
          <w:sz w:val="22"/>
          <w:szCs w:val="22"/>
        </w:rPr>
        <w:t xml:space="preserve">: Havlíčkův Brod, bez čp/če, stavba občanského vybavení, která je součástí </w:t>
      </w:r>
    </w:p>
    <w:p w:rsidR="007F2B32" w:rsidRPr="00144555" w:rsidRDefault="007E4FE1" w:rsidP="007F2B32">
      <w:pPr>
        <w:pStyle w:val="Odstavecseseznamem"/>
        <w:ind w:left="1080"/>
        <w:jc w:val="both"/>
        <w:rPr>
          <w:rFonts w:ascii="Arial" w:hAnsi="Arial" w:cs="Arial"/>
          <w:b/>
          <w:spacing w:val="-2"/>
          <w:sz w:val="22"/>
          <w:szCs w:val="22"/>
        </w:rPr>
      </w:pPr>
    </w:p>
    <w:p w:rsidR="007F2B32" w:rsidRPr="00144555" w:rsidRDefault="007E4FE1" w:rsidP="007F2B32">
      <w:pPr>
        <w:pStyle w:val="Odstavecseseznamem"/>
        <w:ind w:left="1080"/>
        <w:jc w:val="both"/>
        <w:rPr>
          <w:rFonts w:ascii="Arial" w:hAnsi="Arial" w:cs="Arial"/>
          <w:sz w:val="22"/>
          <w:szCs w:val="22"/>
        </w:rPr>
      </w:pPr>
      <w:r w:rsidRPr="00144555">
        <w:rPr>
          <w:rFonts w:ascii="Arial" w:hAnsi="Arial" w:cs="Arial"/>
          <w:sz w:val="22"/>
          <w:szCs w:val="22"/>
        </w:rPr>
        <w:t xml:space="preserve">pozemku </w:t>
      </w:r>
      <w:r w:rsidRPr="00144555">
        <w:rPr>
          <w:rFonts w:ascii="Arial" w:hAnsi="Arial" w:cs="Arial"/>
          <w:spacing w:val="-2"/>
          <w:sz w:val="22"/>
          <w:szCs w:val="22"/>
        </w:rPr>
        <w:t>stavební parcela číslo 223,</w:t>
      </w:r>
      <w:r w:rsidRPr="00144555">
        <w:rPr>
          <w:rFonts w:ascii="Arial" w:hAnsi="Arial" w:cs="Arial"/>
          <w:sz w:val="22"/>
          <w:szCs w:val="22"/>
        </w:rPr>
        <w:t xml:space="preserve"> druh pozemku – zastavěná plocha a nádvoří, výměra 726 m</w:t>
      </w:r>
      <w:r w:rsidRPr="00144555">
        <w:rPr>
          <w:rFonts w:ascii="Arial" w:hAnsi="Arial" w:cs="Arial"/>
          <w:sz w:val="22"/>
          <w:szCs w:val="22"/>
          <w:vertAlign w:val="superscript"/>
        </w:rPr>
        <w:t>2</w:t>
      </w:r>
      <w:r w:rsidRPr="00144555">
        <w:rPr>
          <w:rFonts w:ascii="Arial" w:hAnsi="Arial" w:cs="Arial"/>
          <w:sz w:val="22"/>
          <w:szCs w:val="22"/>
        </w:rPr>
        <w:t xml:space="preserve">, způsob ochrany: nemovitá kulturní památka, památková zóna – budova, pozemek v památkové zóně, zapsaného na </w:t>
      </w:r>
      <w:r w:rsidRPr="00144555">
        <w:rPr>
          <w:rFonts w:ascii="Arial" w:hAnsi="Arial" w:cs="Arial"/>
          <w:b/>
          <w:sz w:val="22"/>
          <w:szCs w:val="22"/>
        </w:rPr>
        <w:t>LV č. 60000</w:t>
      </w:r>
      <w:r w:rsidRPr="00144555">
        <w:rPr>
          <w:rFonts w:ascii="Arial" w:hAnsi="Arial" w:cs="Arial"/>
          <w:sz w:val="22"/>
          <w:szCs w:val="22"/>
        </w:rPr>
        <w:t xml:space="preserve"> pro katastrální území Havlíčkův Brod a</w:t>
      </w:r>
      <w:r w:rsidRPr="00144555">
        <w:rPr>
          <w:rFonts w:ascii="Arial" w:hAnsi="Arial" w:cs="Arial"/>
          <w:b/>
          <w:sz w:val="22"/>
          <w:szCs w:val="22"/>
        </w:rPr>
        <w:t xml:space="preserve"> </w:t>
      </w:r>
      <w:r w:rsidRPr="00144555">
        <w:rPr>
          <w:rFonts w:ascii="Arial" w:hAnsi="Arial" w:cs="Arial"/>
          <w:sz w:val="22"/>
          <w:szCs w:val="22"/>
        </w:rPr>
        <w:t xml:space="preserve">obec </w:t>
      </w:r>
      <w:r w:rsidRPr="00144555">
        <w:rPr>
          <w:rFonts w:ascii="Arial" w:hAnsi="Arial" w:cs="Arial"/>
          <w:b/>
          <w:sz w:val="22"/>
          <w:szCs w:val="22"/>
        </w:rPr>
        <w:t>Havlíčkův Brod</w:t>
      </w:r>
      <w:r w:rsidRPr="00144555">
        <w:rPr>
          <w:rFonts w:ascii="Arial" w:hAnsi="Arial" w:cs="Arial"/>
          <w:sz w:val="22"/>
          <w:szCs w:val="22"/>
        </w:rPr>
        <w:t>,</w:t>
      </w:r>
      <w:r w:rsidRPr="00144555">
        <w:rPr>
          <w:rFonts w:ascii="Arial" w:hAnsi="Arial" w:cs="Arial"/>
          <w:b/>
          <w:sz w:val="22"/>
          <w:szCs w:val="22"/>
        </w:rPr>
        <w:t xml:space="preserve"> </w:t>
      </w:r>
      <w:r w:rsidRPr="00144555">
        <w:rPr>
          <w:rFonts w:ascii="Arial" w:hAnsi="Arial" w:cs="Arial"/>
          <w:sz w:val="22"/>
          <w:szCs w:val="22"/>
        </w:rPr>
        <w:t xml:space="preserve">v katastru nemovitostí vedeném Katastrálním úřadem pro Vysočinu, Katastrální pracoviště </w:t>
      </w:r>
      <w:r w:rsidRPr="00144555">
        <w:rPr>
          <w:rFonts w:ascii="Arial" w:hAnsi="Arial" w:cs="Arial"/>
          <w:spacing w:val="2"/>
          <w:sz w:val="22"/>
          <w:szCs w:val="22"/>
        </w:rPr>
        <w:t>Havlíčkův Brod,</w:t>
      </w:r>
    </w:p>
    <w:p w:rsidR="007F2B32" w:rsidRPr="00144555" w:rsidRDefault="007E4FE1" w:rsidP="007F2B32">
      <w:pPr>
        <w:pStyle w:val="Zkladntext"/>
        <w:rPr>
          <w:rFonts w:ascii="Arial" w:hAnsi="Arial" w:cs="Arial"/>
          <w:b w:val="0"/>
          <w:bCs/>
          <w:sz w:val="22"/>
          <w:szCs w:val="22"/>
        </w:rPr>
      </w:pPr>
    </w:p>
    <w:p w:rsidR="007F2B32" w:rsidRDefault="007E4FE1" w:rsidP="007F2B32">
      <w:pPr>
        <w:pStyle w:val="Zkladntext"/>
        <w:numPr>
          <w:ilvl w:val="0"/>
          <w:numId w:val="7"/>
        </w:numPr>
        <w:rPr>
          <w:rFonts w:ascii="Arial" w:hAnsi="Arial" w:cs="Arial"/>
          <w:b w:val="0"/>
          <w:bCs/>
          <w:sz w:val="22"/>
          <w:szCs w:val="22"/>
        </w:rPr>
      </w:pPr>
      <w:r w:rsidRPr="003B623C">
        <w:rPr>
          <w:rFonts w:ascii="Arial" w:hAnsi="Arial" w:cs="Arial"/>
          <w:bCs/>
          <w:sz w:val="22"/>
          <w:szCs w:val="22"/>
        </w:rPr>
        <w:t>věci movité,</w:t>
      </w:r>
      <w:r w:rsidRPr="00144555">
        <w:rPr>
          <w:rFonts w:ascii="Arial" w:hAnsi="Arial" w:cs="Arial"/>
          <w:bCs/>
          <w:sz w:val="22"/>
          <w:szCs w:val="22"/>
        </w:rPr>
        <w:t xml:space="preserve"> </w:t>
      </w:r>
      <w:r w:rsidRPr="003B623C">
        <w:rPr>
          <w:rFonts w:ascii="Arial" w:hAnsi="Arial" w:cs="Arial"/>
          <w:b w:val="0"/>
          <w:bCs/>
          <w:sz w:val="22"/>
          <w:szCs w:val="22"/>
        </w:rPr>
        <w:t xml:space="preserve">uvedené v příloze č. 1, která je nedílnou součástí </w:t>
      </w:r>
      <w:r>
        <w:rPr>
          <w:rFonts w:ascii="Arial" w:hAnsi="Arial" w:cs="Arial"/>
          <w:b w:val="0"/>
          <w:bCs/>
          <w:sz w:val="22"/>
          <w:szCs w:val="22"/>
        </w:rPr>
        <w:t>této smlouvy</w:t>
      </w:r>
      <w:r w:rsidRPr="003B623C">
        <w:rPr>
          <w:rFonts w:ascii="Arial" w:hAnsi="Arial" w:cs="Arial"/>
          <w:b w:val="0"/>
          <w:bCs/>
          <w:sz w:val="22"/>
          <w:szCs w:val="22"/>
        </w:rPr>
        <w:t xml:space="preserve">, tvoří původní mobiliář a další vybavení kostela sv. Rodiny, které slouží </w:t>
      </w:r>
      <w:r w:rsidRPr="003B623C">
        <w:rPr>
          <w:rFonts w:ascii="Arial" w:hAnsi="Arial" w:cs="Arial"/>
          <w:b w:val="0"/>
          <w:bCs/>
          <w:sz w:val="22"/>
          <w:szCs w:val="22"/>
        </w:rPr>
        <w:t>provozu budovy.</w:t>
      </w:r>
    </w:p>
    <w:p w:rsidR="007F2B32" w:rsidRDefault="007E4FE1" w:rsidP="007F2B32">
      <w:pPr>
        <w:pStyle w:val="Zkladntext"/>
        <w:rPr>
          <w:rFonts w:ascii="Arial" w:hAnsi="Arial" w:cs="Arial"/>
          <w:b w:val="0"/>
          <w:bCs/>
          <w:szCs w:val="22"/>
        </w:rPr>
      </w:pPr>
    </w:p>
    <w:p w:rsidR="007F2B32" w:rsidRPr="00965239" w:rsidRDefault="007E4FE1" w:rsidP="007F2B32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965239">
        <w:rPr>
          <w:rFonts w:ascii="Arial" w:hAnsi="Arial" w:cs="Arial"/>
          <w:bCs/>
          <w:sz w:val="22"/>
          <w:szCs w:val="22"/>
        </w:rPr>
        <w:t xml:space="preserve">Stavba kostela sv. Rodiny je nemovitá </w:t>
      </w:r>
      <w:r w:rsidRPr="00965239">
        <w:rPr>
          <w:rFonts w:ascii="Arial" w:hAnsi="Arial" w:cs="Arial"/>
          <w:sz w:val="22"/>
          <w:szCs w:val="22"/>
        </w:rPr>
        <w:t>kulturní památka evidovaná ve státním seznamu kulturních památek České republiky pod rejstříkovým číslem 35960/6-4. V budově kostela sv. Rodiny jsou umístěny movité věci (např. oltáře, kazatelna, relik</w:t>
      </w:r>
      <w:r w:rsidRPr="00965239">
        <w:rPr>
          <w:rFonts w:ascii="Arial" w:hAnsi="Arial" w:cs="Arial"/>
          <w:sz w:val="22"/>
          <w:szCs w:val="22"/>
        </w:rPr>
        <w:t>viáře, varhany, zpovědnice apod.), uvedené v příloze č. 1, která je nedílnou součástí této smlouvy. Tyto movité věci jsou vedeny též v Ústředním seznamu kulturních památek České republiky jako movité kulturní památky pod rejstříkovými čísly 2209 – 2214, 22</w:t>
      </w:r>
      <w:r w:rsidRPr="00965239">
        <w:rPr>
          <w:rFonts w:ascii="Arial" w:hAnsi="Arial" w:cs="Arial"/>
          <w:sz w:val="22"/>
          <w:szCs w:val="22"/>
        </w:rPr>
        <w:t>19 – 2221 a  2224.</w:t>
      </w:r>
    </w:p>
    <w:p w:rsidR="007F2B32" w:rsidRPr="00A3547D" w:rsidRDefault="007E4FE1" w:rsidP="007F2B32">
      <w:pPr>
        <w:pStyle w:val="para"/>
        <w:tabs>
          <w:tab w:val="clear" w:pos="709"/>
          <w:tab w:val="center" w:pos="4536"/>
          <w:tab w:val="left" w:pos="5222"/>
        </w:tabs>
        <w:spacing w:before="60"/>
        <w:jc w:val="both"/>
        <w:outlineLvl w:val="0"/>
        <w:rPr>
          <w:rFonts w:ascii="Arial" w:hAnsi="Arial" w:cs="Arial"/>
          <w:b w:val="0"/>
          <w:color w:val="FF0000"/>
          <w:sz w:val="22"/>
          <w:szCs w:val="22"/>
        </w:rPr>
      </w:pPr>
    </w:p>
    <w:p w:rsidR="007F2B32" w:rsidRPr="00E432CF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E432CF">
        <w:rPr>
          <w:rFonts w:ascii="Arial" w:hAnsi="Arial" w:cs="Arial"/>
          <w:b/>
          <w:sz w:val="22"/>
          <w:szCs w:val="22"/>
        </w:rPr>
        <w:t>Čl. II.</w:t>
      </w:r>
    </w:p>
    <w:p w:rsidR="007F2B32" w:rsidRDefault="007E4FE1" w:rsidP="007F2B32">
      <w:pPr>
        <w:pStyle w:val="para"/>
        <w:numPr>
          <w:ilvl w:val="0"/>
          <w:numId w:val="2"/>
        </w:numPr>
        <w:tabs>
          <w:tab w:val="clear" w:pos="709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color w:val="000000"/>
          <w:sz w:val="22"/>
          <w:szCs w:val="22"/>
        </w:rPr>
        <w:t xml:space="preserve">Pronajímatel </w:t>
      </w:r>
      <w:r>
        <w:rPr>
          <w:rFonts w:ascii="Arial" w:hAnsi="Arial" w:cs="Arial"/>
          <w:b w:val="0"/>
          <w:sz w:val="22"/>
          <w:szCs w:val="22"/>
        </w:rPr>
        <w:t>majetek uvedený</w:t>
      </w:r>
      <w:r w:rsidRPr="001714DD">
        <w:rPr>
          <w:rFonts w:ascii="Arial" w:hAnsi="Arial" w:cs="Arial"/>
          <w:b w:val="0"/>
          <w:sz w:val="22"/>
          <w:szCs w:val="22"/>
        </w:rPr>
        <w:t xml:space="preserve"> v Čl. I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 podle </w:t>
      </w:r>
      <w:r>
        <w:rPr>
          <w:rFonts w:ascii="Arial" w:hAnsi="Arial" w:cs="Arial"/>
          <w:b w:val="0"/>
          <w:sz w:val="22"/>
          <w:szCs w:val="22"/>
        </w:rPr>
        <w:t xml:space="preserve">rozhodnutí o dočasné nepotřebnosti vydaného podle § 14 odst. 7 zák. č. 219/2000 Sb. </w:t>
      </w:r>
      <w:r w:rsidRPr="006A342F">
        <w:rPr>
          <w:rFonts w:ascii="Arial" w:hAnsi="Arial" w:cs="Arial"/>
          <w:b w:val="0"/>
          <w:sz w:val="22"/>
          <w:szCs w:val="22"/>
        </w:rPr>
        <w:t xml:space="preserve">dne 29. 1. 2019 pod č. j. UZSVM/HHB/673/2019-HHBH dočasně 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nepotřebuje k plnění funkcí státu nebo </w:t>
      </w:r>
      <w:r>
        <w:rPr>
          <w:rFonts w:ascii="Arial" w:hAnsi="Arial" w:cs="Arial"/>
          <w:b w:val="0"/>
          <w:color w:val="000000"/>
          <w:sz w:val="22"/>
          <w:szCs w:val="22"/>
        </w:rPr>
        <w:t>jiných úkolů v rámci své působnosti ve smyslu ustanovení § 27 odst. 1 zákona č. 219/2000 Sb., s výjimkou nebytových prostor, které jsou stavebně odděleny (zasedací místnosti a sklady v přízemí).</w:t>
      </w:r>
    </w:p>
    <w:p w:rsidR="007F2B32" w:rsidRDefault="007E4FE1" w:rsidP="007F2B32">
      <w:pPr>
        <w:pStyle w:val="para"/>
        <w:tabs>
          <w:tab w:val="clear" w:pos="709"/>
          <w:tab w:val="center" w:pos="4536"/>
          <w:tab w:val="left" w:pos="5222"/>
        </w:tabs>
        <w:ind w:left="426" w:hanging="426"/>
        <w:jc w:val="both"/>
        <w:outlineLvl w:val="0"/>
        <w:rPr>
          <w:rFonts w:ascii="Arial" w:hAnsi="Arial" w:cs="Arial"/>
          <w:b w:val="0"/>
          <w:sz w:val="22"/>
          <w:szCs w:val="22"/>
        </w:rPr>
      </w:pPr>
    </w:p>
    <w:p w:rsidR="007F2B32" w:rsidRPr="00A86200" w:rsidRDefault="007E4FE1" w:rsidP="007F2B32">
      <w:pPr>
        <w:pStyle w:val="para"/>
        <w:numPr>
          <w:ilvl w:val="0"/>
          <w:numId w:val="2"/>
        </w:numPr>
        <w:tabs>
          <w:tab w:val="clear" w:pos="709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 xml:space="preserve">Pronajímatel </w:t>
      </w:r>
      <w:r>
        <w:rPr>
          <w:rFonts w:ascii="Arial" w:hAnsi="Arial" w:cs="Arial"/>
          <w:b w:val="0"/>
          <w:sz w:val="22"/>
          <w:szCs w:val="22"/>
        </w:rPr>
        <w:t>touto smlouvou přenechává nájemci majetek uvede</w:t>
      </w:r>
      <w:r>
        <w:rPr>
          <w:rFonts w:ascii="Arial" w:hAnsi="Arial" w:cs="Arial"/>
          <w:b w:val="0"/>
          <w:sz w:val="22"/>
          <w:szCs w:val="22"/>
        </w:rPr>
        <w:t>ný</w:t>
      </w:r>
      <w:r w:rsidRPr="001714DD">
        <w:rPr>
          <w:rFonts w:ascii="Arial" w:hAnsi="Arial" w:cs="Arial"/>
          <w:b w:val="0"/>
          <w:sz w:val="22"/>
          <w:szCs w:val="22"/>
        </w:rPr>
        <w:t xml:space="preserve"> v Čl. I.</w:t>
      </w:r>
      <w:r>
        <w:rPr>
          <w:rFonts w:ascii="Arial" w:hAnsi="Arial" w:cs="Arial"/>
          <w:b w:val="0"/>
          <w:sz w:val="22"/>
          <w:szCs w:val="22"/>
        </w:rPr>
        <w:t>,</w:t>
      </w:r>
      <w:r w:rsidRPr="001714DD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s výjimkou nebytových prostor, které jsou stavebně odděleny (zasedací místnosti a sklady v přízemí), </w:t>
      </w:r>
      <w:r w:rsidRPr="00A86200">
        <w:rPr>
          <w:rFonts w:ascii="Arial" w:hAnsi="Arial" w:cs="Arial"/>
          <w:b w:val="0"/>
          <w:sz w:val="22"/>
          <w:szCs w:val="22"/>
        </w:rPr>
        <w:t xml:space="preserve">k dočasnému užívání a nájemce se zavazuje platit za to pronajímateli nájemné a užívat majetek jako řádný hospodář k ujednanému účelu </w:t>
      </w:r>
      <w:r w:rsidRPr="00A86200">
        <w:rPr>
          <w:rFonts w:ascii="Arial" w:hAnsi="Arial" w:cs="Arial"/>
          <w:b w:val="0"/>
          <w:i/>
          <w:sz w:val="22"/>
          <w:szCs w:val="22"/>
          <w:u w:val="single"/>
        </w:rPr>
        <w:t>(případně</w:t>
      </w:r>
      <w:r w:rsidRPr="00A86200">
        <w:rPr>
          <w:rFonts w:ascii="Arial" w:hAnsi="Arial" w:cs="Arial"/>
          <w:b w:val="0"/>
          <w:i/>
          <w:sz w:val="22"/>
          <w:szCs w:val="22"/>
          <w:u w:val="single"/>
        </w:rPr>
        <w:t xml:space="preserve"> další doplňující údaje podle vzájemné dohody smluvních stran).</w:t>
      </w:r>
    </w:p>
    <w:p w:rsidR="007F2B32" w:rsidRPr="001714DD" w:rsidRDefault="007E4FE1" w:rsidP="007F2B32">
      <w:pPr>
        <w:pStyle w:val="Zkladntext"/>
        <w:widowControl w:val="0"/>
        <w:rPr>
          <w:rFonts w:ascii="Arial" w:hAnsi="Arial" w:cs="Arial"/>
          <w:b w:val="0"/>
          <w:i/>
          <w:sz w:val="22"/>
          <w:szCs w:val="22"/>
        </w:rPr>
      </w:pPr>
    </w:p>
    <w:p w:rsidR="007F2B32" w:rsidRPr="001714DD" w:rsidRDefault="007E4FE1" w:rsidP="007F2B32">
      <w:pPr>
        <w:pStyle w:val="Zkladntext"/>
        <w:widowControl w:val="0"/>
        <w:numPr>
          <w:ilvl w:val="0"/>
          <w:numId w:val="2"/>
        </w:numPr>
        <w:autoSpaceDN w:val="0"/>
        <w:ind w:left="357" w:hanging="357"/>
        <w:rPr>
          <w:rFonts w:ascii="Arial" w:hAnsi="Arial" w:cs="Arial"/>
          <w:b w:val="0"/>
          <w:i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Účelem nájmu je naložení s majetkem státu dočasně nepotřebným k plnění funkc</w:t>
      </w:r>
      <w:r>
        <w:rPr>
          <w:rFonts w:ascii="Arial" w:hAnsi="Arial" w:cs="Arial"/>
          <w:b w:val="0"/>
          <w:sz w:val="22"/>
          <w:szCs w:val="22"/>
        </w:rPr>
        <w:t>í státu formou pronájmu majetku</w:t>
      </w:r>
      <w:r w:rsidRPr="001714DD">
        <w:rPr>
          <w:rFonts w:ascii="Arial" w:hAnsi="Arial" w:cs="Arial"/>
          <w:b w:val="0"/>
          <w:sz w:val="22"/>
          <w:szCs w:val="22"/>
        </w:rPr>
        <w:t xml:space="preserve"> pro nájemcovu činnost </w:t>
      </w:r>
      <w:r w:rsidRPr="0012759A">
        <w:rPr>
          <w:rFonts w:ascii="Arial" w:hAnsi="Arial" w:cs="Arial"/>
          <w:b w:val="0"/>
          <w:sz w:val="22"/>
          <w:szCs w:val="22"/>
          <w:highlight w:val="lightGray"/>
        </w:rPr>
        <w:t>...........</w:t>
      </w:r>
      <w:r w:rsidRPr="001714DD">
        <w:rPr>
          <w:rFonts w:ascii="Arial" w:hAnsi="Arial" w:cs="Arial"/>
          <w:b w:val="0"/>
          <w:sz w:val="22"/>
          <w:szCs w:val="22"/>
        </w:rPr>
        <w:t xml:space="preserve"> </w:t>
      </w:r>
      <w:r w:rsidRPr="001714DD">
        <w:rPr>
          <w:rFonts w:ascii="Arial" w:hAnsi="Arial" w:cs="Arial"/>
          <w:b w:val="0"/>
          <w:i/>
          <w:sz w:val="22"/>
          <w:szCs w:val="22"/>
        </w:rPr>
        <w:t xml:space="preserve">(+ </w:t>
      </w:r>
      <w:r w:rsidRPr="004A759D">
        <w:rPr>
          <w:rFonts w:ascii="Arial" w:hAnsi="Arial" w:cs="Arial"/>
          <w:b w:val="0"/>
          <w:i/>
          <w:sz w:val="22"/>
          <w:szCs w:val="22"/>
          <w:u w:val="single"/>
        </w:rPr>
        <w:t>nutně podrobně</w:t>
      </w:r>
      <w:r w:rsidRPr="001714DD">
        <w:rPr>
          <w:rFonts w:ascii="Arial" w:hAnsi="Arial" w:cs="Arial"/>
          <w:b w:val="0"/>
          <w:i/>
          <w:sz w:val="22"/>
          <w:szCs w:val="22"/>
          <w:u w:val="single"/>
        </w:rPr>
        <w:t xml:space="preserve"> popsat </w:t>
      </w:r>
      <w:r>
        <w:rPr>
          <w:rFonts w:ascii="Arial" w:hAnsi="Arial" w:cs="Arial"/>
          <w:b w:val="0"/>
          <w:i/>
          <w:sz w:val="22"/>
          <w:szCs w:val="22"/>
          <w:u w:val="single"/>
        </w:rPr>
        <w:t xml:space="preserve">kulturní </w:t>
      </w:r>
      <w:r w:rsidRPr="001714DD">
        <w:rPr>
          <w:rFonts w:ascii="Arial" w:hAnsi="Arial" w:cs="Arial"/>
          <w:b w:val="0"/>
          <w:i/>
          <w:sz w:val="22"/>
          <w:szCs w:val="22"/>
          <w:u w:val="single"/>
        </w:rPr>
        <w:t xml:space="preserve">činnost, která </w:t>
      </w:r>
      <w:r w:rsidRPr="001714DD">
        <w:rPr>
          <w:rFonts w:ascii="Arial" w:hAnsi="Arial" w:cs="Arial"/>
          <w:b w:val="0"/>
          <w:i/>
          <w:sz w:val="22"/>
          <w:szCs w:val="22"/>
          <w:u w:val="single"/>
        </w:rPr>
        <w:t>se na/v pronajatých nemovitostech bude provozovat, popř. proč se nemovitosti pronajímají - vazba na Čl. VII. odst. 4</w:t>
      </w:r>
      <w:r>
        <w:rPr>
          <w:rFonts w:ascii="Arial" w:hAnsi="Arial" w:cs="Arial"/>
          <w:b w:val="0"/>
          <w:i/>
          <w:sz w:val="22"/>
          <w:szCs w:val="22"/>
          <w:u w:val="single"/>
        </w:rPr>
        <w:t xml:space="preserve"> a Čl. VIII odst. 4</w:t>
      </w:r>
      <w:r w:rsidRPr="001714DD">
        <w:rPr>
          <w:rFonts w:ascii="Arial" w:hAnsi="Arial" w:cs="Arial"/>
          <w:b w:val="0"/>
          <w:i/>
          <w:sz w:val="22"/>
          <w:szCs w:val="22"/>
          <w:u w:val="single"/>
        </w:rPr>
        <w:t>).</w:t>
      </w:r>
    </w:p>
    <w:p w:rsidR="007F2B32" w:rsidRPr="001714DD" w:rsidRDefault="007E4FE1" w:rsidP="007F2B32">
      <w:pPr>
        <w:pStyle w:val="Odstavecseseznamem"/>
        <w:ind w:left="357" w:hanging="357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Zkladntext"/>
        <w:widowControl w:val="0"/>
        <w:numPr>
          <w:ilvl w:val="0"/>
          <w:numId w:val="2"/>
        </w:numPr>
        <w:autoSpaceDN w:val="0"/>
        <w:ind w:left="357" w:hanging="357"/>
        <w:rPr>
          <w:rFonts w:ascii="Arial" w:hAnsi="Arial" w:cs="Arial"/>
          <w:i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Nájemce pro</w:t>
      </w:r>
      <w:r>
        <w:rPr>
          <w:rFonts w:ascii="Arial" w:hAnsi="Arial" w:cs="Arial"/>
          <w:b w:val="0"/>
          <w:sz w:val="22"/>
          <w:szCs w:val="22"/>
        </w:rPr>
        <w:t>hlašuje, že je mu stav pronajatého majetku dobře znám, neboť si ho</w:t>
      </w:r>
      <w:r w:rsidRPr="001714DD">
        <w:rPr>
          <w:rFonts w:ascii="Arial" w:hAnsi="Arial" w:cs="Arial"/>
          <w:b w:val="0"/>
          <w:sz w:val="22"/>
          <w:szCs w:val="22"/>
        </w:rPr>
        <w:t xml:space="preserve"> prohlédl před uzavřením této smlouvy a potvrzuje, že j</w:t>
      </w:r>
      <w:r>
        <w:rPr>
          <w:rFonts w:ascii="Arial" w:hAnsi="Arial" w:cs="Arial"/>
          <w:b w:val="0"/>
          <w:sz w:val="22"/>
          <w:szCs w:val="22"/>
        </w:rPr>
        <w:t>e</w:t>
      </w:r>
      <w:r w:rsidRPr="001714DD">
        <w:rPr>
          <w:rFonts w:ascii="Arial" w:hAnsi="Arial" w:cs="Arial"/>
          <w:b w:val="0"/>
          <w:sz w:val="22"/>
          <w:szCs w:val="22"/>
        </w:rPr>
        <w:t xml:space="preserve"> ve stavu způsobilém k řádnému uží</w:t>
      </w:r>
      <w:r>
        <w:rPr>
          <w:rFonts w:ascii="Arial" w:hAnsi="Arial" w:cs="Arial"/>
          <w:b w:val="0"/>
          <w:sz w:val="22"/>
          <w:szCs w:val="22"/>
        </w:rPr>
        <w:t>vání podle této smlouvy a že jej</w:t>
      </w:r>
      <w:r w:rsidRPr="001714DD">
        <w:rPr>
          <w:rFonts w:ascii="Arial" w:hAnsi="Arial" w:cs="Arial"/>
          <w:b w:val="0"/>
          <w:sz w:val="22"/>
          <w:szCs w:val="22"/>
        </w:rPr>
        <w:t xml:space="preserve"> pronajímatel seznámil se zvláštními pravidly, kter</w:t>
      </w:r>
      <w:r>
        <w:rPr>
          <w:rFonts w:ascii="Arial" w:hAnsi="Arial" w:cs="Arial"/>
          <w:b w:val="0"/>
          <w:sz w:val="22"/>
          <w:szCs w:val="22"/>
        </w:rPr>
        <w:t>á je třeba při užívání majetku</w:t>
      </w:r>
      <w:r w:rsidRPr="001714DD">
        <w:rPr>
          <w:rFonts w:ascii="Arial" w:hAnsi="Arial" w:cs="Arial"/>
          <w:b w:val="0"/>
          <w:sz w:val="22"/>
          <w:szCs w:val="22"/>
        </w:rPr>
        <w:t xml:space="preserve"> zachovávat (zejména s  návody a technickými normami)</w:t>
      </w:r>
      <w:r w:rsidRPr="001714DD">
        <w:rPr>
          <w:rFonts w:ascii="Arial" w:hAnsi="Arial" w:cs="Arial"/>
          <w:b w:val="0"/>
          <w:sz w:val="22"/>
          <w:szCs w:val="22"/>
        </w:rPr>
        <w:t>.</w:t>
      </w:r>
    </w:p>
    <w:p w:rsidR="007F2B32" w:rsidRDefault="007E4FE1" w:rsidP="007F2B32">
      <w:pPr>
        <w:pStyle w:val="Odstavecseseznamem"/>
        <w:ind w:left="357" w:hanging="357"/>
        <w:rPr>
          <w:rFonts w:ascii="Arial" w:hAnsi="Arial" w:cs="Arial"/>
          <w:sz w:val="22"/>
          <w:szCs w:val="22"/>
        </w:rPr>
      </w:pPr>
    </w:p>
    <w:p w:rsidR="007F2B32" w:rsidRPr="00DE38C8" w:rsidRDefault="007E4FE1" w:rsidP="007F2B32">
      <w:pPr>
        <w:pStyle w:val="Zkladntext"/>
        <w:widowControl w:val="0"/>
        <w:numPr>
          <w:ilvl w:val="0"/>
          <w:numId w:val="2"/>
        </w:numPr>
        <w:autoSpaceDN w:val="0"/>
        <w:ind w:left="357" w:hanging="357"/>
        <w:rPr>
          <w:rFonts w:ascii="Arial" w:hAnsi="Arial" w:cs="Arial"/>
          <w:sz w:val="22"/>
          <w:szCs w:val="22"/>
        </w:rPr>
      </w:pPr>
      <w:r w:rsidRPr="00E432CF">
        <w:rPr>
          <w:rFonts w:ascii="Arial" w:hAnsi="Arial" w:cs="Arial"/>
          <w:b w:val="0"/>
          <w:sz w:val="22"/>
          <w:szCs w:val="22"/>
        </w:rPr>
        <w:t>O faktic</w:t>
      </w:r>
      <w:r>
        <w:rPr>
          <w:rFonts w:ascii="Arial" w:hAnsi="Arial" w:cs="Arial"/>
          <w:b w:val="0"/>
          <w:sz w:val="22"/>
          <w:szCs w:val="22"/>
        </w:rPr>
        <w:t>kém předání a převzetí pronajatého majetku</w:t>
      </w:r>
      <w:r w:rsidRPr="00E432CF">
        <w:rPr>
          <w:rFonts w:ascii="Arial" w:hAnsi="Arial" w:cs="Arial"/>
          <w:b w:val="0"/>
          <w:sz w:val="22"/>
          <w:szCs w:val="22"/>
        </w:rPr>
        <w:t xml:space="preserve"> na počátku nájmu bude smluvními stranami sepsán protokol o předání a převzetí, ve kterém bude uveden st</w:t>
      </w:r>
      <w:r>
        <w:rPr>
          <w:rFonts w:ascii="Arial" w:hAnsi="Arial" w:cs="Arial"/>
          <w:b w:val="0"/>
          <w:sz w:val="22"/>
          <w:szCs w:val="22"/>
        </w:rPr>
        <w:t>av majetku</w:t>
      </w:r>
      <w:r w:rsidRPr="00DE38C8">
        <w:rPr>
          <w:rFonts w:ascii="Arial" w:hAnsi="Arial" w:cs="Arial"/>
          <w:b w:val="0"/>
          <w:sz w:val="22"/>
          <w:szCs w:val="22"/>
        </w:rPr>
        <w:t>. Současně bude zaznamenán stav médií.</w:t>
      </w:r>
    </w:p>
    <w:p w:rsidR="007F2B32" w:rsidRPr="00E432CF" w:rsidRDefault="007E4FE1" w:rsidP="007F2B32">
      <w:pPr>
        <w:pStyle w:val="Zkladntext"/>
        <w:widowControl w:val="0"/>
        <w:autoSpaceDN w:val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numPr>
          <w:ilvl w:val="0"/>
          <w:numId w:val="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Pronajímatel odevzdá nájemci majetek v ujednané </w:t>
      </w:r>
      <w:r>
        <w:rPr>
          <w:rFonts w:ascii="Arial" w:hAnsi="Arial" w:cs="Arial"/>
          <w:sz w:val="22"/>
          <w:szCs w:val="22"/>
        </w:rPr>
        <w:t>době, jinak v den následující poté, co jej o to nájemce požádá. Pronajímatel odevzdá nájemci majetek se vším, co je třeba k řádnému užívání majetku.</w:t>
      </w:r>
    </w:p>
    <w:p w:rsidR="007F2B32" w:rsidRPr="00A86200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ind w:left="357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2"/>
          <w:szCs w:val="22"/>
        </w:rPr>
        <w:t>Čl. III.</w:t>
      </w:r>
    </w:p>
    <w:p w:rsidR="007F2B32" w:rsidRPr="006856AD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1"/>
        </w:numPr>
        <w:tabs>
          <w:tab w:val="clear" w:pos="35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Nájemné za pronajatý</w:t>
      </w:r>
      <w:r w:rsidRPr="00A3362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majetek</w:t>
      </w:r>
      <w:r w:rsidRPr="00A3362D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ý</w:t>
      </w:r>
      <w:r w:rsidRPr="00A3362D">
        <w:rPr>
          <w:rFonts w:ascii="Arial" w:hAnsi="Arial" w:cs="Arial"/>
          <w:sz w:val="22"/>
          <w:szCs w:val="22"/>
        </w:rPr>
        <w:t xml:space="preserve"> v Čl. I. této smlouvy se sjednává ve smyslu</w:t>
      </w:r>
      <w:r>
        <w:rPr>
          <w:rFonts w:ascii="Arial" w:hAnsi="Arial" w:cs="Arial"/>
          <w:sz w:val="22"/>
          <w:szCs w:val="22"/>
        </w:rPr>
        <w:t xml:space="preserve"> </w:t>
      </w:r>
      <w:r w:rsidRPr="00A3362D">
        <w:rPr>
          <w:rFonts w:ascii="Arial" w:hAnsi="Arial" w:cs="Arial"/>
          <w:sz w:val="22"/>
          <w:szCs w:val="22"/>
        </w:rPr>
        <w:t>§ 27 odst. 3 zá</w:t>
      </w:r>
      <w:r w:rsidRPr="00A3362D">
        <w:rPr>
          <w:rFonts w:ascii="Arial" w:hAnsi="Arial" w:cs="Arial"/>
          <w:sz w:val="22"/>
          <w:szCs w:val="22"/>
        </w:rPr>
        <w:t xml:space="preserve">kona č. 219/2000 Sb. ve výši Kč </w:t>
      </w:r>
      <w:r w:rsidRPr="0012759A">
        <w:rPr>
          <w:rFonts w:ascii="Arial" w:hAnsi="Arial" w:cs="Arial"/>
          <w:sz w:val="22"/>
          <w:szCs w:val="22"/>
          <w:highlight w:val="lightGray"/>
        </w:rPr>
        <w:t>………...…</w:t>
      </w:r>
      <w:r w:rsidRPr="00A3362D">
        <w:rPr>
          <w:rFonts w:ascii="Arial" w:hAnsi="Arial" w:cs="Arial"/>
          <w:sz w:val="22"/>
          <w:szCs w:val="22"/>
        </w:rPr>
        <w:t xml:space="preserve"> ročně. </w:t>
      </w:r>
    </w:p>
    <w:p w:rsidR="007F2B32" w:rsidRPr="00A3362D" w:rsidRDefault="007E4FE1" w:rsidP="007F2B32">
      <w:pPr>
        <w:ind w:left="357"/>
        <w:jc w:val="both"/>
        <w:rPr>
          <w:rFonts w:ascii="Arial" w:hAnsi="Arial" w:cs="Arial"/>
          <w:sz w:val="22"/>
          <w:szCs w:val="22"/>
        </w:rPr>
      </w:pPr>
    </w:p>
    <w:p w:rsidR="007F2B32" w:rsidRPr="00A3362D" w:rsidRDefault="007E4FE1" w:rsidP="007F2B32">
      <w:pPr>
        <w:numPr>
          <w:ilvl w:val="0"/>
          <w:numId w:val="1"/>
        </w:numPr>
        <w:jc w:val="both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 xml:space="preserve">Nájemné je splatné bezhotovostně na účet </w:t>
      </w:r>
      <w:r w:rsidRPr="00A3362D">
        <w:rPr>
          <w:rFonts w:ascii="Arial" w:hAnsi="Arial" w:cs="Arial"/>
          <w:sz w:val="22"/>
          <w:szCs w:val="22"/>
        </w:rPr>
        <w:t>pronajímatele č. 19-7126511/0710</w:t>
      </w:r>
      <w:r>
        <w:rPr>
          <w:rFonts w:ascii="Arial" w:hAnsi="Arial" w:cs="Arial"/>
          <w:sz w:val="22"/>
          <w:szCs w:val="22"/>
        </w:rPr>
        <w:t>,</w:t>
      </w:r>
      <w:r w:rsidRPr="00A3362D">
        <w:rPr>
          <w:rFonts w:ascii="Arial" w:hAnsi="Arial" w:cs="Arial"/>
          <w:sz w:val="22"/>
          <w:szCs w:val="22"/>
        </w:rPr>
        <w:t xml:space="preserve"> a to </w:t>
      </w:r>
      <w:r>
        <w:rPr>
          <w:rFonts w:ascii="Arial" w:hAnsi="Arial" w:cs="Arial"/>
          <w:sz w:val="22"/>
          <w:szCs w:val="22"/>
        </w:rPr>
        <w:t>ve čtvrtletních splátkách ve výši</w:t>
      </w:r>
      <w:r w:rsidRPr="0012759A">
        <w:rPr>
          <w:rFonts w:ascii="Arial" w:hAnsi="Arial" w:cs="Arial"/>
          <w:sz w:val="22"/>
          <w:szCs w:val="22"/>
          <w:highlight w:val="lightGray"/>
        </w:rPr>
        <w:t>…………….......Kč</w:t>
      </w:r>
      <w:r w:rsidRPr="00A3362D">
        <w:rPr>
          <w:rFonts w:ascii="Arial" w:hAnsi="Arial" w:cs="Arial"/>
          <w:sz w:val="22"/>
          <w:szCs w:val="22"/>
        </w:rPr>
        <w:t xml:space="preserve">, které musí být zaplaceny vždy do 15. </w:t>
      </w:r>
      <w:r>
        <w:rPr>
          <w:rFonts w:ascii="Arial" w:hAnsi="Arial" w:cs="Arial"/>
          <w:sz w:val="22"/>
          <w:szCs w:val="22"/>
        </w:rPr>
        <w:t>d</w:t>
      </w:r>
      <w:r w:rsidRPr="00A3362D">
        <w:rPr>
          <w:rFonts w:ascii="Arial" w:hAnsi="Arial" w:cs="Arial"/>
          <w:sz w:val="22"/>
          <w:szCs w:val="22"/>
        </w:rPr>
        <w:t xml:space="preserve">ne prvního měsíce příslušného </w:t>
      </w:r>
      <w:r w:rsidRPr="00A3362D">
        <w:rPr>
          <w:rFonts w:ascii="Arial" w:hAnsi="Arial" w:cs="Arial"/>
          <w:sz w:val="22"/>
          <w:szCs w:val="22"/>
        </w:rPr>
        <w:t>kalendářního čtvrtletí.</w:t>
      </w:r>
    </w:p>
    <w:p w:rsidR="007F2B32" w:rsidRDefault="007E4FE1" w:rsidP="007F2B32">
      <w:pPr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bezhotovostním platbám nájemného bude nájemce vždy uvádět variabilní symbol ……………………….</w:t>
      </w:r>
    </w:p>
    <w:p w:rsidR="007F2B32" w:rsidRDefault="007E4FE1" w:rsidP="007F2B32">
      <w:pPr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1"/>
        </w:numPr>
        <w:autoSpaceDE w:val="0"/>
        <w:autoSpaceDN w:val="0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Zaplacením se podle této smlouvy rozumí připsání příslušné částky na bankovní účet příjemce platby.</w:t>
      </w:r>
    </w:p>
    <w:p w:rsidR="007F2B32" w:rsidRPr="001714DD" w:rsidRDefault="007E4FE1" w:rsidP="007F2B32">
      <w:pPr>
        <w:pStyle w:val="Zkladntext"/>
        <w:ind w:left="357" w:hanging="357"/>
        <w:rPr>
          <w:rFonts w:ascii="Arial" w:hAnsi="Arial" w:cs="Arial"/>
          <w:b w:val="0"/>
          <w:sz w:val="22"/>
          <w:szCs w:val="22"/>
        </w:rPr>
      </w:pPr>
    </w:p>
    <w:p w:rsidR="007F2B32" w:rsidRPr="001714DD" w:rsidRDefault="007E4FE1" w:rsidP="007F2B32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714DD">
        <w:rPr>
          <w:rFonts w:ascii="Arial" w:hAnsi="Arial" w:cs="Arial"/>
          <w:sz w:val="22"/>
          <w:szCs w:val="22"/>
        </w:rPr>
        <w:t xml:space="preserve">Skončí-li nebo počne-li nájem v průběhu </w:t>
      </w:r>
      <w:r>
        <w:rPr>
          <w:rFonts w:ascii="Arial" w:hAnsi="Arial" w:cs="Arial"/>
          <w:sz w:val="22"/>
          <w:szCs w:val="22"/>
        </w:rPr>
        <w:t>kalendářního čtvrtletí,</w:t>
      </w:r>
      <w:r w:rsidRPr="001714DD">
        <w:rPr>
          <w:rFonts w:ascii="Arial" w:hAnsi="Arial" w:cs="Arial"/>
          <w:sz w:val="22"/>
          <w:szCs w:val="22"/>
        </w:rPr>
        <w:t xml:space="preserve"> náleží pronajímateli pouze poměrná část </w:t>
      </w:r>
      <w:r>
        <w:rPr>
          <w:rFonts w:ascii="Arial" w:hAnsi="Arial" w:cs="Arial"/>
          <w:sz w:val="22"/>
          <w:szCs w:val="22"/>
        </w:rPr>
        <w:t>čtvrtletního nájemného</w:t>
      </w:r>
      <w:r w:rsidRPr="001714DD">
        <w:rPr>
          <w:rFonts w:ascii="Arial" w:hAnsi="Arial" w:cs="Arial"/>
          <w:sz w:val="22"/>
          <w:szCs w:val="22"/>
        </w:rPr>
        <w:t>.</w:t>
      </w:r>
    </w:p>
    <w:p w:rsidR="007F2B32" w:rsidRPr="001714DD" w:rsidRDefault="007E4FE1" w:rsidP="007F2B32">
      <w:pPr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Zkladntext"/>
        <w:numPr>
          <w:ilvl w:val="0"/>
          <w:numId w:val="1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Pronajímatel může každoročně s  účinností na období od 1. ledna upravit výši nájemného v závislosti na růstu spotřebitelských cen v předchozím kalendářním roce. Výše n</w:t>
      </w:r>
      <w:r w:rsidRPr="001714DD">
        <w:rPr>
          <w:rFonts w:ascii="Arial" w:hAnsi="Arial" w:cs="Arial"/>
          <w:b w:val="0"/>
          <w:sz w:val="22"/>
          <w:szCs w:val="22"/>
        </w:rPr>
        <w:t>ájemného se v takové</w:t>
      </w:r>
      <w:r w:rsidRPr="001714DD">
        <w:rPr>
          <w:rFonts w:ascii="Arial" w:hAnsi="Arial" w:cs="Arial"/>
          <w:b w:val="0"/>
          <w:bCs/>
          <w:iCs/>
          <w:sz w:val="22"/>
          <w:szCs w:val="22"/>
        </w:rPr>
        <w:t>m</w:t>
      </w:r>
      <w:r w:rsidRPr="001714DD">
        <w:rPr>
          <w:rFonts w:ascii="Arial" w:hAnsi="Arial" w:cs="Arial"/>
          <w:b w:val="0"/>
          <w:sz w:val="22"/>
          <w:szCs w:val="22"/>
        </w:rPr>
        <w:t xml:space="preserve"> případě upraví podle následujícího vzorce:</w:t>
      </w:r>
    </w:p>
    <w:p w:rsidR="007F2B32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  <w:vertAlign w:val="subscript"/>
        </w:rPr>
        <w:t>(t+1)</w:t>
      </w:r>
      <w:r>
        <w:rPr>
          <w:rFonts w:ascii="Arial" w:hAnsi="Arial" w:cs="Arial"/>
          <w:sz w:val="22"/>
          <w:szCs w:val="22"/>
        </w:rPr>
        <w:t xml:space="preserve"> = N</w:t>
      </w:r>
      <w:r>
        <w:rPr>
          <w:rFonts w:ascii="Arial" w:hAnsi="Arial" w:cs="Arial"/>
          <w:sz w:val="22"/>
          <w:szCs w:val="22"/>
          <w:vertAlign w:val="subscript"/>
        </w:rPr>
        <w:t>t</w:t>
      </w:r>
      <w:r>
        <w:rPr>
          <w:rFonts w:ascii="Arial" w:hAnsi="Arial" w:cs="Arial"/>
          <w:sz w:val="22"/>
          <w:szCs w:val="22"/>
        </w:rPr>
        <w:t xml:space="preserve"> x (1 + I</w:t>
      </w:r>
      <w:r>
        <w:rPr>
          <w:rFonts w:ascii="Arial" w:hAnsi="Arial" w:cs="Arial"/>
          <w:sz w:val="22"/>
          <w:szCs w:val="22"/>
          <w:vertAlign w:val="subscript"/>
        </w:rPr>
        <w:t>t</w:t>
      </w:r>
      <w:r>
        <w:rPr>
          <w:rFonts w:ascii="Arial" w:hAnsi="Arial" w:cs="Arial"/>
          <w:sz w:val="22"/>
          <w:szCs w:val="22"/>
        </w:rPr>
        <w:t>/100)</w:t>
      </w:r>
    </w:p>
    <w:p w:rsidR="007F2B32" w:rsidRDefault="007E4FE1" w:rsidP="007F2B32">
      <w:pPr>
        <w:pStyle w:val="Odstavecseseznamem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kde:</w:t>
      </w:r>
    </w:p>
    <w:p w:rsidR="007F2B32" w:rsidRDefault="007E4FE1" w:rsidP="007F2B32">
      <w:pPr>
        <w:pStyle w:val="Odstavecseseznamem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  <w:vertAlign w:val="subscript"/>
        </w:rPr>
        <w:t>(t+</w:t>
      </w:r>
      <w:r>
        <w:rPr>
          <w:rFonts w:ascii="Arial" w:hAnsi="Arial" w:cs="Arial"/>
          <w:sz w:val="22"/>
          <w:szCs w:val="22"/>
          <w:vertAlign w:val="subscript"/>
        </w:rPr>
        <w:tab/>
        <w:t xml:space="preserve">  </w:t>
      </w:r>
      <w:r>
        <w:rPr>
          <w:rFonts w:ascii="Arial" w:hAnsi="Arial" w:cs="Arial"/>
          <w:sz w:val="22"/>
          <w:szCs w:val="22"/>
        </w:rPr>
        <w:t>je výše nájemného v běžném kalendářním roce,</w:t>
      </w:r>
    </w:p>
    <w:p w:rsidR="007F2B32" w:rsidRDefault="007E4FE1" w:rsidP="007F2B32">
      <w:pPr>
        <w:pStyle w:val="Odstavecseseznamem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Nt</w:t>
      </w:r>
      <w:r>
        <w:rPr>
          <w:rFonts w:ascii="Arial" w:hAnsi="Arial" w:cs="Arial"/>
          <w:sz w:val="22"/>
          <w:szCs w:val="22"/>
        </w:rPr>
        <w:tab/>
        <w:t xml:space="preserve"> je výše nájemného v předchozím kalendářním roce,</w:t>
      </w:r>
    </w:p>
    <w:p w:rsidR="007F2B32" w:rsidRDefault="007E4FE1" w:rsidP="007F2B32">
      <w:pPr>
        <w:pStyle w:val="Zkladntextodsazen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je průměrný roční index spotřebitelských cen za předchozí kalendářní rok zveřejněný Českým statistickým úřadem a vyjádřený v procentech.</w:t>
      </w:r>
    </w:p>
    <w:p w:rsidR="007F2B32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ind w:left="357" w:hanging="357"/>
        <w:jc w:val="both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ab/>
        <w:t>Takto upravenou výši nájemného pronajímatel uplatňuje písemným oznámením nájemci a nájemce se zavazuje takto stanove</w:t>
      </w:r>
      <w:r>
        <w:rPr>
          <w:rFonts w:ascii="Arial" w:hAnsi="Arial" w:cs="Arial"/>
          <w:sz w:val="22"/>
          <w:szCs w:val="22"/>
        </w:rPr>
        <w:t xml:space="preserve">né nájemné hradit. </w:t>
      </w:r>
    </w:p>
    <w:p w:rsidR="007F2B32" w:rsidRDefault="007E4FE1" w:rsidP="007F2B32">
      <w:pPr>
        <w:pStyle w:val="Zkladntext"/>
        <w:ind w:left="357" w:hanging="357"/>
        <w:rPr>
          <w:rFonts w:ascii="Arial" w:hAnsi="Arial" w:cs="Arial"/>
          <w:sz w:val="22"/>
          <w:szCs w:val="22"/>
        </w:rPr>
      </w:pPr>
    </w:p>
    <w:p w:rsidR="007F2B32" w:rsidRPr="006856AD" w:rsidRDefault="007E4FE1" w:rsidP="007F2B32">
      <w:pPr>
        <w:pStyle w:val="para"/>
        <w:tabs>
          <w:tab w:val="center" w:pos="4536"/>
          <w:tab w:val="left" w:pos="5222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IV.</w:t>
      </w:r>
    </w:p>
    <w:p w:rsidR="007F2B32" w:rsidRDefault="007E4FE1" w:rsidP="007F2B32">
      <w:pPr>
        <w:outlineLvl w:val="0"/>
        <w:rPr>
          <w:rFonts w:ascii="Arial" w:hAnsi="Arial" w:cs="Arial"/>
          <w:b/>
          <w:sz w:val="22"/>
          <w:szCs w:val="22"/>
        </w:rPr>
      </w:pPr>
    </w:p>
    <w:p w:rsidR="007F2B32" w:rsidRPr="00DE38C8" w:rsidRDefault="007E4FE1" w:rsidP="007F2B32">
      <w:pPr>
        <w:pStyle w:val="Zkladntext"/>
        <w:rPr>
          <w:rFonts w:ascii="Arial" w:hAnsi="Arial" w:cs="Arial"/>
          <w:sz w:val="22"/>
          <w:szCs w:val="22"/>
        </w:rPr>
      </w:pPr>
      <w:r w:rsidRPr="00762E04">
        <w:rPr>
          <w:rFonts w:ascii="Arial" w:hAnsi="Arial" w:cs="Arial"/>
          <w:sz w:val="22"/>
          <w:szCs w:val="22"/>
        </w:rPr>
        <w:t xml:space="preserve">Nájem se ujednává na dobu </w:t>
      </w:r>
      <w:r w:rsidRPr="00DE38C8">
        <w:rPr>
          <w:rFonts w:ascii="Arial" w:hAnsi="Arial" w:cs="Arial"/>
          <w:sz w:val="22"/>
          <w:szCs w:val="22"/>
        </w:rPr>
        <w:t>od 1. 6. 2019 do 31. 12. 2026.</w:t>
      </w:r>
    </w:p>
    <w:p w:rsidR="007F2B32" w:rsidRPr="00762E04" w:rsidRDefault="007E4FE1" w:rsidP="007F2B32">
      <w:pPr>
        <w:pStyle w:val="Odstavecseseznamem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:rsidR="007F2B32" w:rsidRPr="006856AD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tabs>
          <w:tab w:val="center" w:pos="4536"/>
          <w:tab w:val="left" w:pos="522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V.</w:t>
      </w:r>
    </w:p>
    <w:p w:rsidR="007F2B32" w:rsidRPr="004C394B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406B9">
        <w:rPr>
          <w:rFonts w:ascii="Arial" w:hAnsi="Arial" w:cs="Arial"/>
          <w:sz w:val="22"/>
          <w:szCs w:val="22"/>
        </w:rPr>
        <w:t>V nájemném není zahrnuta úhrada za plnění poskytovaná s užíváním majetku, zejména dodávka elektrické energie, studené vody a odvod odpadních vod, a dále služby</w:t>
      </w:r>
      <w:r w:rsidRPr="00E406B9">
        <w:rPr>
          <w:rFonts w:ascii="Arial" w:hAnsi="Arial" w:cs="Arial"/>
          <w:sz w:val="22"/>
          <w:szCs w:val="22"/>
        </w:rPr>
        <w:t xml:space="preserve"> spojené s ostrahou objektu, provozem EZS, kontrolou, revizemi a odbornými prohlídkami prostor a technických zařízení (mimo spotřebičů v majetku nájemce).</w:t>
      </w:r>
    </w:p>
    <w:p w:rsidR="007F2B32" w:rsidRPr="004C394B" w:rsidRDefault="007E4FE1" w:rsidP="007F2B32">
      <w:pPr>
        <w:jc w:val="both"/>
        <w:rPr>
          <w:rFonts w:ascii="Arial" w:hAnsi="Arial" w:cs="Arial"/>
          <w:sz w:val="22"/>
          <w:szCs w:val="22"/>
        </w:rPr>
      </w:pPr>
    </w:p>
    <w:p w:rsidR="007F2B32" w:rsidRPr="004C394B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Úklid pronajatého</w:t>
      </w:r>
      <w:r w:rsidRPr="004F58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majetku</w:t>
      </w:r>
      <w:r w:rsidRPr="004F588C">
        <w:rPr>
          <w:rFonts w:ascii="Arial" w:hAnsi="Arial" w:cs="Arial"/>
          <w:sz w:val="22"/>
          <w:szCs w:val="22"/>
        </w:rPr>
        <w:t xml:space="preserve"> si bude nájemce zajišťovat sám vlastním nákladem.</w:t>
      </w:r>
    </w:p>
    <w:p w:rsidR="007F2B32" w:rsidRPr="004C394B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  <w:r w:rsidRPr="004C394B">
        <w:rPr>
          <w:rFonts w:ascii="Arial" w:hAnsi="Arial" w:cs="Arial"/>
          <w:sz w:val="22"/>
          <w:szCs w:val="22"/>
        </w:rPr>
        <w:t xml:space="preserve">    </w:t>
      </w:r>
    </w:p>
    <w:p w:rsidR="007F2B32" w:rsidRPr="004C394B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4C394B">
        <w:rPr>
          <w:rFonts w:ascii="Arial" w:hAnsi="Arial" w:cs="Arial"/>
          <w:sz w:val="22"/>
          <w:szCs w:val="22"/>
        </w:rPr>
        <w:t xml:space="preserve">Dodávku elektrické </w:t>
      </w:r>
      <w:r w:rsidRPr="004C394B">
        <w:rPr>
          <w:rFonts w:ascii="Arial" w:hAnsi="Arial" w:cs="Arial"/>
          <w:sz w:val="22"/>
          <w:szCs w:val="22"/>
        </w:rPr>
        <w:t xml:space="preserve">energie bude nájemci zajišťovat pronajímatel. Pronajímatel bude nájemci </w:t>
      </w:r>
      <w:r>
        <w:rPr>
          <w:rFonts w:ascii="Arial" w:hAnsi="Arial" w:cs="Arial"/>
          <w:sz w:val="22"/>
          <w:szCs w:val="22"/>
        </w:rPr>
        <w:t>fakturovat</w:t>
      </w:r>
      <w:r w:rsidRPr="004C394B">
        <w:rPr>
          <w:rFonts w:ascii="Arial" w:hAnsi="Arial" w:cs="Arial"/>
          <w:sz w:val="22"/>
          <w:szCs w:val="22"/>
        </w:rPr>
        <w:t xml:space="preserve"> cenu za spotřebovanou elektrickou energii za odběrné místo </w:t>
      </w:r>
      <w:r>
        <w:rPr>
          <w:rFonts w:ascii="Arial" w:hAnsi="Arial" w:cs="Arial"/>
          <w:sz w:val="22"/>
          <w:szCs w:val="22"/>
        </w:rPr>
        <w:t>„</w:t>
      </w:r>
      <w:r w:rsidRPr="004C394B">
        <w:rPr>
          <w:rFonts w:ascii="Arial" w:hAnsi="Arial" w:cs="Arial"/>
          <w:sz w:val="22"/>
          <w:szCs w:val="22"/>
        </w:rPr>
        <w:t>Dobrovského 0</w:t>
      </w:r>
      <w:r>
        <w:rPr>
          <w:rFonts w:ascii="Arial" w:hAnsi="Arial" w:cs="Arial"/>
          <w:sz w:val="22"/>
          <w:szCs w:val="22"/>
        </w:rPr>
        <w:t>“</w:t>
      </w:r>
      <w:r w:rsidRPr="004C394B">
        <w:rPr>
          <w:rFonts w:ascii="Arial" w:hAnsi="Arial" w:cs="Arial"/>
          <w:sz w:val="22"/>
          <w:szCs w:val="22"/>
        </w:rPr>
        <w:t>, Havlíčkův Brod, na základě faktury obdržené od dodavatele elektrické energie. Náklady za revize e</w:t>
      </w:r>
      <w:r w:rsidRPr="004C394B">
        <w:rPr>
          <w:rFonts w:ascii="Arial" w:hAnsi="Arial" w:cs="Arial"/>
          <w:sz w:val="22"/>
          <w:szCs w:val="22"/>
        </w:rPr>
        <w:t>lektrorozvo</w:t>
      </w:r>
      <w:r>
        <w:rPr>
          <w:rFonts w:ascii="Arial" w:hAnsi="Arial" w:cs="Arial"/>
          <w:sz w:val="22"/>
          <w:szCs w:val="22"/>
        </w:rPr>
        <w:t>dů v pronajatém majetku budou fakturovány ve výši fakturova</w:t>
      </w:r>
      <w:r w:rsidRPr="004C394B">
        <w:rPr>
          <w:rFonts w:ascii="Arial" w:hAnsi="Arial" w:cs="Arial"/>
          <w:sz w:val="22"/>
          <w:szCs w:val="22"/>
        </w:rPr>
        <w:t xml:space="preserve">né částky za provedení revize.                                </w:t>
      </w:r>
    </w:p>
    <w:p w:rsidR="007F2B32" w:rsidRPr="004F588C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Pr="00E15C07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406B9">
        <w:rPr>
          <w:rFonts w:ascii="Arial" w:hAnsi="Arial" w:cs="Arial"/>
          <w:sz w:val="22"/>
          <w:szCs w:val="22"/>
        </w:rPr>
        <w:lastRenderedPageBreak/>
        <w:t xml:space="preserve">Fyzickou ostrahu majetku bude nájemci zajišťovat pronajímatel prostřednictvím smlouvy s dodavatelem této služby, a </w:t>
      </w:r>
      <w:r>
        <w:rPr>
          <w:rFonts w:ascii="Arial" w:hAnsi="Arial" w:cs="Arial"/>
          <w:sz w:val="22"/>
          <w:szCs w:val="22"/>
        </w:rPr>
        <w:t>nájemce</w:t>
      </w:r>
      <w:r w:rsidRPr="00E15C07">
        <w:rPr>
          <w:rFonts w:ascii="Arial" w:hAnsi="Arial" w:cs="Arial"/>
          <w:sz w:val="22"/>
          <w:szCs w:val="22"/>
        </w:rPr>
        <w:t xml:space="preserve"> bude náklady s tím spojené nahrazovat na základě skutečných nákladů fakturovaných měsíčně dodavatelem této služby. </w:t>
      </w:r>
    </w:p>
    <w:p w:rsidR="007F2B32" w:rsidRPr="004C394B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4F588C">
        <w:rPr>
          <w:rFonts w:ascii="Arial" w:hAnsi="Arial" w:cs="Arial"/>
          <w:sz w:val="22"/>
          <w:szCs w:val="22"/>
        </w:rPr>
        <w:t xml:space="preserve">Ostatní služby a revize zde neuvedené, ale nutné pro zajištění chodu objektu budou hrazeny podle skutečných nákladů </w:t>
      </w:r>
      <w:r>
        <w:rPr>
          <w:rFonts w:ascii="Arial" w:hAnsi="Arial" w:cs="Arial"/>
          <w:sz w:val="22"/>
          <w:szCs w:val="22"/>
        </w:rPr>
        <w:t>rozúčtovaných podle po</w:t>
      </w:r>
      <w:r>
        <w:rPr>
          <w:rFonts w:ascii="Arial" w:hAnsi="Arial" w:cs="Arial"/>
          <w:sz w:val="22"/>
          <w:szCs w:val="22"/>
        </w:rPr>
        <w:t>měru plochy užívané nájemcem k celkové ploše areálu.</w:t>
      </w:r>
    </w:p>
    <w:p w:rsidR="007F2B32" w:rsidRPr="004F588C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406B9">
        <w:rPr>
          <w:rFonts w:ascii="Arial" w:hAnsi="Arial" w:cs="Arial"/>
          <w:sz w:val="22"/>
          <w:szCs w:val="22"/>
        </w:rPr>
        <w:t xml:space="preserve">Dodávku vody a odvod odpadních vod bude nájemci zajišťovat pronajímatel a náklady s tím spojené budou nahrazovány podle skutečné spotřeby odečtené měřidlem a dle platných cen dodavatele této služby. </w:t>
      </w:r>
      <w:r w:rsidRPr="00E221F6">
        <w:rPr>
          <w:rFonts w:ascii="Arial" w:hAnsi="Arial" w:cs="Arial"/>
          <w:sz w:val="22"/>
          <w:szCs w:val="22"/>
        </w:rPr>
        <w:t>Srá</w:t>
      </w:r>
      <w:r w:rsidRPr="00E221F6">
        <w:rPr>
          <w:rFonts w:ascii="Arial" w:hAnsi="Arial" w:cs="Arial"/>
          <w:sz w:val="22"/>
          <w:szCs w:val="22"/>
        </w:rPr>
        <w:t xml:space="preserve">žková voda bude rozúčtována </w:t>
      </w:r>
      <w:r>
        <w:rPr>
          <w:rFonts w:ascii="Arial" w:hAnsi="Arial" w:cs="Arial"/>
          <w:sz w:val="22"/>
          <w:szCs w:val="22"/>
        </w:rPr>
        <w:t xml:space="preserve">podle poměru plochy užívané nájemcem k celkové ploše komplexu budov Štáflova 2003, Havlíčkův Brod. </w:t>
      </w:r>
    </w:p>
    <w:p w:rsidR="007F2B32" w:rsidRPr="00E406B9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Pr="004C394B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Zúčtovací období za službu</w:t>
      </w:r>
      <w:r w:rsidRPr="004C394B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ou</w:t>
      </w:r>
      <w:r w:rsidRPr="004C394B">
        <w:rPr>
          <w:rFonts w:ascii="Arial" w:hAnsi="Arial" w:cs="Arial"/>
          <w:sz w:val="22"/>
          <w:szCs w:val="22"/>
        </w:rPr>
        <w:t xml:space="preserve"> v odst. </w:t>
      </w:r>
      <w:r>
        <w:rPr>
          <w:rFonts w:ascii="Arial" w:hAnsi="Arial" w:cs="Arial"/>
          <w:sz w:val="22"/>
          <w:szCs w:val="22"/>
        </w:rPr>
        <w:t>3</w:t>
      </w:r>
      <w:r w:rsidRPr="004C394B">
        <w:rPr>
          <w:rFonts w:ascii="Arial" w:hAnsi="Arial" w:cs="Arial"/>
          <w:sz w:val="22"/>
          <w:szCs w:val="22"/>
        </w:rPr>
        <w:t xml:space="preserve">. je kalendářní </w:t>
      </w:r>
      <w:r>
        <w:rPr>
          <w:rFonts w:ascii="Arial" w:hAnsi="Arial" w:cs="Arial"/>
          <w:sz w:val="22"/>
          <w:szCs w:val="22"/>
        </w:rPr>
        <w:t>rok</w:t>
      </w:r>
      <w:r w:rsidRPr="004C394B">
        <w:rPr>
          <w:rFonts w:ascii="Arial" w:hAnsi="Arial" w:cs="Arial"/>
          <w:sz w:val="22"/>
          <w:szCs w:val="22"/>
        </w:rPr>
        <w:t>.</w:t>
      </w:r>
    </w:p>
    <w:p w:rsidR="007F2B32" w:rsidRPr="00B7326D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Pr="004C394B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4C394B">
        <w:rPr>
          <w:rFonts w:ascii="Arial" w:hAnsi="Arial" w:cs="Arial"/>
          <w:sz w:val="22"/>
          <w:szCs w:val="22"/>
        </w:rPr>
        <w:t xml:space="preserve">Zúčtovací období za služby uvedené v odst. </w:t>
      </w:r>
      <w:r>
        <w:rPr>
          <w:rFonts w:ascii="Arial" w:hAnsi="Arial" w:cs="Arial"/>
          <w:sz w:val="22"/>
          <w:szCs w:val="22"/>
        </w:rPr>
        <w:t>4</w:t>
      </w:r>
      <w:r w:rsidRPr="004C394B">
        <w:rPr>
          <w:rFonts w:ascii="Arial" w:hAnsi="Arial" w:cs="Arial"/>
          <w:sz w:val="22"/>
          <w:szCs w:val="22"/>
        </w:rPr>
        <w:t xml:space="preserve">. – 5. je </w:t>
      </w:r>
      <w:r w:rsidRPr="004C394B">
        <w:rPr>
          <w:rFonts w:ascii="Arial" w:hAnsi="Arial" w:cs="Arial"/>
          <w:sz w:val="22"/>
          <w:szCs w:val="22"/>
        </w:rPr>
        <w:t>kalendářní měsíc.</w:t>
      </w:r>
    </w:p>
    <w:p w:rsidR="007F2B32" w:rsidRPr="004C394B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4C394B">
        <w:rPr>
          <w:rFonts w:ascii="Arial" w:hAnsi="Arial" w:cs="Arial"/>
          <w:sz w:val="22"/>
          <w:szCs w:val="22"/>
        </w:rPr>
        <w:t>Zúčtovací období za službu uvedenou v odst. 6. je kalendářní čtvrtletí.</w:t>
      </w:r>
    </w:p>
    <w:p w:rsidR="007F2B32" w:rsidRPr="00B7326D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Pr="00E221F6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221F6"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z w:val="22"/>
          <w:szCs w:val="22"/>
        </w:rPr>
        <w:t>ňový doklad (faktura) za službu</w:t>
      </w:r>
      <w:r w:rsidRPr="00E221F6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ou</w:t>
      </w:r>
      <w:r w:rsidRPr="00E221F6">
        <w:rPr>
          <w:rFonts w:ascii="Arial" w:hAnsi="Arial" w:cs="Arial"/>
          <w:sz w:val="22"/>
          <w:szCs w:val="22"/>
        </w:rPr>
        <w:t xml:space="preserve"> v odst. </w:t>
      </w:r>
      <w:r>
        <w:rPr>
          <w:rFonts w:ascii="Arial" w:hAnsi="Arial" w:cs="Arial"/>
          <w:sz w:val="22"/>
          <w:szCs w:val="22"/>
        </w:rPr>
        <w:t>3. bude pronajímatelem vystavován ročně</w:t>
      </w:r>
      <w:r w:rsidRPr="00E221F6">
        <w:rPr>
          <w:rFonts w:ascii="Arial" w:hAnsi="Arial" w:cs="Arial"/>
          <w:sz w:val="22"/>
          <w:szCs w:val="22"/>
        </w:rPr>
        <w:t xml:space="preserve"> na základě vyúčtování služ</w:t>
      </w:r>
      <w:r>
        <w:rPr>
          <w:rFonts w:ascii="Arial" w:hAnsi="Arial" w:cs="Arial"/>
          <w:sz w:val="22"/>
          <w:szCs w:val="22"/>
        </w:rPr>
        <w:t>by</w:t>
      </w:r>
      <w:r w:rsidRPr="00E221F6">
        <w:rPr>
          <w:rFonts w:ascii="Arial" w:hAnsi="Arial" w:cs="Arial"/>
          <w:sz w:val="22"/>
          <w:szCs w:val="22"/>
        </w:rPr>
        <w:t xml:space="preserve"> dodavatelem </w:t>
      </w:r>
      <w:r>
        <w:rPr>
          <w:rFonts w:ascii="Arial" w:hAnsi="Arial" w:cs="Arial"/>
          <w:sz w:val="22"/>
          <w:szCs w:val="22"/>
        </w:rPr>
        <w:t>této služby</w:t>
      </w:r>
      <w:r w:rsidRPr="00E221F6">
        <w:rPr>
          <w:rFonts w:ascii="Arial" w:hAnsi="Arial" w:cs="Arial"/>
          <w:sz w:val="22"/>
          <w:szCs w:val="22"/>
        </w:rPr>
        <w:t>, nejpozději do 30 ka</w:t>
      </w:r>
      <w:r w:rsidRPr="00E221F6">
        <w:rPr>
          <w:rFonts w:ascii="Arial" w:hAnsi="Arial" w:cs="Arial"/>
          <w:sz w:val="22"/>
          <w:szCs w:val="22"/>
        </w:rPr>
        <w:t xml:space="preserve">lendářních dnů po skončení kalendářního </w:t>
      </w:r>
      <w:r>
        <w:rPr>
          <w:rFonts w:ascii="Arial" w:hAnsi="Arial" w:cs="Arial"/>
          <w:sz w:val="22"/>
          <w:szCs w:val="22"/>
        </w:rPr>
        <w:t>roku, za který</w:t>
      </w:r>
      <w:r w:rsidRPr="00E221F6">
        <w:rPr>
          <w:rFonts w:ascii="Arial" w:hAnsi="Arial" w:cs="Arial"/>
          <w:sz w:val="22"/>
          <w:szCs w:val="22"/>
        </w:rPr>
        <w:t xml:space="preserve"> náleží. Písemné vyúčtování nákladů spojených se zajišťováním služ</w:t>
      </w:r>
      <w:r>
        <w:rPr>
          <w:rFonts w:ascii="Arial" w:hAnsi="Arial" w:cs="Arial"/>
          <w:sz w:val="22"/>
          <w:szCs w:val="22"/>
        </w:rPr>
        <w:t>by</w:t>
      </w:r>
      <w:r w:rsidRPr="00E221F6">
        <w:rPr>
          <w:rFonts w:ascii="Arial" w:hAnsi="Arial" w:cs="Arial"/>
          <w:sz w:val="22"/>
          <w:szCs w:val="22"/>
        </w:rPr>
        <w:t xml:space="preserve"> za kalendářní </w:t>
      </w:r>
      <w:r>
        <w:rPr>
          <w:rFonts w:ascii="Arial" w:hAnsi="Arial" w:cs="Arial"/>
          <w:sz w:val="22"/>
          <w:szCs w:val="22"/>
        </w:rPr>
        <w:t>rok</w:t>
      </w:r>
      <w:r w:rsidRPr="00E221F6">
        <w:rPr>
          <w:rFonts w:ascii="Arial" w:hAnsi="Arial" w:cs="Arial"/>
          <w:sz w:val="22"/>
          <w:szCs w:val="22"/>
        </w:rPr>
        <w:t xml:space="preserve"> zašle </w:t>
      </w:r>
      <w:r>
        <w:rPr>
          <w:rFonts w:ascii="Arial" w:hAnsi="Arial" w:cs="Arial"/>
          <w:sz w:val="22"/>
          <w:szCs w:val="22"/>
        </w:rPr>
        <w:t>pronajímatel</w:t>
      </w:r>
      <w:r w:rsidRPr="00E221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nájemci</w:t>
      </w:r>
      <w:r w:rsidRPr="00E221F6">
        <w:rPr>
          <w:rFonts w:ascii="Arial" w:hAnsi="Arial" w:cs="Arial"/>
          <w:sz w:val="22"/>
          <w:szCs w:val="22"/>
        </w:rPr>
        <w:t xml:space="preserve"> vždy po skončení kalendář</w:t>
      </w:r>
      <w:r>
        <w:rPr>
          <w:rFonts w:ascii="Arial" w:hAnsi="Arial" w:cs="Arial"/>
          <w:sz w:val="22"/>
          <w:szCs w:val="22"/>
        </w:rPr>
        <w:t>ního roku. Nedoplatek uhradí nájemce</w:t>
      </w:r>
      <w:r w:rsidRPr="00E221F6">
        <w:rPr>
          <w:rFonts w:ascii="Arial" w:hAnsi="Arial" w:cs="Arial"/>
          <w:sz w:val="22"/>
          <w:szCs w:val="22"/>
        </w:rPr>
        <w:t xml:space="preserve"> do čtrnácti dnů od doručen</w:t>
      </w:r>
      <w:r w:rsidRPr="00E221F6">
        <w:rPr>
          <w:rFonts w:ascii="Arial" w:hAnsi="Arial" w:cs="Arial"/>
          <w:sz w:val="22"/>
          <w:szCs w:val="22"/>
        </w:rPr>
        <w:t xml:space="preserve">í vyúčtování na účet </w:t>
      </w:r>
      <w:r>
        <w:rPr>
          <w:rFonts w:ascii="Arial" w:hAnsi="Arial" w:cs="Arial"/>
          <w:sz w:val="22"/>
          <w:szCs w:val="22"/>
        </w:rPr>
        <w:t>pronajímatele</w:t>
      </w:r>
      <w:r w:rsidRPr="00E221F6">
        <w:rPr>
          <w:rFonts w:ascii="Arial" w:hAnsi="Arial" w:cs="Arial"/>
          <w:sz w:val="22"/>
          <w:szCs w:val="22"/>
        </w:rPr>
        <w:t xml:space="preserve">. </w:t>
      </w:r>
    </w:p>
    <w:p w:rsidR="007F2B32" w:rsidRPr="00B7326D" w:rsidRDefault="007E4FE1" w:rsidP="007F2B32">
      <w:pPr>
        <w:jc w:val="both"/>
        <w:rPr>
          <w:rFonts w:ascii="Arial" w:hAnsi="Arial" w:cs="Arial"/>
          <w:sz w:val="22"/>
          <w:szCs w:val="22"/>
        </w:rPr>
      </w:pPr>
    </w:p>
    <w:p w:rsidR="007F2B32" w:rsidRPr="00E221F6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221F6">
        <w:rPr>
          <w:rFonts w:ascii="Arial" w:hAnsi="Arial" w:cs="Arial"/>
          <w:sz w:val="22"/>
          <w:szCs w:val="22"/>
        </w:rPr>
        <w:t xml:space="preserve">Daňové doklady (faktury) za služby uvedené v odst. </w:t>
      </w:r>
      <w:r>
        <w:rPr>
          <w:rFonts w:ascii="Arial" w:hAnsi="Arial" w:cs="Arial"/>
          <w:sz w:val="22"/>
          <w:szCs w:val="22"/>
        </w:rPr>
        <w:t>4. a 5</w:t>
      </w:r>
      <w:r w:rsidRPr="00E221F6">
        <w:rPr>
          <w:rFonts w:ascii="Arial" w:hAnsi="Arial" w:cs="Arial"/>
          <w:sz w:val="22"/>
          <w:szCs w:val="22"/>
        </w:rPr>
        <w:t xml:space="preserve">. budou </w:t>
      </w:r>
      <w:r>
        <w:rPr>
          <w:rFonts w:ascii="Arial" w:hAnsi="Arial" w:cs="Arial"/>
          <w:sz w:val="22"/>
          <w:szCs w:val="22"/>
        </w:rPr>
        <w:t>pronajímatelem</w:t>
      </w:r>
      <w:r w:rsidRPr="00E221F6">
        <w:rPr>
          <w:rFonts w:ascii="Arial" w:hAnsi="Arial" w:cs="Arial"/>
          <w:sz w:val="22"/>
          <w:szCs w:val="22"/>
        </w:rPr>
        <w:t xml:space="preserve"> vystavovány měsíčně na základě vyúčtování služeb dodavatelem těchto služeb, nejpozději do 30 kalendářních dnů po skončení kalendářního měs</w:t>
      </w:r>
      <w:r w:rsidRPr="00E221F6">
        <w:rPr>
          <w:rFonts w:ascii="Arial" w:hAnsi="Arial" w:cs="Arial"/>
          <w:sz w:val="22"/>
          <w:szCs w:val="22"/>
        </w:rPr>
        <w:t xml:space="preserve">íce, za které náleží. Písemné vyúčtování nákladů spojených se zajišťováním služeb za kalendářní měsíc zašle </w:t>
      </w:r>
      <w:r>
        <w:rPr>
          <w:rFonts w:ascii="Arial" w:hAnsi="Arial" w:cs="Arial"/>
          <w:sz w:val="22"/>
          <w:szCs w:val="22"/>
        </w:rPr>
        <w:t>pronajímatel</w:t>
      </w:r>
      <w:r w:rsidRPr="00E221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nájemci</w:t>
      </w:r>
      <w:r w:rsidRPr="00E221F6">
        <w:rPr>
          <w:rFonts w:ascii="Arial" w:hAnsi="Arial" w:cs="Arial"/>
          <w:sz w:val="22"/>
          <w:szCs w:val="22"/>
        </w:rPr>
        <w:t xml:space="preserve"> vždy po skončení kalendář</w:t>
      </w:r>
      <w:r>
        <w:rPr>
          <w:rFonts w:ascii="Arial" w:hAnsi="Arial" w:cs="Arial"/>
          <w:sz w:val="22"/>
          <w:szCs w:val="22"/>
        </w:rPr>
        <w:t>ního měsíce. Nedoplatek uhradí nájemce</w:t>
      </w:r>
      <w:r w:rsidRPr="00E221F6">
        <w:rPr>
          <w:rFonts w:ascii="Arial" w:hAnsi="Arial" w:cs="Arial"/>
          <w:sz w:val="22"/>
          <w:szCs w:val="22"/>
        </w:rPr>
        <w:t xml:space="preserve"> do čtrnácti dnů od doručení vyúčtování na účet </w:t>
      </w:r>
      <w:r>
        <w:rPr>
          <w:rFonts w:ascii="Arial" w:hAnsi="Arial" w:cs="Arial"/>
          <w:sz w:val="22"/>
          <w:szCs w:val="22"/>
        </w:rPr>
        <w:t>pronajímatele</w:t>
      </w:r>
      <w:r w:rsidRPr="00E221F6">
        <w:rPr>
          <w:rFonts w:ascii="Arial" w:hAnsi="Arial" w:cs="Arial"/>
          <w:sz w:val="22"/>
          <w:szCs w:val="22"/>
        </w:rPr>
        <w:t xml:space="preserve">. </w:t>
      </w:r>
    </w:p>
    <w:p w:rsidR="007F2B32" w:rsidRPr="00E221F6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Pr="00E221F6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221F6"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z w:val="22"/>
          <w:szCs w:val="22"/>
        </w:rPr>
        <w:t>ňový doklad (faktura) za službu</w:t>
      </w:r>
      <w:r w:rsidRPr="00E221F6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ou</w:t>
      </w:r>
      <w:r w:rsidRPr="00E221F6">
        <w:rPr>
          <w:rFonts w:ascii="Arial" w:hAnsi="Arial" w:cs="Arial"/>
          <w:sz w:val="22"/>
          <w:szCs w:val="22"/>
        </w:rPr>
        <w:t xml:space="preserve"> v odst. </w:t>
      </w:r>
      <w:r>
        <w:rPr>
          <w:rFonts w:ascii="Arial" w:hAnsi="Arial" w:cs="Arial"/>
          <w:sz w:val="22"/>
          <w:szCs w:val="22"/>
        </w:rPr>
        <w:t>6. bude</w:t>
      </w:r>
      <w:r w:rsidRPr="00E221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pronajímatelem vystavován </w:t>
      </w:r>
      <w:r w:rsidRPr="00E221F6">
        <w:rPr>
          <w:rFonts w:ascii="Arial" w:hAnsi="Arial" w:cs="Arial"/>
          <w:sz w:val="22"/>
          <w:szCs w:val="22"/>
        </w:rPr>
        <w:t>čtvrtl</w:t>
      </w:r>
      <w:r>
        <w:rPr>
          <w:rFonts w:ascii="Arial" w:hAnsi="Arial" w:cs="Arial"/>
          <w:sz w:val="22"/>
          <w:szCs w:val="22"/>
        </w:rPr>
        <w:t>etně na základě vyúčtování služ</w:t>
      </w:r>
      <w:r w:rsidRPr="00E221F6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y</w:t>
      </w:r>
      <w:r w:rsidRPr="00E221F6">
        <w:rPr>
          <w:rFonts w:ascii="Arial" w:hAnsi="Arial" w:cs="Arial"/>
          <w:sz w:val="22"/>
          <w:szCs w:val="22"/>
        </w:rPr>
        <w:t xml:space="preserve"> dodavatele</w:t>
      </w:r>
      <w:r>
        <w:rPr>
          <w:rFonts w:ascii="Arial" w:hAnsi="Arial" w:cs="Arial"/>
          <w:sz w:val="22"/>
          <w:szCs w:val="22"/>
        </w:rPr>
        <w:t>m této služ</w:t>
      </w:r>
      <w:r w:rsidRPr="00E221F6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y</w:t>
      </w:r>
      <w:r w:rsidRPr="00E221F6">
        <w:rPr>
          <w:rFonts w:ascii="Arial" w:hAnsi="Arial" w:cs="Arial"/>
          <w:sz w:val="22"/>
          <w:szCs w:val="22"/>
        </w:rPr>
        <w:t>, nejpozději do 30 kalendářních dnů po skončení kalendářního čtvrtletí, za které náleží. Písemné vyúčtování</w:t>
      </w:r>
      <w:r w:rsidRPr="00E221F6">
        <w:rPr>
          <w:rFonts w:ascii="Arial" w:hAnsi="Arial" w:cs="Arial"/>
          <w:sz w:val="22"/>
          <w:szCs w:val="22"/>
        </w:rPr>
        <w:t xml:space="preserve"> nákladů </w:t>
      </w:r>
      <w:r>
        <w:rPr>
          <w:rFonts w:ascii="Arial" w:hAnsi="Arial" w:cs="Arial"/>
          <w:sz w:val="22"/>
          <w:szCs w:val="22"/>
        </w:rPr>
        <w:t>spojených se zajišťováním služby</w:t>
      </w:r>
      <w:r w:rsidRPr="00E221F6">
        <w:rPr>
          <w:rFonts w:ascii="Arial" w:hAnsi="Arial" w:cs="Arial"/>
          <w:sz w:val="22"/>
          <w:szCs w:val="22"/>
        </w:rPr>
        <w:t xml:space="preserve"> za kalendářní čtvrtletí zašle </w:t>
      </w:r>
      <w:r>
        <w:rPr>
          <w:rFonts w:ascii="Arial" w:hAnsi="Arial" w:cs="Arial"/>
          <w:sz w:val="22"/>
          <w:szCs w:val="22"/>
        </w:rPr>
        <w:t>pronajímatel nájemci</w:t>
      </w:r>
      <w:r w:rsidRPr="00E221F6">
        <w:rPr>
          <w:rFonts w:ascii="Arial" w:hAnsi="Arial" w:cs="Arial"/>
          <w:sz w:val="22"/>
          <w:szCs w:val="22"/>
        </w:rPr>
        <w:t xml:space="preserve"> vždy po skončení kalendářního čtvrtletí. Nedoplatek uhradí </w:t>
      </w:r>
      <w:r>
        <w:rPr>
          <w:rFonts w:ascii="Arial" w:hAnsi="Arial" w:cs="Arial"/>
          <w:sz w:val="22"/>
          <w:szCs w:val="22"/>
        </w:rPr>
        <w:t>nájemce</w:t>
      </w:r>
      <w:r w:rsidRPr="00E221F6">
        <w:rPr>
          <w:rFonts w:ascii="Arial" w:hAnsi="Arial" w:cs="Arial"/>
          <w:sz w:val="22"/>
          <w:szCs w:val="22"/>
        </w:rPr>
        <w:t xml:space="preserve"> do čtrnácti dnů od doručení vyúčtování na účet </w:t>
      </w:r>
      <w:r>
        <w:rPr>
          <w:rFonts w:ascii="Arial" w:hAnsi="Arial" w:cs="Arial"/>
          <w:sz w:val="22"/>
          <w:szCs w:val="22"/>
        </w:rPr>
        <w:t>pronajímatele.</w:t>
      </w:r>
      <w:r w:rsidRPr="00E221F6">
        <w:rPr>
          <w:rFonts w:ascii="Arial" w:hAnsi="Arial" w:cs="Arial"/>
          <w:sz w:val="22"/>
          <w:szCs w:val="22"/>
        </w:rPr>
        <w:t xml:space="preserve"> </w:t>
      </w:r>
    </w:p>
    <w:p w:rsidR="007F2B32" w:rsidRPr="00E221F6" w:rsidRDefault="007E4FE1" w:rsidP="007F2B32">
      <w:pPr>
        <w:pStyle w:val="Odstavecseseznamem"/>
        <w:ind w:left="360"/>
        <w:jc w:val="both"/>
        <w:rPr>
          <w:rFonts w:ascii="Arial" w:hAnsi="Arial" w:cs="Arial"/>
          <w:sz w:val="22"/>
          <w:szCs w:val="22"/>
        </w:rPr>
      </w:pPr>
    </w:p>
    <w:p w:rsidR="007F2B32" w:rsidRPr="00E221F6" w:rsidRDefault="007E4FE1" w:rsidP="007F2B3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221F6">
        <w:rPr>
          <w:rFonts w:ascii="Arial" w:hAnsi="Arial" w:cs="Arial"/>
          <w:sz w:val="22"/>
          <w:szCs w:val="22"/>
        </w:rPr>
        <w:t>Zaplacením se podle této smlouvy</w:t>
      </w:r>
      <w:r w:rsidRPr="00E221F6">
        <w:rPr>
          <w:rFonts w:ascii="Arial" w:hAnsi="Arial" w:cs="Arial"/>
          <w:sz w:val="22"/>
          <w:szCs w:val="22"/>
        </w:rPr>
        <w:t xml:space="preserve"> rozumí připsání příslušné částky plateb na bankovní účet půjčitele.</w:t>
      </w: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VI.</w:t>
      </w:r>
    </w:p>
    <w:p w:rsidR="007F2B32" w:rsidRDefault="007E4FE1" w:rsidP="007F2B32">
      <w:pPr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Jakékoliv změny na pronajatém majetku, stavební úpravy, rekonstrukce, modernizace a stavební adaptace pronajatého majetku </w:t>
      </w:r>
      <w:r w:rsidRPr="00DE38C8">
        <w:rPr>
          <w:rFonts w:ascii="Arial" w:hAnsi="Arial" w:cs="Arial"/>
          <w:sz w:val="22"/>
          <w:szCs w:val="22"/>
        </w:rPr>
        <w:t xml:space="preserve">věci </w:t>
      </w:r>
      <w:r>
        <w:rPr>
          <w:rFonts w:ascii="Arial" w:hAnsi="Arial" w:cs="Arial"/>
          <w:sz w:val="22"/>
          <w:szCs w:val="22"/>
        </w:rPr>
        <w:t>nejsou možné</w:t>
      </w:r>
      <w:r w:rsidRPr="00DE38C8">
        <w:rPr>
          <w:rFonts w:ascii="Arial" w:hAnsi="Arial" w:cs="Arial"/>
          <w:sz w:val="22"/>
          <w:szCs w:val="22"/>
        </w:rPr>
        <w:t xml:space="preserve"> - jedná se o kulturní památku evidova</w:t>
      </w:r>
      <w:r w:rsidRPr="00DE38C8">
        <w:rPr>
          <w:rFonts w:ascii="Arial" w:hAnsi="Arial" w:cs="Arial"/>
          <w:sz w:val="22"/>
          <w:szCs w:val="22"/>
        </w:rPr>
        <w:t xml:space="preserve">nou </w:t>
      </w:r>
      <w:r>
        <w:rPr>
          <w:rFonts w:ascii="Arial" w:hAnsi="Arial" w:cs="Arial"/>
          <w:sz w:val="22"/>
          <w:szCs w:val="22"/>
        </w:rPr>
        <w:t xml:space="preserve">v seznamu kulturních památek České republiky č. 35960/6-4. </w:t>
      </w:r>
    </w:p>
    <w:p w:rsidR="007F2B32" w:rsidRPr="00DE38C8" w:rsidRDefault="007E4FE1" w:rsidP="007F2B32">
      <w:pPr>
        <w:jc w:val="both"/>
        <w:rPr>
          <w:rFonts w:ascii="Arial" w:hAnsi="Arial" w:cs="Arial"/>
          <w:sz w:val="22"/>
          <w:szCs w:val="22"/>
        </w:rPr>
      </w:pPr>
      <w:r w:rsidRPr="00DE38C8">
        <w:rPr>
          <w:rFonts w:ascii="Arial" w:hAnsi="Arial" w:cs="Arial"/>
          <w:b/>
          <w:sz w:val="22"/>
          <w:szCs w:val="22"/>
        </w:rPr>
        <w:t xml:space="preserve"> </w:t>
      </w:r>
    </w:p>
    <w:p w:rsidR="007F2B32" w:rsidRPr="006856AD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tabs>
          <w:tab w:val="clear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VII.</w:t>
      </w:r>
    </w:p>
    <w:p w:rsidR="007F2B32" w:rsidRPr="006856AD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 xml:space="preserve">Pronajímatel je povinen </w:t>
      </w:r>
      <w:r>
        <w:rPr>
          <w:rFonts w:ascii="Arial" w:hAnsi="Arial" w:cs="Arial"/>
          <w:b w:val="0"/>
          <w:sz w:val="22"/>
          <w:szCs w:val="22"/>
        </w:rPr>
        <w:t>umožnit nájemci užívat majetek</w:t>
      </w:r>
      <w:r w:rsidRPr="001714DD">
        <w:rPr>
          <w:rFonts w:ascii="Arial" w:hAnsi="Arial" w:cs="Arial"/>
          <w:b w:val="0"/>
          <w:sz w:val="22"/>
          <w:szCs w:val="22"/>
        </w:rPr>
        <w:t xml:space="preserve"> k ujednanému účelu.</w:t>
      </w:r>
    </w:p>
    <w:p w:rsidR="007F2B32" w:rsidRPr="001714DD" w:rsidRDefault="007E4FE1" w:rsidP="007F2B32">
      <w:pPr>
        <w:pStyle w:val="Zkladntext"/>
        <w:ind w:left="357" w:hanging="357"/>
        <w:rPr>
          <w:rFonts w:ascii="Arial" w:hAnsi="Arial" w:cs="Arial"/>
          <w:b w:val="0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P</w:t>
      </w:r>
      <w:r>
        <w:rPr>
          <w:rFonts w:ascii="Arial" w:hAnsi="Arial" w:cs="Arial"/>
          <w:b w:val="0"/>
          <w:sz w:val="22"/>
          <w:szCs w:val="22"/>
        </w:rPr>
        <w:t>ronajímatel je povinen majetek</w:t>
      </w:r>
      <w:r w:rsidRPr="001714DD">
        <w:rPr>
          <w:rFonts w:ascii="Arial" w:hAnsi="Arial" w:cs="Arial"/>
          <w:b w:val="0"/>
          <w:sz w:val="22"/>
          <w:szCs w:val="22"/>
        </w:rPr>
        <w:t xml:space="preserve"> udr</w:t>
      </w:r>
      <w:r>
        <w:rPr>
          <w:rFonts w:ascii="Arial" w:hAnsi="Arial" w:cs="Arial"/>
          <w:b w:val="0"/>
          <w:sz w:val="22"/>
          <w:szCs w:val="22"/>
        </w:rPr>
        <w:t>žovat v takovém stavu, aby mohl</w:t>
      </w:r>
      <w:r w:rsidRPr="001714DD">
        <w:rPr>
          <w:rFonts w:ascii="Arial" w:hAnsi="Arial" w:cs="Arial"/>
          <w:b w:val="0"/>
          <w:sz w:val="22"/>
          <w:szCs w:val="22"/>
        </w:rPr>
        <w:t xml:space="preserve"> sloužit účelu užívání.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Pronajímatel</w:t>
      </w:r>
      <w:r w:rsidRPr="001714DD">
        <w:rPr>
          <w:rFonts w:ascii="Arial" w:hAnsi="Arial" w:cs="Arial"/>
          <w:b w:val="0"/>
          <w:sz w:val="22"/>
          <w:szCs w:val="22"/>
        </w:rPr>
        <w:t xml:space="preserve"> je povinen zajistit n</w:t>
      </w:r>
      <w:r>
        <w:rPr>
          <w:rFonts w:ascii="Arial" w:hAnsi="Arial" w:cs="Arial"/>
          <w:b w:val="0"/>
          <w:sz w:val="22"/>
          <w:szCs w:val="22"/>
        </w:rPr>
        <w:t>ájemci nerušené užívání majetku</w:t>
      </w:r>
      <w:r w:rsidRPr="001714DD">
        <w:rPr>
          <w:rFonts w:ascii="Arial" w:hAnsi="Arial" w:cs="Arial"/>
          <w:b w:val="0"/>
          <w:sz w:val="22"/>
          <w:szCs w:val="22"/>
        </w:rPr>
        <w:t xml:space="preserve"> po dobu trvání nájmu.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lastRenderedPageBreak/>
        <w:t>Náj</w:t>
      </w:r>
      <w:r>
        <w:rPr>
          <w:rFonts w:ascii="Arial" w:hAnsi="Arial" w:cs="Arial"/>
          <w:b w:val="0"/>
          <w:sz w:val="22"/>
          <w:szCs w:val="22"/>
        </w:rPr>
        <w:t>emce je povinen užívat pronajatý majetek</w:t>
      </w:r>
      <w:r w:rsidRPr="001714DD">
        <w:rPr>
          <w:rFonts w:ascii="Arial" w:hAnsi="Arial" w:cs="Arial"/>
          <w:b w:val="0"/>
          <w:sz w:val="22"/>
          <w:szCs w:val="22"/>
        </w:rPr>
        <w:t xml:space="preserve"> jako řádný hospodář a pouze k ujednanému účelu (Čl. II</w:t>
      </w:r>
      <w:r>
        <w:rPr>
          <w:rFonts w:ascii="Arial" w:hAnsi="Arial" w:cs="Arial"/>
          <w:b w:val="0"/>
          <w:sz w:val="22"/>
          <w:szCs w:val="22"/>
        </w:rPr>
        <w:t>. odst. 3.), vycházejícímu z jeho</w:t>
      </w:r>
      <w:r w:rsidRPr="001714DD">
        <w:rPr>
          <w:rFonts w:ascii="Arial" w:hAnsi="Arial" w:cs="Arial"/>
          <w:b w:val="0"/>
          <w:sz w:val="22"/>
          <w:szCs w:val="22"/>
        </w:rPr>
        <w:t xml:space="preserve"> povahy a  stavebního urče</w:t>
      </w:r>
      <w:r>
        <w:rPr>
          <w:rFonts w:ascii="Arial" w:hAnsi="Arial" w:cs="Arial"/>
          <w:b w:val="0"/>
          <w:sz w:val="22"/>
          <w:szCs w:val="22"/>
        </w:rPr>
        <w:t>ní tak, aby nedocházel</w:t>
      </w:r>
      <w:r>
        <w:rPr>
          <w:rFonts w:ascii="Arial" w:hAnsi="Arial" w:cs="Arial"/>
          <w:b w:val="0"/>
          <w:sz w:val="22"/>
          <w:szCs w:val="22"/>
        </w:rPr>
        <w:t>o k jeho</w:t>
      </w:r>
      <w:r w:rsidRPr="001714DD">
        <w:rPr>
          <w:rFonts w:ascii="Arial" w:hAnsi="Arial" w:cs="Arial"/>
          <w:b w:val="0"/>
          <w:sz w:val="22"/>
          <w:szCs w:val="22"/>
        </w:rPr>
        <w:t> poškození nebo opotřebení nad míru přiměřenou</w:t>
      </w:r>
      <w:r>
        <w:rPr>
          <w:rFonts w:ascii="Arial" w:hAnsi="Arial" w:cs="Arial"/>
          <w:b w:val="0"/>
          <w:sz w:val="22"/>
          <w:szCs w:val="22"/>
        </w:rPr>
        <w:t xml:space="preserve"> poměrům a okolnostem. Pronajatý majetek nesmí být využíván</w:t>
      </w:r>
      <w:r w:rsidRPr="001714DD">
        <w:rPr>
          <w:rFonts w:ascii="Arial" w:hAnsi="Arial" w:cs="Arial"/>
          <w:b w:val="0"/>
          <w:sz w:val="22"/>
          <w:szCs w:val="22"/>
        </w:rPr>
        <w:t xml:space="preserve"> k výrobě, manipulaci a skladování výbušnin, prudce hořlavých materiálů, jedů, drog a dalším činnostem, které ohrožují nebo negativně působí na</w:t>
      </w:r>
      <w:r w:rsidRPr="001714DD">
        <w:rPr>
          <w:rFonts w:ascii="Arial" w:hAnsi="Arial" w:cs="Arial"/>
          <w:b w:val="0"/>
          <w:sz w:val="22"/>
          <w:szCs w:val="22"/>
        </w:rPr>
        <w:t> životní prostředí (zejména prašností, hlukem nebo exhalacemi). Nájemce nemá právo provozovat jinou činnost nebo změnit způsob nebo podmínky jejího výkonu, než jak je uvedeno v Čl. II. odst. 3.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Nájemce je povinen oznámit pronajímateli</w:t>
      </w:r>
      <w:r>
        <w:rPr>
          <w:rFonts w:ascii="Arial" w:hAnsi="Arial" w:cs="Arial"/>
          <w:b w:val="0"/>
          <w:sz w:val="22"/>
          <w:szCs w:val="22"/>
        </w:rPr>
        <w:t xml:space="preserve"> poškození, popř. vad</w:t>
      </w:r>
      <w:r>
        <w:rPr>
          <w:rFonts w:ascii="Arial" w:hAnsi="Arial" w:cs="Arial"/>
          <w:b w:val="0"/>
          <w:sz w:val="22"/>
          <w:szCs w:val="22"/>
        </w:rPr>
        <w:t>u pronajatého majetku</w:t>
      </w:r>
      <w:r w:rsidRPr="001714DD">
        <w:rPr>
          <w:rFonts w:ascii="Arial" w:hAnsi="Arial" w:cs="Arial"/>
          <w:b w:val="0"/>
          <w:sz w:val="22"/>
          <w:szCs w:val="22"/>
        </w:rPr>
        <w:t>, kterou zjistil (popř. měl a mohl při řádné péči zjistit) a kterou má pronajímatel odstranit</w:t>
      </w:r>
      <w:r>
        <w:rPr>
          <w:rFonts w:ascii="Arial" w:hAnsi="Arial" w:cs="Arial"/>
          <w:b w:val="0"/>
          <w:sz w:val="22"/>
          <w:szCs w:val="22"/>
        </w:rPr>
        <w:t>,</w:t>
      </w:r>
      <w:r w:rsidRPr="001714DD">
        <w:rPr>
          <w:rFonts w:ascii="Arial" w:hAnsi="Arial" w:cs="Arial"/>
          <w:b w:val="0"/>
          <w:sz w:val="22"/>
          <w:szCs w:val="22"/>
        </w:rPr>
        <w:t xml:space="preserve"> a to bez zbytečného odkladu (dle závažnosti vady).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Pronajímatel neodpovídá za vady, o kterých v době uzavření nájemní smlouvy strany věděly</w:t>
      </w:r>
      <w:r w:rsidRPr="001714DD">
        <w:rPr>
          <w:rFonts w:ascii="Arial" w:hAnsi="Arial" w:cs="Arial"/>
          <w:b w:val="0"/>
          <w:sz w:val="22"/>
          <w:szCs w:val="22"/>
        </w:rPr>
        <w:t xml:space="preserve"> a které nebrání užívání </w:t>
      </w:r>
      <w:r>
        <w:rPr>
          <w:rFonts w:ascii="Arial" w:hAnsi="Arial" w:cs="Arial"/>
          <w:b w:val="0"/>
          <w:sz w:val="22"/>
          <w:szCs w:val="22"/>
        </w:rPr>
        <w:t>pronajatého majetku</w:t>
      </w:r>
      <w:r w:rsidRPr="001714DD">
        <w:rPr>
          <w:rFonts w:ascii="Arial" w:hAnsi="Arial" w:cs="Arial"/>
          <w:b w:val="0"/>
          <w:sz w:val="22"/>
          <w:szCs w:val="22"/>
        </w:rPr>
        <w:t>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Nájemce může zřídit třetí osobě užívací právo (podnájem) jen v případě, vydá-li s tím pronajímatel písemný souhlas. Zřídí-li nájemce třetí osobě podnájem bez souhlasu pronajímatele, jde o hrubé porušení povinn</w:t>
      </w:r>
      <w:r w:rsidRPr="001714DD">
        <w:rPr>
          <w:rFonts w:ascii="Arial" w:hAnsi="Arial" w:cs="Arial"/>
          <w:b w:val="0"/>
          <w:sz w:val="22"/>
          <w:szCs w:val="22"/>
        </w:rPr>
        <w:t xml:space="preserve">ostí nájemce, které pronajímateli způsobuje vážnější újmu a pronajímatel má právo nájem vypovědět. Výpovědní doba činí </w:t>
      </w:r>
      <w:r>
        <w:rPr>
          <w:rFonts w:ascii="Arial" w:hAnsi="Arial" w:cs="Arial"/>
          <w:b w:val="0"/>
          <w:sz w:val="22"/>
          <w:szCs w:val="22"/>
        </w:rPr>
        <w:t>1</w:t>
      </w:r>
      <w:r w:rsidRPr="001714DD">
        <w:rPr>
          <w:rFonts w:ascii="Arial" w:hAnsi="Arial" w:cs="Arial"/>
          <w:b w:val="0"/>
          <w:sz w:val="22"/>
          <w:szCs w:val="22"/>
        </w:rPr>
        <w:t xml:space="preserve"> měsíc a počne běžet prvním dnem měsíce následujícího po doručení písemné výpovědi.</w:t>
      </w:r>
    </w:p>
    <w:p w:rsidR="007F2B32" w:rsidRPr="001714DD" w:rsidRDefault="007E4FE1" w:rsidP="007F2B32">
      <w:pPr>
        <w:pStyle w:val="Zkladntext"/>
        <w:ind w:left="357" w:hanging="357"/>
        <w:rPr>
          <w:rFonts w:ascii="Arial" w:hAnsi="Arial" w:cs="Arial"/>
          <w:b w:val="0"/>
          <w:sz w:val="22"/>
          <w:szCs w:val="22"/>
        </w:rPr>
      </w:pPr>
    </w:p>
    <w:p w:rsidR="007F2B32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Nájemce je povinen umožnit pronajímateli na jeho žá</w:t>
      </w:r>
      <w:r w:rsidRPr="001714DD">
        <w:rPr>
          <w:rFonts w:ascii="Arial" w:hAnsi="Arial" w:cs="Arial"/>
          <w:b w:val="0"/>
          <w:sz w:val="22"/>
          <w:szCs w:val="22"/>
        </w:rPr>
        <w:t xml:space="preserve">dost vstup </w:t>
      </w:r>
      <w:r>
        <w:rPr>
          <w:rFonts w:ascii="Arial" w:hAnsi="Arial" w:cs="Arial"/>
          <w:b w:val="0"/>
          <w:sz w:val="22"/>
          <w:szCs w:val="22"/>
        </w:rPr>
        <w:t xml:space="preserve">do </w:t>
      </w:r>
      <w:r w:rsidRPr="001714DD">
        <w:rPr>
          <w:rFonts w:ascii="Arial" w:hAnsi="Arial" w:cs="Arial"/>
          <w:b w:val="0"/>
          <w:sz w:val="22"/>
          <w:szCs w:val="22"/>
        </w:rPr>
        <w:t>pronajat</w:t>
      </w:r>
      <w:r>
        <w:rPr>
          <w:rFonts w:ascii="Arial" w:hAnsi="Arial" w:cs="Arial"/>
          <w:b w:val="0"/>
          <w:sz w:val="22"/>
          <w:szCs w:val="22"/>
        </w:rPr>
        <w:t>ého majetku</w:t>
      </w:r>
      <w:r w:rsidRPr="001714DD">
        <w:rPr>
          <w:rFonts w:ascii="Arial" w:hAnsi="Arial" w:cs="Arial"/>
          <w:b w:val="0"/>
          <w:sz w:val="22"/>
          <w:szCs w:val="22"/>
        </w:rPr>
        <w:t>, zejména za účelem kontroly dodržování podmínek této smlouvy, provádění potřebných oprav nebo provádění kontroly instalovaných inženýrských sítí.</w:t>
      </w:r>
    </w:p>
    <w:p w:rsidR="007F2B32" w:rsidRDefault="007E4FE1" w:rsidP="007F2B32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7F2B32" w:rsidRPr="00BC4592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BC4592">
        <w:rPr>
          <w:rFonts w:ascii="Arial" w:hAnsi="Arial" w:cs="Arial"/>
          <w:b w:val="0"/>
          <w:sz w:val="22"/>
          <w:szCs w:val="22"/>
        </w:rPr>
        <w:t xml:space="preserve">Nájemce je povinen zabezpečovat pronajatý majetek s využitím zabudované </w:t>
      </w:r>
      <w:r w:rsidRPr="00BC4592">
        <w:rPr>
          <w:rFonts w:ascii="Arial" w:hAnsi="Arial" w:cs="Arial"/>
          <w:b w:val="0"/>
          <w:sz w:val="22"/>
          <w:szCs w:val="22"/>
        </w:rPr>
        <w:t>elektronické zabezpečovací signalizace, která je připojena na pult centralizované ochrany Policie ČR.</w:t>
      </w:r>
    </w:p>
    <w:p w:rsidR="007F2B32" w:rsidRPr="001714DD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3E5886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3E5886">
        <w:rPr>
          <w:rFonts w:ascii="Arial" w:hAnsi="Arial" w:cs="Arial"/>
          <w:b w:val="0"/>
          <w:sz w:val="22"/>
          <w:szCs w:val="22"/>
        </w:rPr>
        <w:t>Za organizaci a zajištění požární ochrany, bezpečnosti a ochrany zdraví při práci, ochrany životního prostředí a hygieny v souladu s platnými předpisy od</w:t>
      </w:r>
      <w:r w:rsidRPr="003E5886">
        <w:rPr>
          <w:rFonts w:ascii="Arial" w:hAnsi="Arial" w:cs="Arial"/>
          <w:b w:val="0"/>
          <w:sz w:val="22"/>
          <w:szCs w:val="22"/>
        </w:rPr>
        <w:t>povídá v</w:t>
      </w:r>
      <w:r>
        <w:rPr>
          <w:rFonts w:ascii="Arial" w:hAnsi="Arial" w:cs="Arial"/>
          <w:b w:val="0"/>
          <w:sz w:val="22"/>
          <w:szCs w:val="22"/>
        </w:rPr>
        <w:t> pronajatém majetku</w:t>
      </w:r>
      <w:r w:rsidRPr="003E5886">
        <w:rPr>
          <w:rFonts w:ascii="Arial" w:hAnsi="Arial" w:cs="Arial"/>
          <w:b w:val="0"/>
          <w:sz w:val="22"/>
          <w:szCs w:val="22"/>
        </w:rPr>
        <w:t xml:space="preserve"> nájemce. Pronajímatel je oprávněn dodržování</w:t>
      </w:r>
      <w:r>
        <w:rPr>
          <w:rFonts w:ascii="Arial" w:hAnsi="Arial" w:cs="Arial"/>
          <w:b w:val="0"/>
          <w:sz w:val="22"/>
          <w:szCs w:val="22"/>
        </w:rPr>
        <w:t xml:space="preserve"> platných předpisů v pronajatém majetku</w:t>
      </w:r>
      <w:r w:rsidRPr="003E5886">
        <w:rPr>
          <w:rFonts w:ascii="Arial" w:hAnsi="Arial" w:cs="Arial"/>
          <w:b w:val="0"/>
          <w:sz w:val="22"/>
          <w:szCs w:val="22"/>
        </w:rPr>
        <w:t xml:space="preserve"> kontrolovat. </w:t>
      </w:r>
    </w:p>
    <w:p w:rsidR="007F2B32" w:rsidRPr="003E5886" w:rsidRDefault="007E4FE1" w:rsidP="007F2B32">
      <w:pPr>
        <w:pStyle w:val="Zkladntext"/>
        <w:autoSpaceDE w:val="0"/>
        <w:autoSpaceDN w:val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S pronajatým majetkem je nájemce povinen řádně hospodařit a dbát na jeho ochranu tak, aby nedošlo k jeho poškození, zničení nebo </w:t>
      </w:r>
      <w:r>
        <w:rPr>
          <w:rFonts w:ascii="Arial" w:hAnsi="Arial" w:cs="Arial"/>
          <w:b w:val="0"/>
          <w:sz w:val="22"/>
          <w:szCs w:val="22"/>
        </w:rPr>
        <w:t xml:space="preserve">odcizení. Drobné opravy </w:t>
      </w:r>
      <w:r w:rsidRPr="00965239">
        <w:rPr>
          <w:rFonts w:ascii="Arial" w:hAnsi="Arial" w:cs="Arial"/>
          <w:b w:val="0"/>
          <w:sz w:val="22"/>
          <w:szCs w:val="22"/>
        </w:rPr>
        <w:t xml:space="preserve">(např. ladění varhan) </w:t>
      </w:r>
      <w:r>
        <w:rPr>
          <w:rFonts w:ascii="Arial" w:hAnsi="Arial" w:cs="Arial"/>
          <w:b w:val="0"/>
          <w:sz w:val="22"/>
          <w:szCs w:val="22"/>
        </w:rPr>
        <w:t>zabezpečí nájemce na vlastní náklady, případnou potřebu ostatních oprav, vzniklých běžným užíváním, neprodleně oznámí pronajímateli a umožní jejich provedení. Za škody vzniklé poškozením, zničením nebo odcizení</w:t>
      </w:r>
      <w:r>
        <w:rPr>
          <w:rFonts w:ascii="Arial" w:hAnsi="Arial" w:cs="Arial"/>
          <w:b w:val="0"/>
          <w:sz w:val="22"/>
          <w:szCs w:val="22"/>
        </w:rPr>
        <w:t>m odpovídá nájemce.</w:t>
      </w:r>
    </w:p>
    <w:p w:rsidR="007F2B32" w:rsidRDefault="007E4FE1" w:rsidP="007F2B32">
      <w:pPr>
        <w:pStyle w:val="Zkladntext"/>
        <w:rPr>
          <w:rFonts w:ascii="Arial" w:hAnsi="Arial" w:cs="Arial"/>
          <w:b w:val="0"/>
          <w:i/>
          <w:color w:val="FF0000"/>
          <w:sz w:val="22"/>
          <w:u w:val="single"/>
        </w:rPr>
      </w:pPr>
    </w:p>
    <w:p w:rsidR="007F2B32" w:rsidRPr="006D53D0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426" w:hanging="426"/>
        <w:rPr>
          <w:rFonts w:ascii="Arial" w:hAnsi="Arial" w:cs="Arial"/>
          <w:b w:val="0"/>
          <w:sz w:val="22"/>
          <w:szCs w:val="22"/>
        </w:rPr>
      </w:pPr>
      <w:r w:rsidRPr="006D53D0">
        <w:rPr>
          <w:rFonts w:ascii="Arial" w:hAnsi="Arial" w:cs="Arial"/>
          <w:b w:val="0"/>
          <w:sz w:val="22"/>
          <w:szCs w:val="22"/>
        </w:rPr>
        <w:t>V souladu s charakterem provozované činnosti za zajištění požární ochrany, bezpečnosti a ochrany zdraví při práci, ochrany životního prostředí a hygieny v souladu s platnými</w:t>
      </w:r>
      <w:r>
        <w:rPr>
          <w:rFonts w:ascii="Arial" w:hAnsi="Arial" w:cs="Arial"/>
          <w:b w:val="0"/>
          <w:sz w:val="22"/>
          <w:szCs w:val="22"/>
        </w:rPr>
        <w:t xml:space="preserve"> předpisy odpovídá v pronajatém majetku</w:t>
      </w:r>
      <w:r w:rsidRPr="006D53D0">
        <w:rPr>
          <w:rFonts w:ascii="Arial" w:hAnsi="Arial" w:cs="Arial"/>
          <w:b w:val="0"/>
          <w:sz w:val="22"/>
          <w:szCs w:val="22"/>
        </w:rPr>
        <w:t xml:space="preserve"> nájemce. Nájemce a pronajímatel se budou vzájemně písemně informovat o rizicích a přijatých opatřeních k ochraně před jejich působen</w:t>
      </w:r>
      <w:r>
        <w:rPr>
          <w:rFonts w:ascii="Arial" w:hAnsi="Arial" w:cs="Arial"/>
          <w:b w:val="0"/>
          <w:sz w:val="22"/>
          <w:szCs w:val="22"/>
        </w:rPr>
        <w:t xml:space="preserve">ím, která se týkají pronajatého majetku </w:t>
      </w:r>
      <w:r w:rsidRPr="006D53D0">
        <w:rPr>
          <w:rFonts w:ascii="Arial" w:hAnsi="Arial" w:cs="Arial"/>
          <w:b w:val="0"/>
          <w:sz w:val="22"/>
          <w:szCs w:val="22"/>
        </w:rPr>
        <w:t>a spolupracovat při zajišťování bezpečnosti a ochrany zdraví při práci. Pronajímate</w:t>
      </w:r>
      <w:r w:rsidRPr="006D53D0">
        <w:rPr>
          <w:rFonts w:ascii="Arial" w:hAnsi="Arial" w:cs="Arial"/>
          <w:b w:val="0"/>
          <w:sz w:val="22"/>
          <w:szCs w:val="22"/>
        </w:rPr>
        <w:t>l je oprávněn dodržování platných předpisů v</w:t>
      </w:r>
      <w:r>
        <w:rPr>
          <w:rFonts w:ascii="Arial" w:hAnsi="Arial" w:cs="Arial"/>
          <w:b w:val="0"/>
          <w:sz w:val="22"/>
          <w:szCs w:val="22"/>
        </w:rPr>
        <w:t> </w:t>
      </w:r>
      <w:r w:rsidRPr="006D53D0">
        <w:rPr>
          <w:rFonts w:ascii="Arial" w:hAnsi="Arial" w:cs="Arial"/>
          <w:b w:val="0"/>
          <w:sz w:val="22"/>
          <w:szCs w:val="22"/>
        </w:rPr>
        <w:t>p</w:t>
      </w:r>
      <w:r>
        <w:rPr>
          <w:rFonts w:ascii="Arial" w:hAnsi="Arial" w:cs="Arial"/>
          <w:b w:val="0"/>
          <w:sz w:val="22"/>
          <w:szCs w:val="22"/>
        </w:rPr>
        <w:t>ronajatém majetku</w:t>
      </w:r>
      <w:r w:rsidRPr="006D53D0">
        <w:rPr>
          <w:rFonts w:ascii="Arial" w:hAnsi="Arial" w:cs="Arial"/>
          <w:b w:val="0"/>
          <w:sz w:val="22"/>
          <w:szCs w:val="22"/>
        </w:rPr>
        <w:t xml:space="preserve"> kontrolovat.</w:t>
      </w:r>
    </w:p>
    <w:p w:rsidR="007F2B32" w:rsidRPr="006D53D0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Pr="0000615F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426" w:hanging="426"/>
        <w:rPr>
          <w:rFonts w:ascii="Arial" w:hAnsi="Arial" w:cs="Arial"/>
          <w:b w:val="0"/>
          <w:sz w:val="22"/>
          <w:szCs w:val="22"/>
        </w:rPr>
      </w:pPr>
      <w:r w:rsidRPr="0000615F">
        <w:rPr>
          <w:rFonts w:ascii="Arial" w:hAnsi="Arial" w:cs="Arial"/>
          <w:b w:val="0"/>
          <w:sz w:val="22"/>
          <w:szCs w:val="22"/>
        </w:rPr>
        <w:t xml:space="preserve">Nájemce obdrží k pronajatému majetku od pronajímatele klíče od vstupních vrat a mříže. </w:t>
      </w:r>
    </w:p>
    <w:p w:rsidR="007F2B32" w:rsidRPr="006D53D0" w:rsidRDefault="007E4FE1" w:rsidP="007F2B32">
      <w:pPr>
        <w:pStyle w:val="Zkladntext"/>
        <w:autoSpaceDE w:val="0"/>
        <w:autoSpaceDN w:val="0"/>
        <w:rPr>
          <w:rFonts w:ascii="Arial" w:hAnsi="Arial" w:cs="Arial"/>
          <w:b w:val="0"/>
          <w:sz w:val="22"/>
          <w:szCs w:val="22"/>
        </w:rPr>
      </w:pPr>
    </w:p>
    <w:p w:rsidR="007F2B32" w:rsidRPr="006D53D0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426" w:hanging="426"/>
        <w:rPr>
          <w:rFonts w:ascii="Arial" w:hAnsi="Arial" w:cs="Arial"/>
          <w:b w:val="0"/>
          <w:strike/>
          <w:sz w:val="22"/>
          <w:szCs w:val="22"/>
        </w:rPr>
      </w:pPr>
      <w:r w:rsidRPr="006D53D0">
        <w:rPr>
          <w:rFonts w:ascii="Arial" w:hAnsi="Arial" w:cs="Arial"/>
          <w:b w:val="0"/>
          <w:sz w:val="22"/>
          <w:szCs w:val="22"/>
        </w:rPr>
        <w:t>Nájemce je povinen se zdržet jakýchkoliv jednání, která by rušila nebo mohla ohrozit výko</w:t>
      </w:r>
      <w:r>
        <w:rPr>
          <w:rFonts w:ascii="Arial" w:hAnsi="Arial" w:cs="Arial"/>
          <w:b w:val="0"/>
          <w:sz w:val="22"/>
          <w:szCs w:val="22"/>
        </w:rPr>
        <w:t xml:space="preserve">n vlastnických </w:t>
      </w:r>
      <w:r w:rsidRPr="006D53D0">
        <w:rPr>
          <w:rFonts w:ascii="Arial" w:hAnsi="Arial" w:cs="Arial"/>
          <w:b w:val="0"/>
          <w:sz w:val="22"/>
          <w:szCs w:val="22"/>
        </w:rPr>
        <w:t>práv v</w:t>
      </w:r>
      <w:r>
        <w:rPr>
          <w:rFonts w:ascii="Arial" w:hAnsi="Arial" w:cs="Arial"/>
          <w:b w:val="0"/>
          <w:sz w:val="22"/>
          <w:szCs w:val="22"/>
        </w:rPr>
        <w:t> pronajatém majetku.</w:t>
      </w:r>
    </w:p>
    <w:p w:rsidR="007F2B32" w:rsidRPr="006D53D0" w:rsidRDefault="007E4FE1" w:rsidP="007F2B32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:rsidR="007F2B32" w:rsidRPr="006D53D0" w:rsidRDefault="007E4FE1" w:rsidP="007F2B32">
      <w:pPr>
        <w:pStyle w:val="Zkladntext"/>
        <w:numPr>
          <w:ilvl w:val="0"/>
          <w:numId w:val="3"/>
        </w:numPr>
        <w:autoSpaceDE w:val="0"/>
        <w:autoSpaceDN w:val="0"/>
        <w:ind w:left="426" w:hanging="426"/>
        <w:rPr>
          <w:rFonts w:ascii="Arial" w:hAnsi="Arial" w:cs="Arial"/>
          <w:b w:val="0"/>
          <w:sz w:val="22"/>
          <w:szCs w:val="22"/>
        </w:rPr>
      </w:pPr>
      <w:r w:rsidRPr="006D53D0">
        <w:rPr>
          <w:rFonts w:ascii="Arial" w:hAnsi="Arial" w:cs="Arial"/>
          <w:b w:val="0"/>
          <w:sz w:val="22"/>
          <w:szCs w:val="22"/>
        </w:rPr>
        <w:t>Pronajím</w:t>
      </w:r>
      <w:r>
        <w:rPr>
          <w:rFonts w:ascii="Arial" w:hAnsi="Arial" w:cs="Arial"/>
          <w:b w:val="0"/>
          <w:sz w:val="22"/>
          <w:szCs w:val="22"/>
        </w:rPr>
        <w:t>atel umožní přístup do pronajatého majetku</w:t>
      </w:r>
      <w:r w:rsidRPr="006D53D0">
        <w:rPr>
          <w:rFonts w:ascii="Arial" w:hAnsi="Arial" w:cs="Arial"/>
          <w:b w:val="0"/>
          <w:sz w:val="22"/>
          <w:szCs w:val="22"/>
        </w:rPr>
        <w:t xml:space="preserve"> i návštěvám nájemce.</w:t>
      </w: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tabs>
          <w:tab w:val="center" w:pos="4536"/>
          <w:tab w:val="left" w:pos="522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VIII.</w:t>
      </w: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Odstavecseseznamem"/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 skončí uplynutím doby, na kterou byl ujednán.</w:t>
      </w:r>
    </w:p>
    <w:p w:rsidR="007F2B32" w:rsidRDefault="007E4FE1" w:rsidP="007F2B32">
      <w:pPr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Nájemní vztah  je možné ukončit dohodou smluvních stran.</w:t>
      </w:r>
    </w:p>
    <w:p w:rsidR="007F2B32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Nájemní vztah lze ukončit výpovědí bez udání důvodu. Výpovědní doba činí tři měsíce </w:t>
      </w:r>
      <w:r>
        <w:rPr>
          <w:rFonts w:ascii="Arial" w:hAnsi="Arial" w:cs="Arial"/>
          <w:sz w:val="22"/>
          <w:szCs w:val="22"/>
        </w:rPr>
        <w:br/>
        <w:t>a počne běžet prvním dnem měsíce následujícího po doručení písemné výpovědi druhé smluvní straně. V případě, že přestanou být plněny podmínky podle ustanovení § 27 odst. 1</w:t>
      </w:r>
      <w:r>
        <w:rPr>
          <w:rFonts w:ascii="Arial" w:hAnsi="Arial" w:cs="Arial"/>
          <w:sz w:val="22"/>
          <w:szCs w:val="22"/>
        </w:rPr>
        <w:t xml:space="preserve"> zákona č. 219/2000 Sb. je pronajímatel oprávněn nájem ukončit okamžitě. Okamžité ukončení nájemního vztahu je účinné dnem doručení oznámení nájemci.</w:t>
      </w:r>
    </w:p>
    <w:p w:rsidR="007F2B32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numPr>
          <w:ilvl w:val="0"/>
          <w:numId w:val="4"/>
        </w:numPr>
        <w:autoSpaceDN w:val="0"/>
        <w:ind w:left="357" w:hanging="357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>Smluvní strany se výslovně dohodly na vyloučení opětovného uzavření nájemní smlouvy podle § 2230 zákona č</w:t>
      </w:r>
      <w:r w:rsidRPr="001714DD">
        <w:rPr>
          <w:rFonts w:ascii="Arial" w:hAnsi="Arial" w:cs="Arial"/>
          <w:b w:val="0"/>
          <w:sz w:val="22"/>
          <w:szCs w:val="22"/>
        </w:rPr>
        <w:t>. 89/2012 Sb., a ujednávají si, že nájem bez ohledu na aktivitu pronajímatele končí ke sjednanému datu a případné další užívání nemovité věci nájemcem nebude pokládáno za opětovné uzavření nájemní smlouvy. Toto ujednání zároveň pokládají za sdělení o ukonč</w:t>
      </w:r>
      <w:r w:rsidRPr="001714DD">
        <w:rPr>
          <w:rFonts w:ascii="Arial" w:hAnsi="Arial" w:cs="Arial"/>
          <w:b w:val="0"/>
          <w:sz w:val="22"/>
          <w:szCs w:val="22"/>
        </w:rPr>
        <w:t xml:space="preserve">ení nájmu dle odst. 2 citovaného ustanovení ke sjednanému datu </w:t>
      </w:r>
      <w:r w:rsidRPr="001714DD">
        <w:rPr>
          <w:rFonts w:ascii="Arial" w:hAnsi="Arial" w:cs="Arial"/>
          <w:b w:val="0"/>
          <w:sz w:val="22"/>
          <w:szCs w:val="22"/>
        </w:rPr>
        <w:br/>
        <w:t xml:space="preserve">a případné další užívání nemovité věci nájemcem nebude pokládáno za opětovné uzavření nájemní smlouvy. </w:t>
      </w:r>
    </w:p>
    <w:p w:rsidR="007F2B32" w:rsidRDefault="007E4FE1" w:rsidP="007F2B32">
      <w:pPr>
        <w:pStyle w:val="Odstavecseseznamem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Užívá-li nájemce majetek takovým způsobem, že dochází k opotřebování nad míru přiměřeno</w:t>
      </w:r>
      <w:r>
        <w:rPr>
          <w:rFonts w:ascii="Arial" w:hAnsi="Arial" w:cs="Arial"/>
          <w:sz w:val="22"/>
          <w:szCs w:val="22"/>
        </w:rPr>
        <w:t xml:space="preserve">u poměrům a okolnostem nebo že hrozí poškození majetku, popř. užívá-li nájemce majetek k jinému, než sjednanému účelu, vyzve ho pronajímatel, aby majetek užíval řádně a v souladu se sjednaným účelem. Pronajímatel současně poskytne nájemci přiměřenou lhůtu </w:t>
      </w:r>
      <w:r>
        <w:rPr>
          <w:rFonts w:ascii="Arial" w:hAnsi="Arial" w:cs="Arial"/>
          <w:sz w:val="22"/>
          <w:szCs w:val="22"/>
        </w:rPr>
        <w:t xml:space="preserve">k nápravě a upozorní jej na možné následky neuposlechnutí výzvy. Neuposlechne-li nájemce této výzvy, má pronajímatel právo nájem vypovědět bez výpovědní doby. Pokud by ale hrozilo vážné poškození nebo zničení majetku, má pronajímatel právo nájem vypovědět </w:t>
      </w:r>
      <w:r>
        <w:rPr>
          <w:rFonts w:ascii="Arial" w:hAnsi="Arial" w:cs="Arial"/>
          <w:sz w:val="22"/>
          <w:szCs w:val="22"/>
        </w:rPr>
        <w:t>bez výpovědní doby i bez předchozího upozornění.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Pronajímatel má právo nájem vypovědět i před uplynutím ujednané doby, má-li být předmět nájmu odstraněn anebo přestaven tak, že brání dalšímu užívání a pronajímatel to před uzavřením této smlouvy nevěděl an</w:t>
      </w:r>
      <w:r>
        <w:rPr>
          <w:rFonts w:ascii="Arial" w:hAnsi="Arial" w:cs="Arial"/>
          <w:sz w:val="22"/>
          <w:szCs w:val="22"/>
        </w:rPr>
        <w:t>i nemohl předvídat.</w:t>
      </w:r>
    </w:p>
    <w:p w:rsidR="007F2B32" w:rsidRDefault="007E4FE1" w:rsidP="007F2B32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Zkladntext"/>
        <w:numPr>
          <w:ilvl w:val="0"/>
          <w:numId w:val="4"/>
        </w:numPr>
        <w:ind w:left="426" w:hanging="426"/>
        <w:rPr>
          <w:rFonts w:ascii="Arial" w:hAnsi="Arial" w:cs="Arial"/>
          <w:b w:val="0"/>
          <w:sz w:val="22"/>
          <w:szCs w:val="22"/>
        </w:rPr>
      </w:pPr>
      <w:r w:rsidRPr="006A342F">
        <w:rPr>
          <w:rFonts w:ascii="Arial" w:hAnsi="Arial" w:cs="Arial"/>
          <w:b w:val="0"/>
          <w:sz w:val="22"/>
          <w:szCs w:val="22"/>
        </w:rPr>
        <w:t>Pronajímatel může nájem ukončit výpovědí také tehdy, pokud nájemce hrubě porušuje své povinnosti vůči pronajímateli, vyplývající z této smlouvy, zejména tím, že je po dobu delší než jeden měsíc v prodlení s placením nájemného nebo služ</w:t>
      </w:r>
      <w:r w:rsidRPr="006A342F">
        <w:rPr>
          <w:rFonts w:ascii="Arial" w:hAnsi="Arial" w:cs="Arial"/>
          <w:b w:val="0"/>
          <w:sz w:val="22"/>
          <w:szCs w:val="22"/>
        </w:rPr>
        <w:t>eb spojených</w:t>
      </w:r>
      <w:r>
        <w:rPr>
          <w:rFonts w:ascii="Arial" w:hAnsi="Arial" w:cs="Arial"/>
          <w:b w:val="0"/>
          <w:sz w:val="22"/>
          <w:szCs w:val="22"/>
        </w:rPr>
        <w:t xml:space="preserve"> s užíváním pronajatých prostor.</w:t>
      </w:r>
    </w:p>
    <w:p w:rsidR="007F2B32" w:rsidRPr="006A342F" w:rsidRDefault="007E4FE1" w:rsidP="007F2B32">
      <w:pPr>
        <w:pStyle w:val="Zkladntext"/>
        <w:rPr>
          <w:rFonts w:ascii="Arial" w:hAnsi="Arial" w:cs="Arial"/>
          <w:b w:val="0"/>
          <w:sz w:val="22"/>
          <w:szCs w:val="22"/>
        </w:rPr>
      </w:pPr>
    </w:p>
    <w:p w:rsidR="007F2B32" w:rsidRPr="006A342F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6A342F">
        <w:rPr>
          <w:rFonts w:ascii="Arial" w:hAnsi="Arial" w:cs="Arial"/>
          <w:sz w:val="22"/>
          <w:szCs w:val="22"/>
        </w:rPr>
        <w:t>Umístí-li nájemce informační štít, návěstí či podobné zařízení bez souhlasu pronajímatele a neuvede na žádost pronajímatele věc do původního stavu, může pronajímatel nájem vypovědět.</w:t>
      </w:r>
    </w:p>
    <w:p w:rsidR="007F2B32" w:rsidRPr="00A5261E" w:rsidRDefault="007E4FE1" w:rsidP="007F2B32">
      <w:pPr>
        <w:pStyle w:val="Zkladntext"/>
        <w:rPr>
          <w:rFonts w:ascii="Arial" w:hAnsi="Arial" w:cs="Arial"/>
          <w:b w:val="0"/>
          <w:sz w:val="22"/>
          <w:szCs w:val="22"/>
        </w:rPr>
      </w:pPr>
    </w:p>
    <w:p w:rsidR="007F2B32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A5261E">
        <w:rPr>
          <w:rFonts w:ascii="Arial" w:hAnsi="Arial" w:cs="Arial"/>
          <w:sz w:val="22"/>
          <w:szCs w:val="22"/>
        </w:rPr>
        <w:t>V případech, uvedených v o</w:t>
      </w:r>
      <w:r w:rsidRPr="00A5261E">
        <w:rPr>
          <w:rFonts w:ascii="Arial" w:hAnsi="Arial" w:cs="Arial"/>
          <w:sz w:val="22"/>
          <w:szCs w:val="22"/>
        </w:rPr>
        <w:t>dst</w:t>
      </w:r>
      <w:r w:rsidRPr="00DE38C8">
        <w:rPr>
          <w:rFonts w:ascii="Arial" w:hAnsi="Arial" w:cs="Arial"/>
          <w:sz w:val="22"/>
          <w:szCs w:val="22"/>
        </w:rPr>
        <w:t xml:space="preserve">. 5. – 8. činí </w:t>
      </w:r>
      <w:r w:rsidRPr="00A5261E">
        <w:rPr>
          <w:rFonts w:ascii="Arial" w:hAnsi="Arial" w:cs="Arial"/>
          <w:sz w:val="22"/>
          <w:szCs w:val="22"/>
        </w:rPr>
        <w:t xml:space="preserve">výpovědní doba </w:t>
      </w:r>
      <w:r>
        <w:rPr>
          <w:rFonts w:ascii="Arial" w:hAnsi="Arial" w:cs="Arial"/>
          <w:sz w:val="22"/>
          <w:szCs w:val="22"/>
        </w:rPr>
        <w:t>1 měsíc</w:t>
      </w:r>
      <w:r w:rsidRPr="00A5261E">
        <w:rPr>
          <w:rFonts w:ascii="Arial" w:hAnsi="Arial" w:cs="Arial"/>
          <w:sz w:val="22"/>
          <w:szCs w:val="22"/>
        </w:rPr>
        <w:t xml:space="preserve"> a počne běžet prvním dnem měsíce následujícího po doručení písemné výpovědi.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Pr="006A342F" w:rsidRDefault="007E4FE1" w:rsidP="007F2B32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6A342F">
        <w:rPr>
          <w:rFonts w:ascii="Arial" w:hAnsi="Arial" w:cs="Arial"/>
          <w:sz w:val="22"/>
          <w:szCs w:val="22"/>
        </w:rPr>
        <w:t>Smluvní strany se dohodly, že v případě výpovědi ze strany pronajímatele je vyloučena aplikace § 2315 z. č. 89/2012 Sb</w:t>
      </w:r>
      <w:r w:rsidRPr="006A342F">
        <w:rPr>
          <w:rFonts w:ascii="Arial" w:hAnsi="Arial" w:cs="Arial"/>
          <w:i/>
          <w:sz w:val="20"/>
          <w:szCs w:val="20"/>
        </w:rPr>
        <w:t xml:space="preserve">. </w:t>
      </w: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tabs>
          <w:tab w:val="center" w:pos="4536"/>
          <w:tab w:val="left" w:pos="522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IX.</w:t>
      </w: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Nejpozději v den skončení nájmu, v případě okamžitého ukončení nájemního vztahu (popř. výpovědi bez výpovědní doby) pak nejpozději do 15 dnů po doručení oznámení o okamžitém ukončení nájemního vztahu (resp. výpovědi), předá nájemce pronajímateli pronajatý </w:t>
      </w:r>
      <w:r>
        <w:rPr>
          <w:rFonts w:ascii="Arial" w:hAnsi="Arial" w:cs="Arial"/>
          <w:sz w:val="22"/>
          <w:szCs w:val="22"/>
        </w:rPr>
        <w:t>majetek řádně vyklizený, resp. uvedený do původního stavu, případně ve stavu, v jakém jej převzal s přihlédnutím k obvyklému opotřebení. O faktickém předání a převzetí majetku bude smluvními stranami sepsán protokol, ve kterém bude uveden jeho stav. Součas</w:t>
      </w:r>
      <w:r>
        <w:rPr>
          <w:rFonts w:ascii="Arial" w:hAnsi="Arial" w:cs="Arial"/>
          <w:sz w:val="22"/>
          <w:szCs w:val="22"/>
        </w:rPr>
        <w:t>ně bude zaznamenán konečný stav médií.</w:t>
      </w:r>
    </w:p>
    <w:p w:rsidR="007F2B32" w:rsidRDefault="007E4FE1" w:rsidP="007F2B32">
      <w:pPr>
        <w:pStyle w:val="para"/>
        <w:tabs>
          <w:tab w:val="clear" w:pos="709"/>
        </w:tabs>
        <w:jc w:val="left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para"/>
        <w:tabs>
          <w:tab w:val="clear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X.</w:t>
      </w:r>
    </w:p>
    <w:p w:rsidR="007F2B32" w:rsidRPr="00DF1E0B" w:rsidRDefault="007E4FE1" w:rsidP="007F2B3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Pr="00B70E3D" w:rsidRDefault="007E4FE1" w:rsidP="007F2B32">
      <w:pPr>
        <w:pStyle w:val="vnintext"/>
        <w:numPr>
          <w:ilvl w:val="0"/>
          <w:numId w:val="8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Neuhradí-li nájemce včas splatné nájemné nebo platby za služby, přísluší pronajímateli zákonný úrok z prodlení dle platné právní úpravy.</w:t>
      </w:r>
    </w:p>
    <w:p w:rsidR="007F2B32" w:rsidRPr="00D35604" w:rsidRDefault="007E4FE1" w:rsidP="007F2B32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Nepředá-li nájemce při skončení nájmu pronajatý majetek včas a řádně vy</w:t>
      </w:r>
      <w:r>
        <w:rPr>
          <w:rFonts w:ascii="Arial" w:hAnsi="Arial" w:cs="Arial"/>
          <w:sz w:val="22"/>
          <w:szCs w:val="22"/>
        </w:rPr>
        <w:t xml:space="preserve">klizený, zaplatí pronajímateli smluvní pokutu ve výši 10% měsíčního nájemného za každý den prodlení </w:t>
      </w:r>
      <w:r w:rsidRPr="00A86200">
        <w:rPr>
          <w:rFonts w:ascii="Arial" w:hAnsi="Arial" w:cs="Arial"/>
          <w:sz w:val="22"/>
          <w:szCs w:val="22"/>
        </w:rPr>
        <w:t xml:space="preserve">s vyklizením. Právo </w:t>
      </w:r>
      <w:r>
        <w:rPr>
          <w:rFonts w:ascii="Arial" w:hAnsi="Arial" w:cs="Arial"/>
          <w:sz w:val="22"/>
          <w:szCs w:val="22"/>
        </w:rPr>
        <w:t>pronajímatele na náhradu škody způsobené porušením povinností nájemce tím není dotčeno.</w:t>
      </w: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jc w:val="both"/>
        <w:rPr>
          <w:rFonts w:ascii="Arial" w:hAnsi="Arial" w:cs="Arial"/>
          <w:sz w:val="22"/>
          <w:szCs w:val="22"/>
        </w:rPr>
      </w:pPr>
    </w:p>
    <w:p w:rsidR="007F2B32" w:rsidRPr="00A5261E" w:rsidRDefault="007E4FE1" w:rsidP="007F2B32">
      <w:pPr>
        <w:pStyle w:val="Zkladntext"/>
        <w:tabs>
          <w:tab w:val="center" w:pos="4536"/>
          <w:tab w:val="left" w:pos="5222"/>
        </w:tabs>
        <w:jc w:val="center"/>
        <w:rPr>
          <w:rFonts w:ascii="Arial" w:hAnsi="Arial" w:cs="Arial"/>
          <w:sz w:val="22"/>
          <w:szCs w:val="22"/>
        </w:rPr>
      </w:pPr>
      <w:r w:rsidRPr="00A5261E">
        <w:rPr>
          <w:rFonts w:ascii="Arial" w:hAnsi="Arial" w:cs="Arial"/>
          <w:sz w:val="22"/>
          <w:szCs w:val="22"/>
        </w:rPr>
        <w:t>Čl. X</w:t>
      </w:r>
      <w:r>
        <w:rPr>
          <w:rFonts w:ascii="Arial" w:hAnsi="Arial" w:cs="Arial"/>
          <w:sz w:val="22"/>
          <w:szCs w:val="22"/>
        </w:rPr>
        <w:t>I</w:t>
      </w:r>
      <w:r w:rsidRPr="00A5261E">
        <w:rPr>
          <w:rFonts w:ascii="Arial" w:hAnsi="Arial" w:cs="Arial"/>
          <w:sz w:val="22"/>
          <w:szCs w:val="22"/>
        </w:rPr>
        <w:t>.</w:t>
      </w:r>
    </w:p>
    <w:p w:rsidR="007F2B32" w:rsidRPr="006A01D7" w:rsidRDefault="007E4FE1" w:rsidP="007F2B32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je uzavřena okamžikem podpisu</w:t>
      </w:r>
      <w:r>
        <w:rPr>
          <w:rFonts w:ascii="Arial" w:hAnsi="Arial" w:cs="Arial"/>
          <w:sz w:val="22"/>
          <w:szCs w:val="22"/>
        </w:rPr>
        <w:t xml:space="preserve"> poslední smluvní stranou.</w:t>
      </w:r>
    </w:p>
    <w:p w:rsidR="007F2B32" w:rsidRPr="0081111F" w:rsidRDefault="007E4FE1" w:rsidP="007F2B32">
      <w:pPr>
        <w:pStyle w:val="vnintext"/>
        <w:tabs>
          <w:tab w:val="left" w:pos="786"/>
        </w:tabs>
        <w:ind w:left="357" w:firstLine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nabývá platnosti a účinnosti dnem jejího uveřejnění v registru smluv v souladu se zákonem č. 340/2015 Sb., o zvláštních podmínkách účinnosti některých smluv, uveřejňování těchto smluv a o registru smluv (zákon o r</w:t>
      </w:r>
      <w:r>
        <w:rPr>
          <w:rFonts w:ascii="Arial" w:hAnsi="Arial" w:cs="Arial"/>
          <w:sz w:val="22"/>
          <w:szCs w:val="22"/>
        </w:rPr>
        <w:t xml:space="preserve">egistru smluv), ve znění pozdějších předpisů (dále jen „zákon č. 340/2015 Sb.“). 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 xml:space="preserve">Pronajímatel zašle tuto smlouvu správci registru smluv k uveřejnění bez zbytečného odkladu, nejpozději však do 30 dnů od uzavření smlouvy. Pronajímatel předá nájemci doklad </w:t>
      </w:r>
      <w:r w:rsidRPr="0081111F">
        <w:rPr>
          <w:rFonts w:ascii="Arial" w:hAnsi="Arial" w:cs="Arial"/>
          <w:sz w:val="22"/>
          <w:szCs w:val="22"/>
        </w:rPr>
        <w:t>o uveřejnění smlouvy v registru smluv podle § 5 odst. 4 zákona č. 340/2015 Sb.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>Pro účely uveřejnění v registru smluv smluvní strany navzájem prohlašují, že smlouva neobsahuje žádné obchodní tajemství.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>Smluvní strany berou na vědomí, že jsou svými projevy</w:t>
      </w:r>
      <w:r w:rsidRPr="0081111F">
        <w:rPr>
          <w:rFonts w:ascii="Arial" w:hAnsi="Arial" w:cs="Arial"/>
          <w:sz w:val="22"/>
          <w:szCs w:val="22"/>
        </w:rPr>
        <w:t xml:space="preserve"> vázány od okamžiku podpisu této smlouvy.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 xml:space="preserve">Není-li v této smlouvě stanoveno jinak, řídí se práva a povinnosti stran </w:t>
      </w:r>
      <w:r>
        <w:rPr>
          <w:rFonts w:ascii="Arial" w:hAnsi="Arial" w:cs="Arial"/>
          <w:sz w:val="22"/>
          <w:szCs w:val="22"/>
        </w:rPr>
        <w:t xml:space="preserve">zákonem č. 89/2012 Sb. </w:t>
      </w:r>
      <w:r w:rsidRPr="0081111F">
        <w:rPr>
          <w:rFonts w:ascii="Arial" w:hAnsi="Arial" w:cs="Arial"/>
          <w:sz w:val="22"/>
          <w:szCs w:val="22"/>
        </w:rPr>
        <w:t>a zákonem č. 219/2000 Sb.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>Smlouvu lze změnit pouze formou písemných, oboustranně dohodnutých a vzestupně číslovaných</w:t>
      </w:r>
      <w:r w:rsidRPr="0081111F">
        <w:rPr>
          <w:rFonts w:ascii="Arial" w:hAnsi="Arial" w:cs="Arial"/>
          <w:sz w:val="22"/>
          <w:szCs w:val="22"/>
        </w:rPr>
        <w:t xml:space="preserve"> dodatků. Bez dodržení těchto podmínek není změna smlouvy platná. Ustanovení článku III. odst. 6 tímto není dotčeno. </w:t>
      </w:r>
    </w:p>
    <w:p w:rsidR="007F2B32" w:rsidRPr="00752B42" w:rsidRDefault="007E4FE1" w:rsidP="007F2B32">
      <w:pPr>
        <w:rPr>
          <w:rFonts w:ascii="Arial" w:hAnsi="Arial" w:cs="Arial"/>
          <w:sz w:val="22"/>
          <w:szCs w:val="22"/>
        </w:rPr>
      </w:pPr>
    </w:p>
    <w:p w:rsidR="007F2B32" w:rsidRPr="0081111F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sz w:val="22"/>
          <w:szCs w:val="22"/>
        </w:rPr>
        <w:t>Tato smlouva je vyhotovena ve dvou stejnopisech, z nichž každý má platnost originálu. Každý z účastníků obdrží po jednom vyhotovení smlou</w:t>
      </w:r>
      <w:r w:rsidRPr="0081111F">
        <w:rPr>
          <w:rFonts w:ascii="Arial" w:hAnsi="Arial" w:cs="Arial"/>
          <w:sz w:val="22"/>
          <w:szCs w:val="22"/>
        </w:rPr>
        <w:t>vy.</w:t>
      </w:r>
      <w:r w:rsidRPr="0081111F">
        <w:rPr>
          <w:rFonts w:ascii="Arial" w:hAnsi="Arial" w:cs="Arial"/>
          <w:i/>
          <w:color w:val="FF9900"/>
          <w:sz w:val="22"/>
          <w:szCs w:val="22"/>
        </w:rPr>
        <w:t xml:space="preserve"> </w:t>
      </w:r>
    </w:p>
    <w:p w:rsidR="007F2B32" w:rsidRDefault="007E4FE1" w:rsidP="007F2B32">
      <w:pPr>
        <w:pStyle w:val="Odstavecseseznamem"/>
        <w:rPr>
          <w:rFonts w:ascii="Arial" w:hAnsi="Arial" w:cs="Arial"/>
          <w:sz w:val="22"/>
          <w:szCs w:val="22"/>
        </w:rPr>
      </w:pPr>
    </w:p>
    <w:p w:rsidR="007F2B32" w:rsidRPr="0081111F" w:rsidRDefault="007E4FE1" w:rsidP="007F2B32">
      <w:pPr>
        <w:pStyle w:val="vnintext"/>
        <w:numPr>
          <w:ilvl w:val="0"/>
          <w:numId w:val="10"/>
        </w:numPr>
        <w:tabs>
          <w:tab w:val="left" w:pos="786"/>
        </w:tabs>
        <w:rPr>
          <w:rFonts w:ascii="Arial" w:hAnsi="Arial" w:cs="Arial"/>
          <w:sz w:val="22"/>
          <w:szCs w:val="22"/>
        </w:rPr>
      </w:pPr>
      <w:r w:rsidRPr="0081111F">
        <w:rPr>
          <w:rFonts w:ascii="Arial" w:hAnsi="Arial" w:cs="Arial"/>
          <w:color w:val="000000"/>
          <w:sz w:val="22"/>
          <w:szCs w:val="22"/>
        </w:rPr>
        <w:t>Smluvní strany prohlašují, že tuto smlouvu uzavřely svobodně a vážně, nikoliv z přinucení nebo v omylu. Na důkaz toho připojují své vlastnoruční podpisy.</w:t>
      </w:r>
    </w:p>
    <w:p w:rsidR="007F2B32" w:rsidRDefault="007E4FE1" w:rsidP="007F2B32">
      <w:pPr>
        <w:pStyle w:val="Zkladntext"/>
        <w:spacing w:before="60"/>
        <w:ind w:left="340" w:hanging="340"/>
        <w:rPr>
          <w:rFonts w:ascii="Arial" w:hAnsi="Arial" w:cs="Arial"/>
          <w:sz w:val="22"/>
          <w:szCs w:val="22"/>
        </w:rPr>
      </w:pPr>
    </w:p>
    <w:p w:rsidR="007F2B32" w:rsidRDefault="007E4FE1" w:rsidP="00B70E3D">
      <w:pPr>
        <w:pStyle w:val="para"/>
        <w:tabs>
          <w:tab w:val="clear" w:pos="709"/>
          <w:tab w:val="center" w:pos="4536"/>
          <w:tab w:val="left" w:pos="5222"/>
        </w:tabs>
        <w:spacing w:before="60" w:after="60"/>
        <w:jc w:val="both"/>
        <w:outlineLvl w:val="0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Varianta - pouze u smluv uzavřených s ÚSC</w:t>
      </w:r>
    </w:p>
    <w:p w:rsidR="007F2B32" w:rsidRDefault="007E4FE1" w:rsidP="007F2B32">
      <w:pPr>
        <w:pStyle w:val="vnintext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výslovně souhlasí s tím, aby tato smlo</w:t>
      </w:r>
      <w:r>
        <w:rPr>
          <w:rFonts w:ascii="Arial" w:hAnsi="Arial" w:cs="Arial"/>
          <w:sz w:val="22"/>
          <w:szCs w:val="22"/>
        </w:rPr>
        <w:t xml:space="preserve">uva ve svém úplném znění byla zveřejněna v rámci informací zpřístupňovaných veřejnosti prostřednictvím dálkového přístupu. Smluvní strany prohlašují, že skutečnosti uvedené v této smlouvě nepovažují za obchodní tajemství </w:t>
      </w:r>
      <w:r>
        <w:rPr>
          <w:rFonts w:ascii="Arial" w:hAnsi="Arial" w:cs="Arial"/>
          <w:sz w:val="22"/>
          <w:szCs w:val="22"/>
        </w:rPr>
        <w:br/>
        <w:t xml:space="preserve">ve smyslu ustanovení § 504 zákona </w:t>
      </w:r>
      <w:r>
        <w:rPr>
          <w:rFonts w:ascii="Arial" w:hAnsi="Arial" w:cs="Arial"/>
          <w:sz w:val="22"/>
          <w:szCs w:val="22"/>
        </w:rPr>
        <w:t>č. 89/2012 Sb., a udělují svolení k jejich užití a zveřejnění bez stanovení jakýchkoli dalších podmínek.</w:t>
      </w:r>
    </w:p>
    <w:p w:rsidR="007F2B32" w:rsidRDefault="007E4FE1" w:rsidP="007F2B32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7F2B32" w:rsidRPr="001714DD" w:rsidRDefault="007E4FE1" w:rsidP="007F2B32">
      <w:pPr>
        <w:pStyle w:val="Zkladntext"/>
        <w:rPr>
          <w:rFonts w:ascii="Arial" w:hAnsi="Arial" w:cs="Arial"/>
          <w:b w:val="0"/>
          <w:sz w:val="22"/>
          <w:szCs w:val="22"/>
        </w:rPr>
      </w:pPr>
      <w:r w:rsidRPr="001714DD">
        <w:rPr>
          <w:rFonts w:ascii="Arial" w:hAnsi="Arial" w:cs="Arial"/>
          <w:b w:val="0"/>
          <w:sz w:val="22"/>
          <w:szCs w:val="22"/>
        </w:rPr>
        <w:t xml:space="preserve">Smluvní strany prohlašují, že tuto smlouvu uzavřely svobodně a vážně, nikoliv z přinucení nebo omylu. Na důkaz toho připojují své vlastnoruční </w:t>
      </w:r>
      <w:r w:rsidRPr="001714DD">
        <w:rPr>
          <w:rFonts w:ascii="Arial" w:hAnsi="Arial" w:cs="Arial"/>
          <w:b w:val="0"/>
          <w:sz w:val="22"/>
          <w:szCs w:val="22"/>
        </w:rPr>
        <w:t>podpisy.</w:t>
      </w:r>
    </w:p>
    <w:p w:rsidR="007F2B32" w:rsidRDefault="007E4FE1" w:rsidP="007F2B32">
      <w:pPr>
        <w:pStyle w:val="Zkladntext"/>
        <w:rPr>
          <w:rFonts w:ascii="Arial" w:hAnsi="Arial" w:cs="Arial"/>
          <w:sz w:val="22"/>
          <w:szCs w:val="22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4430"/>
        <w:gridCol w:w="4630"/>
      </w:tblGrid>
      <w:tr w:rsidR="003D1C55" w:rsidTr="0024240B">
        <w:trPr>
          <w:trHeight w:val="17"/>
        </w:trPr>
        <w:tc>
          <w:tcPr>
            <w:tcW w:w="4430" w:type="dxa"/>
            <w:hideMark/>
          </w:tcPr>
          <w:p w:rsidR="007F2B32" w:rsidRDefault="007E4FE1" w:rsidP="0024240B">
            <w:pPr>
              <w:pStyle w:val="vnintext"/>
              <w:ind w:firstLine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 </w:t>
            </w:r>
            <w:r w:rsidRPr="0012759A">
              <w:rPr>
                <w:rFonts w:ascii="Arial" w:hAnsi="Arial" w:cs="Arial"/>
                <w:sz w:val="22"/>
                <w:szCs w:val="22"/>
                <w:highlight w:val="lightGray"/>
              </w:rPr>
              <w:t>………..……………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12759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  <w:tc>
          <w:tcPr>
            <w:tcW w:w="4630" w:type="dxa"/>
            <w:hideMark/>
          </w:tcPr>
          <w:p w:rsidR="007F2B32" w:rsidRDefault="007E4FE1" w:rsidP="0024240B">
            <w:pPr>
              <w:pStyle w:val="vnintext"/>
              <w:ind w:firstLine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 </w:t>
            </w:r>
            <w:r w:rsidRPr="0012759A">
              <w:rPr>
                <w:rFonts w:ascii="Arial" w:hAnsi="Arial" w:cs="Arial"/>
                <w:sz w:val="22"/>
                <w:szCs w:val="22"/>
                <w:highlight w:val="lightGray"/>
              </w:rPr>
              <w:t>………..……………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12759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</w:tr>
      <w:tr w:rsidR="003D1C55" w:rsidTr="0024240B">
        <w:trPr>
          <w:trHeight w:val="196"/>
        </w:trPr>
        <w:tc>
          <w:tcPr>
            <w:tcW w:w="4430" w:type="dxa"/>
          </w:tcPr>
          <w:p w:rsidR="007F2B32" w:rsidRPr="00185C9C" w:rsidRDefault="007E4FE1" w:rsidP="0024240B">
            <w:pPr>
              <w:pStyle w:val="vnintext"/>
              <w:tabs>
                <w:tab w:val="clear" w:pos="709"/>
              </w:tabs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2B32" w:rsidRPr="00185C9C" w:rsidRDefault="007E4FE1" w:rsidP="0024240B">
            <w:pPr>
              <w:pStyle w:val="vnintext"/>
              <w:ind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185C9C">
              <w:rPr>
                <w:rFonts w:ascii="Arial" w:hAnsi="Arial" w:cs="Arial"/>
                <w:b/>
                <w:sz w:val="22"/>
                <w:szCs w:val="22"/>
              </w:rPr>
              <w:t>Česká republika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85C9C">
              <w:rPr>
                <w:rFonts w:ascii="Arial" w:hAnsi="Arial" w:cs="Arial"/>
                <w:b/>
                <w:sz w:val="22"/>
                <w:szCs w:val="22"/>
              </w:rPr>
              <w:t>- Úřad pro zastupování</w:t>
            </w:r>
          </w:p>
          <w:p w:rsidR="007F2B32" w:rsidRPr="00185C9C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5C9C">
              <w:rPr>
                <w:rFonts w:ascii="Arial" w:hAnsi="Arial" w:cs="Arial"/>
                <w:b/>
                <w:sz w:val="22"/>
                <w:szCs w:val="22"/>
              </w:rPr>
              <w:t>státu ve věcech majetkových</w:t>
            </w:r>
          </w:p>
          <w:p w:rsidR="007F2B32" w:rsidRPr="006A01D7" w:rsidRDefault="007E4FE1" w:rsidP="0024240B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2B32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……………………………………………..</w:t>
            </w:r>
          </w:p>
        </w:tc>
        <w:tc>
          <w:tcPr>
            <w:tcW w:w="4630" w:type="dxa"/>
          </w:tcPr>
          <w:p w:rsidR="007F2B32" w:rsidRPr="00185C9C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F2B32" w:rsidRDefault="007E4FE1" w:rsidP="0024240B">
            <w:pPr>
              <w:pStyle w:val="vnintext"/>
              <w:tabs>
                <w:tab w:val="clear" w:pos="709"/>
              </w:tabs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F2B32" w:rsidRDefault="007E4FE1" w:rsidP="0024240B">
            <w:pPr>
              <w:pStyle w:val="vnintext"/>
              <w:tabs>
                <w:tab w:val="clear" w:pos="709"/>
              </w:tabs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F2B32" w:rsidRPr="00185C9C" w:rsidRDefault="007E4FE1" w:rsidP="0024240B">
            <w:pPr>
              <w:pStyle w:val="vnintext"/>
              <w:tabs>
                <w:tab w:val="clear" w:pos="709"/>
              </w:tabs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F2B32" w:rsidRDefault="007E4FE1" w:rsidP="0024240B">
            <w:pPr>
              <w:pStyle w:val="vnintext"/>
              <w:spacing w:line="276" w:lineRule="auto"/>
              <w:ind w:firstLine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...……………………………………………..</w:t>
            </w:r>
          </w:p>
          <w:p w:rsidR="007F2B32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3D1C55" w:rsidTr="0024240B">
        <w:trPr>
          <w:trHeight w:val="120"/>
        </w:trPr>
        <w:tc>
          <w:tcPr>
            <w:tcW w:w="4430" w:type="dxa"/>
            <w:hideMark/>
          </w:tcPr>
          <w:p w:rsidR="007F2B32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Ing. Milan Málek</w:t>
            </w:r>
          </w:p>
          <w:p w:rsidR="007F2B32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ředitel odboru Odloučené pracoviště       Havlíčkův Brod</w:t>
            </w:r>
          </w:p>
          <w:p w:rsidR="007F2B32" w:rsidRPr="009E41CE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630" w:type="dxa"/>
          </w:tcPr>
          <w:p w:rsidR="007F2B32" w:rsidRPr="009E41CE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9E41CE">
              <w:rPr>
                <w:rFonts w:ascii="Arial" w:hAnsi="Arial" w:cs="Arial"/>
                <w:i/>
                <w:sz w:val="20"/>
              </w:rPr>
              <w:lastRenderedPageBreak/>
              <w:t xml:space="preserve">akademický titul, jméno, příjmení, vědecká hodnost, funkce opravňující k jednání nebo jednající na základě plné moci, </w:t>
            </w:r>
          </w:p>
          <w:p w:rsidR="007F2B32" w:rsidRPr="009E41CE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9E41CE">
              <w:rPr>
                <w:rFonts w:ascii="Arial" w:hAnsi="Arial" w:cs="Arial"/>
                <w:i/>
                <w:sz w:val="20"/>
              </w:rPr>
              <w:t>název</w:t>
            </w:r>
          </w:p>
          <w:p w:rsidR="007F2B32" w:rsidRDefault="007E4FE1" w:rsidP="0024240B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7F2B32" w:rsidRPr="00442B7E" w:rsidRDefault="007E4FE1" w:rsidP="007F2B32">
      <w:pPr>
        <w:pStyle w:val="vnintext"/>
        <w:tabs>
          <w:tab w:val="clear" w:pos="709"/>
        </w:tabs>
        <w:ind w:firstLine="0"/>
        <w:rPr>
          <w:rFonts w:ascii="Arial" w:hAnsi="Arial" w:cs="Arial"/>
          <w:sz w:val="22"/>
          <w:szCs w:val="22"/>
        </w:rPr>
      </w:pPr>
    </w:p>
    <w:p w:rsidR="007F2B32" w:rsidRPr="00442B7E" w:rsidRDefault="007E4FE1" w:rsidP="007F2B32">
      <w:pPr>
        <w:pStyle w:val="vnintext"/>
        <w:tabs>
          <w:tab w:val="clear" w:pos="709"/>
        </w:tabs>
        <w:ind w:firstLine="0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vnintext"/>
        <w:tabs>
          <w:tab w:val="clear" w:pos="709"/>
          <w:tab w:val="left" w:pos="426"/>
          <w:tab w:val="left" w:pos="851"/>
        </w:tabs>
        <w:ind w:firstLine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Přílohy </w:t>
      </w:r>
    </w:p>
    <w:p w:rsidR="007F2B32" w:rsidRPr="00E15C07" w:rsidRDefault="007E4FE1" w:rsidP="007F2B32">
      <w:pPr>
        <w:pStyle w:val="vnintext"/>
        <w:numPr>
          <w:ilvl w:val="0"/>
          <w:numId w:val="6"/>
        </w:numPr>
        <w:tabs>
          <w:tab w:val="clear" w:pos="709"/>
        </w:tabs>
        <w:ind w:left="357" w:hanging="357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seznam mobiliáře a dalšího vybavení kostela sv. Rodiny</w:t>
      </w:r>
    </w:p>
    <w:p w:rsidR="007F2B32" w:rsidRPr="007027E4" w:rsidRDefault="007E4FE1" w:rsidP="007F2B32">
      <w:pPr>
        <w:pStyle w:val="vnintext"/>
        <w:numPr>
          <w:ilvl w:val="0"/>
          <w:numId w:val="6"/>
        </w:numPr>
        <w:tabs>
          <w:tab w:val="clear" w:pos="709"/>
        </w:tabs>
        <w:ind w:left="357" w:hanging="357"/>
        <w:jc w:val="left"/>
        <w:rPr>
          <w:rFonts w:ascii="Arial" w:hAnsi="Arial" w:cs="Arial"/>
          <w:sz w:val="22"/>
          <w:szCs w:val="22"/>
        </w:rPr>
      </w:pPr>
      <w:r w:rsidRPr="007027E4">
        <w:rPr>
          <w:rFonts w:ascii="Arial" w:hAnsi="Arial" w:cs="Arial"/>
          <w:sz w:val="22"/>
          <w:szCs w:val="22"/>
        </w:rPr>
        <w:t xml:space="preserve">Příloha č. </w:t>
      </w:r>
      <w:r>
        <w:rPr>
          <w:rFonts w:ascii="Arial" w:hAnsi="Arial" w:cs="Arial"/>
          <w:sz w:val="22"/>
          <w:szCs w:val="22"/>
        </w:rPr>
        <w:t>2</w:t>
      </w:r>
      <w:r w:rsidRPr="007027E4">
        <w:rPr>
          <w:rFonts w:ascii="Arial" w:hAnsi="Arial" w:cs="Arial"/>
          <w:sz w:val="22"/>
          <w:szCs w:val="22"/>
        </w:rPr>
        <w:t xml:space="preserve"> – celková výměra užívaných </w:t>
      </w:r>
      <w:r>
        <w:rPr>
          <w:rFonts w:ascii="Arial" w:hAnsi="Arial" w:cs="Arial"/>
          <w:sz w:val="22"/>
          <w:szCs w:val="22"/>
        </w:rPr>
        <w:t>prostor</w:t>
      </w:r>
    </w:p>
    <w:p w:rsidR="007F2B32" w:rsidRPr="007027E4" w:rsidRDefault="007E4FE1" w:rsidP="007F2B32">
      <w:pPr>
        <w:pStyle w:val="vnintext"/>
        <w:numPr>
          <w:ilvl w:val="0"/>
          <w:numId w:val="6"/>
        </w:numPr>
        <w:tabs>
          <w:tab w:val="clear" w:pos="709"/>
        </w:tabs>
        <w:ind w:left="357" w:hanging="357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3 – půdorysný plánek kostela sv. Rodiny</w:t>
      </w:r>
    </w:p>
    <w:p w:rsidR="007F2B32" w:rsidRDefault="007E4FE1" w:rsidP="007F2B32">
      <w:pPr>
        <w:pStyle w:val="Zkladntextodsazen"/>
        <w:numPr>
          <w:ilvl w:val="0"/>
          <w:numId w:val="6"/>
        </w:numPr>
        <w:spacing w:after="0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Doložka dle zákona č. </w:t>
      </w:r>
      <w:r w:rsidRPr="0012759A">
        <w:rPr>
          <w:rFonts w:ascii="Arial" w:hAnsi="Arial" w:cs="Arial"/>
          <w:sz w:val="22"/>
          <w:szCs w:val="22"/>
          <w:highlight w:val="lightGray"/>
        </w:rPr>
        <w:t>…………………</w:t>
      </w:r>
      <w:r>
        <w:rPr>
          <w:rFonts w:ascii="Arial" w:hAnsi="Arial" w:cs="Arial"/>
          <w:sz w:val="22"/>
          <w:szCs w:val="22"/>
        </w:rPr>
        <w:t xml:space="preserve"> ve znění pozdějších předpisů</w:t>
      </w:r>
    </w:p>
    <w:p w:rsidR="007F2B32" w:rsidRDefault="007E4FE1" w:rsidP="007F2B32">
      <w:pPr>
        <w:pStyle w:val="Zkladntextodsazen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Default="007E4FE1" w:rsidP="007F2B32">
      <w:pPr>
        <w:pStyle w:val="Zkladntextodsazen"/>
        <w:ind w:left="0"/>
        <w:jc w:val="both"/>
        <w:rPr>
          <w:rFonts w:ascii="Arial" w:hAnsi="Arial" w:cs="Arial"/>
          <w:sz w:val="22"/>
          <w:szCs w:val="22"/>
        </w:rPr>
      </w:pPr>
    </w:p>
    <w:p w:rsidR="007F2B32" w:rsidRPr="006A342F" w:rsidRDefault="007E4FE1" w:rsidP="007F2B32">
      <w:pPr>
        <w:pStyle w:val="Zkladntextodsazen"/>
        <w:ind w:left="0"/>
        <w:jc w:val="both"/>
        <w:rPr>
          <w:rFonts w:ascii="Arial" w:hAnsi="Arial" w:cs="Arial"/>
          <w:sz w:val="22"/>
          <w:szCs w:val="22"/>
        </w:rPr>
      </w:pPr>
      <w:r w:rsidRPr="006531A1">
        <w:rPr>
          <w:rFonts w:ascii="Arial" w:hAnsi="Arial" w:cs="Arial"/>
          <w:i/>
          <w:sz w:val="22"/>
          <w:szCs w:val="22"/>
          <w:u w:val="single"/>
        </w:rPr>
        <w:t xml:space="preserve">(Doložka dle příslušných ustanovení zák. č. 128/2000 Sb. (zákon o obcích - obecní zřízení, příp. č. 129/2000 Sb. (zákon o krajích - krajské </w:t>
      </w:r>
      <w:r w:rsidRPr="006531A1">
        <w:rPr>
          <w:rFonts w:ascii="Arial" w:hAnsi="Arial" w:cs="Arial"/>
          <w:i/>
          <w:sz w:val="22"/>
          <w:szCs w:val="22"/>
          <w:u w:val="single"/>
        </w:rPr>
        <w:t>zřízení), zák. č. 131/2000 Sb. (zákon o Hl. městě Praze), včetně výčtu převáděných nemovitých věcí a souhlasu se zavazujícími a omezujícími podmínkami, musí být nedílnou součástí smlouvy.)</w:t>
      </w:r>
    </w:p>
    <w:p w:rsidR="007F2B32" w:rsidRDefault="007E4FE1" w:rsidP="007F2B32">
      <w:pPr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7F2B32" w:rsidRDefault="007E4FE1" w:rsidP="007F2B32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E07B64" w:rsidRPr="00A43C1C" w:rsidRDefault="007E4FE1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A0AFF"/>
    <w:multiLevelType w:val="hybridMultilevel"/>
    <w:tmpl w:val="68526A58"/>
    <w:lvl w:ilvl="0" w:tplc="B5DC4B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40C1B1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C06687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8FE630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7263DF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482352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8D76561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E7C326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180F4F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B49761C"/>
    <w:multiLevelType w:val="hybridMultilevel"/>
    <w:tmpl w:val="A4E8E14A"/>
    <w:lvl w:ilvl="0" w:tplc="72CEDD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A10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E80B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041A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BE8D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6A3F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26FE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1CEB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5ED0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15BB9"/>
    <w:multiLevelType w:val="hybridMultilevel"/>
    <w:tmpl w:val="DB4222B6"/>
    <w:lvl w:ilvl="0" w:tplc="66A2E4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</w:rPr>
    </w:lvl>
    <w:lvl w:ilvl="1" w:tplc="476207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4CD1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9E6E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9856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3E9D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545E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23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DE75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F56217"/>
    <w:multiLevelType w:val="hybridMultilevel"/>
    <w:tmpl w:val="D34A60B2"/>
    <w:lvl w:ilvl="0" w:tplc="49024F0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30F23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385F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28A2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8EB4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2282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ACC4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020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868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84400F"/>
    <w:multiLevelType w:val="hybridMultilevel"/>
    <w:tmpl w:val="0436E9E0"/>
    <w:lvl w:ilvl="0" w:tplc="0FC456C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55CAB2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D6FB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4CF0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E38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200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DA5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AC3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A226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C4429A"/>
    <w:multiLevelType w:val="hybridMultilevel"/>
    <w:tmpl w:val="A49EBE50"/>
    <w:lvl w:ilvl="0" w:tplc="C07CD8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3AAEAB3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98E2DF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A14DF3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9F624B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5FAE33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10A09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FAAFDF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4E62F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165C83"/>
    <w:multiLevelType w:val="hybridMultilevel"/>
    <w:tmpl w:val="D34A60B2"/>
    <w:lvl w:ilvl="0" w:tplc="1052554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C39EFB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10F1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461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BA59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FCE4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94B8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9C04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7E05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00FBC"/>
    <w:multiLevelType w:val="hybridMultilevel"/>
    <w:tmpl w:val="239A3FF2"/>
    <w:lvl w:ilvl="0" w:tplc="3830ED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46FA546A">
      <w:start w:val="1"/>
      <w:numFmt w:val="lowerLetter"/>
      <w:lvlText w:val="%2."/>
      <w:lvlJc w:val="left"/>
      <w:pPr>
        <w:ind w:left="1440" w:hanging="360"/>
      </w:pPr>
    </w:lvl>
    <w:lvl w:ilvl="2" w:tplc="BF4A0E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8AEA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445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6EEC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7A68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F05D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6443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9B1003"/>
    <w:multiLevelType w:val="hybridMultilevel"/>
    <w:tmpl w:val="007C15CC"/>
    <w:lvl w:ilvl="0" w:tplc="94CE173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DD885E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14A4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300E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CA68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0297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8AA4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4E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A614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DA2AFA"/>
    <w:multiLevelType w:val="hybridMultilevel"/>
    <w:tmpl w:val="77F8F516"/>
    <w:lvl w:ilvl="0" w:tplc="047ECE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3CDA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4A0E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F05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85D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885D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7022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FC19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54D5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55"/>
    <w:rsid w:val="003D1C55"/>
    <w:rsid w:val="007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kladntext">
    <w:name w:val="Body Text"/>
    <w:basedOn w:val="Normln"/>
    <w:link w:val="ZkladntextChar"/>
    <w:unhideWhenUsed/>
    <w:rsid w:val="007F2B32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7F2B3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7F2B32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7F2B32"/>
    <w:pPr>
      <w:ind w:left="720"/>
      <w:contextualSpacing/>
    </w:pPr>
  </w:style>
  <w:style w:type="paragraph" w:customStyle="1" w:styleId="adresa">
    <w:name w:val="adresa"/>
    <w:basedOn w:val="Normln"/>
    <w:uiPriority w:val="99"/>
    <w:rsid w:val="007F2B32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7F2B32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7F2B32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7F2B32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7F2B32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7F2B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2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23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kladntext">
    <w:name w:val="Body Text"/>
    <w:basedOn w:val="Normln"/>
    <w:link w:val="ZkladntextChar"/>
    <w:unhideWhenUsed/>
    <w:rsid w:val="007F2B32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7F2B3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7F2B32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7F2B32"/>
    <w:pPr>
      <w:ind w:left="720"/>
      <w:contextualSpacing/>
    </w:pPr>
  </w:style>
  <w:style w:type="paragraph" w:customStyle="1" w:styleId="adresa">
    <w:name w:val="adresa"/>
    <w:basedOn w:val="Normln"/>
    <w:uiPriority w:val="99"/>
    <w:rsid w:val="007F2B32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7F2B32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7F2B32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7F2B32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7F2B32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7F2B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2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23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3091</Words>
  <Characters>18238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21287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Vidnerová Petra</cp:lastModifiedBy>
  <cp:revision>2</cp:revision>
  <cp:lastPrinted>2019-04-10T12:40:00Z</cp:lastPrinted>
  <dcterms:created xsi:type="dcterms:W3CDTF">2019-04-11T10:04:00Z</dcterms:created>
  <dcterms:modified xsi:type="dcterms:W3CDTF">2019-04-11T10:04:00Z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UZSVM/HHB/800/2019-HHBH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Vyhlášení VŘ č. HHB/003/2019 s aukcí - 1. kolo</vt:lpwstr>
  </property>
  <property fmtid="{D5CDD505-2E9C-101B-9397-08002B2CF9AE}" pid="37" name="CUSTOM.VLASTNIK_CISLO_DS">
    <vt:lpwstr>x3eftbz</vt:lpwstr>
  </property>
  <property fmtid="{D5CDD505-2E9C-101B-9397-08002B2CF9AE}" pid="38" name="CUSTOM.VLASTNIK_FAX">
    <vt:lpwstr/>
  </property>
  <property fmtid="{D5CDD505-2E9C-101B-9397-08002B2CF9AE}" pid="39" name="CUSTOM.VLASTNIK_FUNKCE">
    <vt:lpwstr>vedoucí oddělení</vt:lpwstr>
  </property>
  <property fmtid="{D5CDD505-2E9C-101B-9397-08002B2CF9AE}" pid="40" name="CUSTOM.VLASTNIK_JMENO">
    <vt:lpwstr>Vidnerová Petra</vt:lpwstr>
  </property>
  <property fmtid="{D5CDD505-2E9C-101B-9397-08002B2CF9AE}" pid="41" name="CUSTOM.VLASTNIK_JMENO_TISK">
    <vt:lpwstr/>
  </property>
  <property fmtid="{D5CDD505-2E9C-101B-9397-08002B2CF9AE}" pid="42" name="CUSTOM.VLASTNIK_MAIL">
    <vt:lpwstr>Petra.Vidnerova@uzsvm.cz</vt:lpwstr>
  </property>
  <property fmtid="{D5CDD505-2E9C-101B-9397-08002B2CF9AE}" pid="43" name="CUSTOM.VLASTNIK_TELEFON">
    <vt:lpwstr>+420 569 471 118</vt:lpwstr>
  </property>
  <property fmtid="{D5CDD505-2E9C-101B-9397-08002B2CF9AE}" pid="44" name="CUSTOM.VYTVOREN_DNE">
    <vt:lpwstr>27.03.2019</vt:lpwstr>
  </property>
  <property fmtid="{D5CDD505-2E9C-101B-9397-08002B2CF9AE}" pid="45" name="KOD.KOD_CJ">
    <vt:lpwstr>UZSVM/HHB/2491/2019-HHBH</vt:lpwstr>
  </property>
  <property fmtid="{D5CDD505-2E9C-101B-9397-08002B2CF9AE}" pid="46" name="KOD.KOD_EVC">
    <vt:lpwstr>2405/HHB/2019-HHBH</vt:lpwstr>
  </property>
  <property fmtid="{D5CDD505-2E9C-101B-9397-08002B2CF9AE}" pid="47" name="KOD.KOD_EVC_BARCODE">
    <vt:lpwstr>µ#2405/HHB/2019-HHBH@@¸</vt:lpwstr>
  </property>
  <property fmtid="{D5CDD505-2E9C-101B-9397-08002B2CF9AE}" pid="48" name="KOD.KOD_IU_CODE">
    <vt:lpwstr>5043</vt:lpwstr>
  </property>
  <property fmtid="{D5CDD505-2E9C-101B-9397-08002B2CF9AE}" pid="49" name="KOD.KOD_IU_SHORT">
    <vt:lpwstr>HHBH</vt:lpwstr>
  </property>
  <property fmtid="{D5CDD505-2E9C-101B-9397-08002B2CF9AE}" pid="50" name="KOD.KOD_IU_TXT">
    <vt:lpwstr>oddělení Hospodářské správy</vt:lpwstr>
  </property>
  <property fmtid="{D5CDD505-2E9C-101B-9397-08002B2CF9AE}" pid="51" name="KOD.OBJECT_GUID">
    <vt:lpwstr>7f6e6789-547e-47da-8695-afdb2a7b96b2</vt:lpwstr>
  </property>
  <property fmtid="{D5CDD505-2E9C-101B-9397-08002B2CF9AE}" pid="52" name="KrbDmsIdForm">
    <vt:lpwstr>7f6e6789-547e-47da-8695-afdb2a7b96b2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