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665C0" w14:textId="237C1544" w:rsidR="0021442A" w:rsidRDefault="00D72642" w:rsidP="00312E49">
      <w:pPr>
        <w:suppressAutoHyphens/>
        <w:jc w:val="right"/>
      </w:pPr>
      <w:r w:rsidRPr="00257993">
        <w:rPr>
          <w:rFonts w:ascii="Arial" w:hAnsi="Arial" w:cs="Arial"/>
          <w:sz w:val="18"/>
          <w:szCs w:val="18"/>
        </w:rPr>
        <w:t xml:space="preserve">Č.j.: </w:t>
      </w:r>
      <w:r w:rsidR="00543FE7" w:rsidRPr="00543FE7">
        <w:rPr>
          <w:rFonts w:ascii="Arial" w:hAnsi="Arial" w:cs="Arial"/>
          <w:sz w:val="18"/>
          <w:szCs w:val="18"/>
        </w:rPr>
        <w:t>SPU 416525/2022</w:t>
      </w:r>
    </w:p>
    <w:p w14:paraId="3B8A3B63" w14:textId="77777777" w:rsidR="0021442A" w:rsidRDefault="0021442A" w:rsidP="0021442A">
      <w:pPr>
        <w:pStyle w:val="Default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AUKČNÍ VYHLÁŠKA</w:t>
      </w:r>
    </w:p>
    <w:p w14:paraId="41150720" w14:textId="77777777" w:rsidR="0021442A" w:rsidRDefault="0021442A" w:rsidP="0021442A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Aukce se řídí platným Aukčním řádem, není-li stanoveno v této aukční vyhlášce jinak. Aukční řád je v elektronické podobě uveřejněn na webových stránkách </w:t>
      </w:r>
      <w:hyperlink r:id="rId5" w:history="1">
        <w:r w:rsidRPr="0021442A">
          <w:rPr>
            <w:rStyle w:val="Hypertextovodkaz"/>
            <w:rFonts w:cs="Arial"/>
            <w:sz w:val="22"/>
            <w:szCs w:val="22"/>
          </w:rPr>
          <w:t>www.nabidkamajetku.cz</w:t>
        </w:r>
      </w:hyperlink>
      <w:r>
        <w:rPr>
          <w:sz w:val="22"/>
          <w:szCs w:val="22"/>
        </w:rPr>
        <w:t>.</w:t>
      </w:r>
    </w:p>
    <w:p w14:paraId="5EBF3F60" w14:textId="77777777" w:rsidR="0021442A" w:rsidRDefault="0021442A" w:rsidP="0021442A">
      <w:pPr>
        <w:pStyle w:val="Default"/>
        <w:jc w:val="center"/>
        <w:rPr>
          <w:b/>
          <w:bCs/>
          <w:sz w:val="22"/>
          <w:szCs w:val="22"/>
        </w:rPr>
      </w:pPr>
    </w:p>
    <w:p w14:paraId="69EF1D2A" w14:textId="77777777" w:rsidR="0021442A" w:rsidRDefault="0021442A" w:rsidP="0021442A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I.</w:t>
      </w:r>
    </w:p>
    <w:p w14:paraId="153EC58D" w14:textId="77777777" w:rsidR="0021442A" w:rsidRDefault="0021442A" w:rsidP="0021442A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Termín a místo konání aukce</w:t>
      </w:r>
    </w:p>
    <w:p w14:paraId="242D7E47" w14:textId="77777777" w:rsidR="00431504" w:rsidRDefault="0021442A" w:rsidP="0074375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Touto „Aukční vyhláškou" se vyhlašuje konání aukce prostřednictvím Elektronického aukčního systému Správce: Úřadu pro zastupování státu ve věcech majetkových, se sídlem Rašínovo nábřeží 390/42, 128 00 Praha 2, IČO: 69797111, dostupného na webových stránkách </w:t>
      </w:r>
      <w:hyperlink r:id="rId6" w:history="1">
        <w:r w:rsidRPr="0021442A">
          <w:rPr>
            <w:rStyle w:val="Hypertextovodkaz"/>
            <w:rFonts w:cs="Arial"/>
            <w:sz w:val="22"/>
            <w:szCs w:val="22"/>
          </w:rPr>
          <w:t>www.nabidkamajetku.cz</w:t>
        </w:r>
      </w:hyperlink>
      <w:r>
        <w:rPr>
          <w:sz w:val="22"/>
          <w:szCs w:val="22"/>
        </w:rPr>
        <w:t xml:space="preserve">. </w:t>
      </w:r>
    </w:p>
    <w:p w14:paraId="00522B49" w14:textId="77777777" w:rsidR="00431504" w:rsidRDefault="00431504" w:rsidP="0074375D">
      <w:pPr>
        <w:pStyle w:val="Default"/>
        <w:jc w:val="both"/>
        <w:rPr>
          <w:sz w:val="22"/>
          <w:szCs w:val="22"/>
        </w:rPr>
      </w:pPr>
    </w:p>
    <w:p w14:paraId="6B53398D" w14:textId="079B84B2" w:rsidR="00431504" w:rsidRDefault="0021442A" w:rsidP="0074375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Začátek aukce se stanovuje na den </w:t>
      </w:r>
      <w:r w:rsidR="00543FE7">
        <w:rPr>
          <w:sz w:val="22"/>
          <w:szCs w:val="22"/>
        </w:rPr>
        <w:t>29</w:t>
      </w:r>
      <w:r w:rsidR="00431504">
        <w:rPr>
          <w:sz w:val="22"/>
          <w:szCs w:val="22"/>
        </w:rPr>
        <w:t xml:space="preserve">. </w:t>
      </w:r>
      <w:r w:rsidR="00BA78DF">
        <w:rPr>
          <w:sz w:val="22"/>
          <w:szCs w:val="22"/>
        </w:rPr>
        <w:t>11</w:t>
      </w:r>
      <w:r w:rsidR="00431504">
        <w:rPr>
          <w:sz w:val="22"/>
          <w:szCs w:val="22"/>
        </w:rPr>
        <w:t>.</w:t>
      </w:r>
      <w:r>
        <w:rPr>
          <w:sz w:val="22"/>
          <w:szCs w:val="22"/>
        </w:rPr>
        <w:t xml:space="preserve"> 20</w:t>
      </w:r>
      <w:r w:rsidR="001756C0">
        <w:rPr>
          <w:sz w:val="22"/>
          <w:szCs w:val="22"/>
        </w:rPr>
        <w:t>2</w:t>
      </w:r>
      <w:r w:rsidR="00831647">
        <w:rPr>
          <w:sz w:val="22"/>
          <w:szCs w:val="22"/>
        </w:rPr>
        <w:t>2</w:t>
      </w:r>
      <w:r>
        <w:rPr>
          <w:sz w:val="22"/>
          <w:szCs w:val="22"/>
        </w:rPr>
        <w:t xml:space="preserve"> v </w:t>
      </w:r>
      <w:r w:rsidR="00431504">
        <w:rPr>
          <w:sz w:val="22"/>
          <w:szCs w:val="22"/>
        </w:rPr>
        <w:t>10</w:t>
      </w:r>
      <w:r>
        <w:rPr>
          <w:sz w:val="22"/>
          <w:szCs w:val="22"/>
        </w:rPr>
        <w:t xml:space="preserve">:00 hod. </w:t>
      </w:r>
    </w:p>
    <w:p w14:paraId="72D3D29A" w14:textId="5102B057" w:rsidR="0021442A" w:rsidRDefault="0021442A" w:rsidP="0074375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Konec aukce se stanovuje na den </w:t>
      </w:r>
      <w:r w:rsidR="00543FE7">
        <w:rPr>
          <w:sz w:val="22"/>
          <w:szCs w:val="22"/>
        </w:rPr>
        <w:t>30</w:t>
      </w:r>
      <w:r w:rsidR="00431504">
        <w:rPr>
          <w:sz w:val="22"/>
          <w:szCs w:val="22"/>
        </w:rPr>
        <w:t xml:space="preserve">. </w:t>
      </w:r>
      <w:r w:rsidR="00BA78DF">
        <w:rPr>
          <w:sz w:val="22"/>
          <w:szCs w:val="22"/>
        </w:rPr>
        <w:t>11</w:t>
      </w:r>
      <w:r w:rsidR="00431504">
        <w:rPr>
          <w:sz w:val="22"/>
          <w:szCs w:val="22"/>
        </w:rPr>
        <w:t>.</w:t>
      </w:r>
      <w:r>
        <w:rPr>
          <w:sz w:val="22"/>
          <w:szCs w:val="22"/>
        </w:rPr>
        <w:t xml:space="preserve"> 20</w:t>
      </w:r>
      <w:r w:rsidR="001756C0">
        <w:rPr>
          <w:sz w:val="22"/>
          <w:szCs w:val="22"/>
        </w:rPr>
        <w:t>2</w:t>
      </w:r>
      <w:r w:rsidR="00E533C2">
        <w:rPr>
          <w:sz w:val="22"/>
          <w:szCs w:val="22"/>
        </w:rPr>
        <w:t>2</w:t>
      </w:r>
      <w:r>
        <w:rPr>
          <w:sz w:val="22"/>
          <w:szCs w:val="22"/>
        </w:rPr>
        <w:t xml:space="preserve"> v 15:00 hod. </w:t>
      </w:r>
    </w:p>
    <w:p w14:paraId="43435A40" w14:textId="77777777" w:rsidR="0021442A" w:rsidRDefault="0021442A" w:rsidP="0074375D">
      <w:pPr>
        <w:pStyle w:val="Default"/>
        <w:jc w:val="both"/>
        <w:rPr>
          <w:b/>
          <w:bCs/>
          <w:sz w:val="22"/>
          <w:szCs w:val="22"/>
        </w:rPr>
      </w:pPr>
    </w:p>
    <w:p w14:paraId="09EA3048" w14:textId="77777777" w:rsidR="0021442A" w:rsidRDefault="0021442A" w:rsidP="0074375D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Zadavatelem aukce </w:t>
      </w:r>
      <w:r>
        <w:rPr>
          <w:sz w:val="22"/>
          <w:szCs w:val="22"/>
        </w:rPr>
        <w:t xml:space="preserve">je Státní pozemkový úřad. </w:t>
      </w:r>
    </w:p>
    <w:p w14:paraId="784AE443" w14:textId="77777777" w:rsidR="0021442A" w:rsidRDefault="0021442A" w:rsidP="0074375D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Příslušným pracovištěm </w:t>
      </w:r>
      <w:r>
        <w:rPr>
          <w:sz w:val="22"/>
          <w:szCs w:val="22"/>
        </w:rPr>
        <w:t xml:space="preserve">Zadavatele aukce je </w:t>
      </w:r>
      <w:r w:rsidR="00607A2E">
        <w:rPr>
          <w:sz w:val="22"/>
          <w:szCs w:val="22"/>
        </w:rPr>
        <w:t>Odbor převodu majetku státu</w:t>
      </w:r>
      <w:r w:rsidR="00941A44">
        <w:rPr>
          <w:sz w:val="22"/>
          <w:szCs w:val="22"/>
        </w:rPr>
        <w:t>, resp. příslušný Krajský pozemkový úřad</w:t>
      </w:r>
      <w:r>
        <w:rPr>
          <w:sz w:val="22"/>
          <w:szCs w:val="22"/>
        </w:rPr>
        <w:t xml:space="preserve">. </w:t>
      </w:r>
    </w:p>
    <w:p w14:paraId="6C23E1B0" w14:textId="43BD1CFC" w:rsidR="0021442A" w:rsidRDefault="0021442A" w:rsidP="0074375D">
      <w:pPr>
        <w:pStyle w:val="Default"/>
        <w:jc w:val="both"/>
        <w:rPr>
          <w:b/>
          <w:bCs/>
          <w:sz w:val="22"/>
          <w:szCs w:val="22"/>
        </w:rPr>
      </w:pPr>
      <w:r w:rsidRPr="00FA5B44">
        <w:rPr>
          <w:b/>
          <w:bCs/>
          <w:sz w:val="22"/>
          <w:szCs w:val="22"/>
        </w:rPr>
        <w:t xml:space="preserve">Kontaktní osobou </w:t>
      </w:r>
      <w:r w:rsidRPr="00FA5B44">
        <w:rPr>
          <w:sz w:val="22"/>
          <w:szCs w:val="22"/>
        </w:rPr>
        <w:t xml:space="preserve">je </w:t>
      </w:r>
      <w:r w:rsidR="0074375D" w:rsidRPr="00FA5B44">
        <w:rPr>
          <w:sz w:val="22"/>
          <w:szCs w:val="22"/>
        </w:rPr>
        <w:t>p</w:t>
      </w:r>
      <w:r w:rsidR="00BA78DF">
        <w:rPr>
          <w:sz w:val="22"/>
          <w:szCs w:val="22"/>
        </w:rPr>
        <w:t>í</w:t>
      </w:r>
      <w:r w:rsidR="0074375D" w:rsidRPr="00FA5B44">
        <w:rPr>
          <w:sz w:val="22"/>
          <w:szCs w:val="22"/>
        </w:rPr>
        <w:t xml:space="preserve">. </w:t>
      </w:r>
      <w:r w:rsidR="00BA78DF">
        <w:rPr>
          <w:sz w:val="22"/>
          <w:szCs w:val="22"/>
        </w:rPr>
        <w:t>Jaroslava Čeganová</w:t>
      </w:r>
      <w:r w:rsidRPr="00FA5B44">
        <w:rPr>
          <w:sz w:val="22"/>
          <w:szCs w:val="22"/>
        </w:rPr>
        <w:t>, tel.: 72</w:t>
      </w:r>
      <w:r w:rsidR="00BA78DF">
        <w:rPr>
          <w:sz w:val="22"/>
          <w:szCs w:val="22"/>
        </w:rPr>
        <w:t>5</w:t>
      </w:r>
      <w:r w:rsidRPr="00FA5B44">
        <w:rPr>
          <w:sz w:val="22"/>
          <w:szCs w:val="22"/>
        </w:rPr>
        <w:t xml:space="preserve"> </w:t>
      </w:r>
      <w:r w:rsidR="00BA78DF">
        <w:rPr>
          <w:sz w:val="22"/>
          <w:szCs w:val="22"/>
        </w:rPr>
        <w:t>079</w:t>
      </w:r>
      <w:r w:rsidRPr="00FA5B44">
        <w:rPr>
          <w:sz w:val="22"/>
          <w:szCs w:val="22"/>
        </w:rPr>
        <w:t xml:space="preserve"> </w:t>
      </w:r>
      <w:r w:rsidR="001756C0">
        <w:rPr>
          <w:sz w:val="22"/>
          <w:szCs w:val="22"/>
        </w:rPr>
        <w:t>6</w:t>
      </w:r>
      <w:r w:rsidR="00BA78DF">
        <w:rPr>
          <w:sz w:val="22"/>
          <w:szCs w:val="22"/>
        </w:rPr>
        <w:t>8</w:t>
      </w:r>
      <w:r w:rsidR="001756C0">
        <w:rPr>
          <w:sz w:val="22"/>
          <w:szCs w:val="22"/>
        </w:rPr>
        <w:t>0</w:t>
      </w:r>
      <w:r w:rsidRPr="00FA5B44">
        <w:rPr>
          <w:sz w:val="22"/>
          <w:szCs w:val="22"/>
        </w:rPr>
        <w:t xml:space="preserve">, e-mail: </w:t>
      </w:r>
      <w:hyperlink r:id="rId7" w:history="1">
        <w:r w:rsidR="00BA78DF">
          <w:rPr>
            <w:rStyle w:val="Hypertextovodkaz"/>
            <w:rFonts w:cs="Arial"/>
            <w:sz w:val="20"/>
            <w:szCs w:val="20"/>
          </w:rPr>
          <w:t>j.ceganova@spucr.cz</w:t>
        </w:r>
      </w:hyperlink>
      <w:r w:rsidR="00BA78DF">
        <w:rPr>
          <w:sz w:val="20"/>
          <w:szCs w:val="20"/>
        </w:rPr>
        <w:t xml:space="preserve">  </w:t>
      </w:r>
    </w:p>
    <w:p w14:paraId="379606D0" w14:textId="77777777" w:rsidR="0021442A" w:rsidRPr="00941A44" w:rsidRDefault="0021442A" w:rsidP="0021442A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II.</w:t>
      </w:r>
    </w:p>
    <w:p w14:paraId="1190265E" w14:textId="77777777" w:rsidR="0021442A" w:rsidRDefault="0021442A" w:rsidP="0021442A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Podmínky účasti v aukci</w:t>
      </w:r>
    </w:p>
    <w:p w14:paraId="621C9E97" w14:textId="4CC37531" w:rsidR="0021442A" w:rsidRDefault="0021442A" w:rsidP="0074375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Účast v aukci je možná pouze pro registrované uživatele Elektronického aukčního systému (dále jen „EAS“). Způsob registrace je uveden v Aukčním řádu zveřejněném na webových stránkách </w:t>
      </w:r>
      <w:hyperlink r:id="rId8" w:history="1">
        <w:r w:rsidR="00BA78DF" w:rsidRPr="00082843">
          <w:rPr>
            <w:rStyle w:val="Hypertextovodkaz"/>
            <w:rFonts w:cs="Arial"/>
            <w:sz w:val="22"/>
            <w:szCs w:val="22"/>
          </w:rPr>
          <w:t>www.nabidkamajetku.cz</w:t>
        </w:r>
      </w:hyperlink>
      <w:r>
        <w:rPr>
          <w:sz w:val="22"/>
          <w:szCs w:val="22"/>
        </w:rPr>
        <w:t xml:space="preserve">, na těchto webových stránkách je možné také registraci provést. </w:t>
      </w:r>
    </w:p>
    <w:p w14:paraId="7EFCFAC4" w14:textId="77777777" w:rsidR="0021442A" w:rsidRDefault="0021442A" w:rsidP="0021442A">
      <w:pPr>
        <w:pStyle w:val="Default"/>
        <w:rPr>
          <w:b/>
          <w:bCs/>
          <w:sz w:val="22"/>
          <w:szCs w:val="22"/>
        </w:rPr>
      </w:pPr>
    </w:p>
    <w:p w14:paraId="4A2D3155" w14:textId="77777777" w:rsidR="0021442A" w:rsidRDefault="0021442A" w:rsidP="0021442A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III.</w:t>
      </w:r>
    </w:p>
    <w:p w14:paraId="42CA54BC" w14:textId="77777777" w:rsidR="0021442A" w:rsidRDefault="0021442A" w:rsidP="0021442A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Označení vyhlašovatele aukce</w:t>
      </w:r>
    </w:p>
    <w:p w14:paraId="67217561" w14:textId="77777777" w:rsidR="0021442A" w:rsidRDefault="00112DBE" w:rsidP="0074375D">
      <w:pPr>
        <w:pStyle w:val="Default"/>
        <w:jc w:val="both"/>
        <w:rPr>
          <w:sz w:val="22"/>
          <w:szCs w:val="22"/>
        </w:rPr>
      </w:pPr>
      <w:r w:rsidRPr="00112DBE">
        <w:rPr>
          <w:sz w:val="22"/>
          <w:szCs w:val="22"/>
        </w:rPr>
        <w:t>Česká republika - Státní pozemkový úřad</w:t>
      </w:r>
      <w:r>
        <w:rPr>
          <w:sz w:val="22"/>
          <w:szCs w:val="22"/>
        </w:rPr>
        <w:t xml:space="preserve">, </w:t>
      </w:r>
      <w:r w:rsidRPr="00112DBE">
        <w:rPr>
          <w:sz w:val="22"/>
          <w:szCs w:val="22"/>
        </w:rPr>
        <w:t>se sídlem Praha 3 - Žižkov, Husinecká 1024/11a, PSČ 130 00</w:t>
      </w:r>
      <w:r>
        <w:rPr>
          <w:sz w:val="22"/>
          <w:szCs w:val="22"/>
        </w:rPr>
        <w:t xml:space="preserve">, </w:t>
      </w:r>
      <w:r w:rsidRPr="00112DBE">
        <w:rPr>
          <w:sz w:val="22"/>
          <w:szCs w:val="22"/>
        </w:rPr>
        <w:t>IČO: 01312774</w:t>
      </w:r>
      <w:r>
        <w:rPr>
          <w:sz w:val="22"/>
          <w:szCs w:val="22"/>
        </w:rPr>
        <w:t xml:space="preserve">, </w:t>
      </w:r>
      <w:r w:rsidRPr="00112DBE">
        <w:rPr>
          <w:sz w:val="22"/>
          <w:szCs w:val="22"/>
        </w:rPr>
        <w:t>DIČ: CZ01312774</w:t>
      </w:r>
      <w:r>
        <w:rPr>
          <w:sz w:val="22"/>
          <w:szCs w:val="22"/>
        </w:rPr>
        <w:t xml:space="preserve">, </w:t>
      </w:r>
      <w:r w:rsidRPr="00112DBE">
        <w:rPr>
          <w:sz w:val="22"/>
          <w:szCs w:val="22"/>
        </w:rPr>
        <w:t xml:space="preserve">za který jedná </w:t>
      </w:r>
      <w:r w:rsidR="00607A2E">
        <w:rPr>
          <w:sz w:val="22"/>
          <w:szCs w:val="22"/>
        </w:rPr>
        <w:t>Ing. Eva Šobáňová</w:t>
      </w:r>
      <w:r w:rsidRPr="00112DBE">
        <w:rPr>
          <w:sz w:val="22"/>
          <w:szCs w:val="22"/>
        </w:rPr>
        <w:t xml:space="preserve">, ředitelka </w:t>
      </w:r>
      <w:r w:rsidR="00607A2E">
        <w:rPr>
          <w:sz w:val="22"/>
          <w:szCs w:val="22"/>
        </w:rPr>
        <w:t>odboru převodu majetku státu.</w:t>
      </w:r>
    </w:p>
    <w:p w14:paraId="09A0F637" w14:textId="77777777" w:rsidR="0021442A" w:rsidRDefault="0021442A" w:rsidP="0074375D">
      <w:pPr>
        <w:pStyle w:val="Default"/>
        <w:jc w:val="both"/>
        <w:rPr>
          <w:b/>
          <w:bCs/>
          <w:sz w:val="22"/>
          <w:szCs w:val="22"/>
        </w:rPr>
      </w:pPr>
    </w:p>
    <w:p w14:paraId="7F1245A3" w14:textId="77777777" w:rsidR="0021442A" w:rsidRDefault="0021442A" w:rsidP="0021442A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IV.</w:t>
      </w:r>
    </w:p>
    <w:p w14:paraId="7B067E1D" w14:textId="77777777" w:rsidR="0021442A" w:rsidRDefault="0021442A" w:rsidP="0021442A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Předmět aukce</w:t>
      </w:r>
    </w:p>
    <w:p w14:paraId="43212123" w14:textId="77777777" w:rsidR="0021442A" w:rsidRDefault="0021442A" w:rsidP="0021442A">
      <w:pPr>
        <w:pStyle w:val="Default"/>
        <w:rPr>
          <w:sz w:val="22"/>
          <w:szCs w:val="22"/>
        </w:rPr>
      </w:pPr>
      <w:r>
        <w:rPr>
          <w:sz w:val="22"/>
          <w:szCs w:val="22"/>
        </w:rPr>
        <w:t>Předmětem</w:t>
      </w:r>
      <w:r w:rsidR="00A46C0C">
        <w:rPr>
          <w:sz w:val="22"/>
          <w:szCs w:val="22"/>
        </w:rPr>
        <w:t xml:space="preserve"> elektronické</w:t>
      </w:r>
      <w:r>
        <w:rPr>
          <w:sz w:val="22"/>
          <w:szCs w:val="22"/>
        </w:rPr>
        <w:t xml:space="preserve"> aukce je </w:t>
      </w:r>
      <w:r w:rsidR="00A46C0C">
        <w:rPr>
          <w:sz w:val="22"/>
          <w:szCs w:val="22"/>
        </w:rPr>
        <w:t>majetek</w:t>
      </w:r>
      <w:r>
        <w:rPr>
          <w:sz w:val="22"/>
          <w:szCs w:val="22"/>
        </w:rPr>
        <w:t xml:space="preserve">: </w:t>
      </w:r>
    </w:p>
    <w:p w14:paraId="4417EDFA" w14:textId="77777777" w:rsidR="007630CE" w:rsidRPr="00C71BC3" w:rsidRDefault="007630CE" w:rsidP="007630CE">
      <w:pPr>
        <w:jc w:val="both"/>
        <w:rPr>
          <w:rFonts w:ascii="Arial" w:hAnsi="Arial" w:cs="Arial"/>
          <w:color w:val="000000"/>
        </w:rPr>
      </w:pPr>
      <w:r w:rsidRPr="00C71BC3">
        <w:rPr>
          <w:rFonts w:ascii="Arial" w:hAnsi="Arial" w:cs="Arial"/>
          <w:color w:val="000000"/>
        </w:rPr>
        <w:t>Pozemky:</w:t>
      </w:r>
    </w:p>
    <w:p w14:paraId="65116AA2" w14:textId="77777777" w:rsidR="007630CE" w:rsidRDefault="007630CE" w:rsidP="007630CE">
      <w:pPr>
        <w:ind w:right="-431"/>
        <w:rPr>
          <w:rFonts w:cs="Arial"/>
        </w:rPr>
      </w:pPr>
      <w:r>
        <w:rPr>
          <w:rFonts w:cs="Arial"/>
        </w:rPr>
        <w:t>----------------------------------------------------------------------------------------------------------------------------------------------------</w:t>
      </w:r>
    </w:p>
    <w:p w14:paraId="6834A862" w14:textId="77777777" w:rsidR="007630CE" w:rsidRDefault="007630CE" w:rsidP="007630CE">
      <w:pPr>
        <w:pStyle w:val="obec1"/>
        <w:widowControl/>
        <w:tabs>
          <w:tab w:val="clear" w:pos="2552"/>
          <w:tab w:val="clear" w:pos="5103"/>
          <w:tab w:val="clear" w:pos="8789"/>
          <w:tab w:val="left" w:pos="3402"/>
          <w:tab w:val="left" w:pos="4820"/>
          <w:tab w:val="left" w:pos="7655"/>
          <w:tab w:val="right" w:pos="935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Katastrální</w:t>
      </w:r>
      <w:r>
        <w:rPr>
          <w:rFonts w:ascii="Arial" w:hAnsi="Arial" w:cs="Arial"/>
          <w:sz w:val="20"/>
          <w:szCs w:val="20"/>
        </w:rPr>
        <w:tab/>
        <w:t>Parcelní</w:t>
      </w:r>
      <w:r>
        <w:rPr>
          <w:rFonts w:ascii="Arial" w:hAnsi="Arial" w:cs="Arial"/>
          <w:sz w:val="20"/>
          <w:szCs w:val="20"/>
        </w:rPr>
        <w:tab/>
        <w:t>Druh</w:t>
      </w:r>
      <w:r>
        <w:rPr>
          <w:rFonts w:ascii="Arial" w:hAnsi="Arial" w:cs="Arial"/>
          <w:sz w:val="20"/>
          <w:szCs w:val="20"/>
        </w:rPr>
        <w:tab/>
        <w:t>LV</w:t>
      </w:r>
      <w:r>
        <w:rPr>
          <w:rFonts w:ascii="Arial" w:hAnsi="Arial" w:cs="Arial"/>
          <w:sz w:val="20"/>
          <w:szCs w:val="20"/>
        </w:rPr>
        <w:tab/>
        <w:t>Výměra</w:t>
      </w:r>
    </w:p>
    <w:p w14:paraId="472CA825" w14:textId="77777777" w:rsidR="007630CE" w:rsidRDefault="007630CE" w:rsidP="007630CE">
      <w:pPr>
        <w:pStyle w:val="obec1"/>
        <w:widowControl/>
        <w:tabs>
          <w:tab w:val="clear" w:pos="2552"/>
          <w:tab w:val="clear" w:pos="5103"/>
          <w:tab w:val="clear" w:pos="8789"/>
          <w:tab w:val="left" w:pos="3402"/>
          <w:tab w:val="left" w:pos="4820"/>
          <w:tab w:val="left" w:pos="7655"/>
          <w:tab w:val="left" w:pos="907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území</w:t>
      </w:r>
      <w:r>
        <w:rPr>
          <w:rFonts w:ascii="Arial" w:hAnsi="Arial" w:cs="Arial"/>
          <w:sz w:val="20"/>
          <w:szCs w:val="20"/>
        </w:rPr>
        <w:tab/>
        <w:t>číslo</w:t>
      </w:r>
      <w:r>
        <w:rPr>
          <w:rFonts w:ascii="Arial" w:hAnsi="Arial" w:cs="Arial"/>
          <w:sz w:val="20"/>
          <w:szCs w:val="20"/>
        </w:rPr>
        <w:tab/>
        <w:t>pozemku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m</w:t>
      </w:r>
      <w:r>
        <w:rPr>
          <w:rFonts w:ascii="Arial" w:hAnsi="Arial" w:cs="Arial"/>
          <w:sz w:val="20"/>
          <w:szCs w:val="20"/>
          <w:vertAlign w:val="superscript"/>
        </w:rPr>
        <w:t>2</w:t>
      </w:r>
    </w:p>
    <w:p w14:paraId="173B668A" w14:textId="77777777" w:rsidR="007630CE" w:rsidRDefault="007630CE" w:rsidP="007630CE">
      <w:pPr>
        <w:tabs>
          <w:tab w:val="left" w:pos="4820"/>
          <w:tab w:val="left" w:pos="7655"/>
        </w:tabs>
        <w:ind w:right="-431"/>
        <w:rPr>
          <w:rFonts w:cs="Arial"/>
        </w:rPr>
      </w:pPr>
      <w:r>
        <w:rPr>
          <w:rFonts w:cs="Arial"/>
        </w:rPr>
        <w:t>----------------------------------------------------------------------------------------------------------------------------------------------------</w:t>
      </w:r>
    </w:p>
    <w:p w14:paraId="5CD98077" w14:textId="77777777" w:rsidR="007630CE" w:rsidRDefault="007630CE" w:rsidP="007630CE">
      <w:pPr>
        <w:pStyle w:val="obec1"/>
        <w:widowControl/>
        <w:tabs>
          <w:tab w:val="clear" w:pos="2552"/>
          <w:tab w:val="clear" w:pos="5103"/>
          <w:tab w:val="clear" w:pos="8789"/>
          <w:tab w:val="left" w:pos="3402"/>
          <w:tab w:val="left" w:pos="4820"/>
          <w:tab w:val="left" w:pos="7655"/>
          <w:tab w:val="right" w:pos="9356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Katastr nemovitostí - pozemkové</w:t>
      </w:r>
    </w:p>
    <w:p w14:paraId="1F22483F" w14:textId="77777777" w:rsidR="007630CE" w:rsidRDefault="007630CE" w:rsidP="007630CE">
      <w:pPr>
        <w:pStyle w:val="obec1"/>
        <w:widowControl/>
        <w:tabs>
          <w:tab w:val="clear" w:pos="2552"/>
          <w:tab w:val="clear" w:pos="5103"/>
          <w:tab w:val="clear" w:pos="8789"/>
          <w:tab w:val="left" w:pos="3402"/>
          <w:tab w:val="left" w:pos="4820"/>
          <w:tab w:val="left" w:pos="7655"/>
          <w:tab w:val="right" w:pos="9356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Krnov-Horní Předměstí</w:t>
      </w:r>
      <w:r>
        <w:rPr>
          <w:rFonts w:ascii="Arial" w:hAnsi="Arial" w:cs="Arial"/>
          <w:sz w:val="16"/>
          <w:szCs w:val="16"/>
        </w:rPr>
        <w:tab/>
        <w:t>3649</w:t>
      </w:r>
      <w:r>
        <w:rPr>
          <w:rFonts w:ascii="Arial" w:hAnsi="Arial" w:cs="Arial"/>
          <w:sz w:val="16"/>
          <w:szCs w:val="16"/>
        </w:rPr>
        <w:tab/>
        <w:t>zastavěná plocha a nádvoří</w:t>
      </w:r>
      <w:r>
        <w:rPr>
          <w:rFonts w:ascii="Arial" w:hAnsi="Arial" w:cs="Arial"/>
          <w:sz w:val="16"/>
          <w:szCs w:val="16"/>
        </w:rPr>
        <w:tab/>
        <w:t>10002</w:t>
      </w:r>
      <w:r>
        <w:rPr>
          <w:rFonts w:ascii="Arial" w:hAnsi="Arial" w:cs="Arial"/>
          <w:sz w:val="16"/>
          <w:szCs w:val="16"/>
        </w:rPr>
        <w:tab/>
        <w:t>521</w:t>
      </w:r>
    </w:p>
    <w:p w14:paraId="013A6BC3" w14:textId="77777777" w:rsidR="007630CE" w:rsidRDefault="007630CE" w:rsidP="007630CE">
      <w:pPr>
        <w:pStyle w:val="obec1"/>
        <w:widowControl/>
        <w:tabs>
          <w:tab w:val="clear" w:pos="2552"/>
          <w:tab w:val="clear" w:pos="5103"/>
          <w:tab w:val="clear" w:pos="8789"/>
          <w:tab w:val="left" w:pos="3402"/>
          <w:tab w:val="left" w:pos="4820"/>
          <w:tab w:val="left" w:pos="7655"/>
          <w:tab w:val="right" w:pos="9356"/>
        </w:tabs>
        <w:rPr>
          <w:rFonts w:ascii="Arial" w:hAnsi="Arial" w:cs="Arial"/>
          <w:sz w:val="16"/>
          <w:szCs w:val="16"/>
        </w:rPr>
      </w:pPr>
    </w:p>
    <w:p w14:paraId="3944C745" w14:textId="77777777" w:rsidR="007630CE" w:rsidRDefault="007630CE" w:rsidP="007630CE">
      <w:pPr>
        <w:pStyle w:val="obec1"/>
        <w:widowControl/>
        <w:tabs>
          <w:tab w:val="clear" w:pos="2552"/>
          <w:tab w:val="clear" w:pos="5103"/>
          <w:tab w:val="clear" w:pos="8789"/>
          <w:tab w:val="left" w:pos="3402"/>
          <w:tab w:val="left" w:pos="4820"/>
          <w:tab w:val="left" w:pos="7655"/>
          <w:tab w:val="right" w:pos="9356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Katastr nemovitostí - pozemkové</w:t>
      </w:r>
    </w:p>
    <w:p w14:paraId="1E9D7B16" w14:textId="77777777" w:rsidR="007630CE" w:rsidRDefault="007630CE" w:rsidP="007630CE">
      <w:pPr>
        <w:pStyle w:val="obec1"/>
        <w:widowControl/>
        <w:tabs>
          <w:tab w:val="clear" w:pos="2552"/>
          <w:tab w:val="clear" w:pos="5103"/>
          <w:tab w:val="clear" w:pos="8789"/>
          <w:tab w:val="left" w:pos="3402"/>
          <w:tab w:val="left" w:pos="4820"/>
          <w:tab w:val="left" w:pos="7655"/>
          <w:tab w:val="right" w:pos="9356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Krnov-Horní Předměstí</w:t>
      </w:r>
      <w:r>
        <w:rPr>
          <w:rFonts w:ascii="Arial" w:hAnsi="Arial" w:cs="Arial"/>
          <w:sz w:val="16"/>
          <w:szCs w:val="16"/>
        </w:rPr>
        <w:tab/>
        <w:t>3650</w:t>
      </w:r>
      <w:r>
        <w:rPr>
          <w:rFonts w:ascii="Arial" w:hAnsi="Arial" w:cs="Arial"/>
          <w:sz w:val="16"/>
          <w:szCs w:val="16"/>
        </w:rPr>
        <w:tab/>
        <w:t>zastavěná plocha a nádvoří</w:t>
      </w:r>
      <w:r>
        <w:rPr>
          <w:rFonts w:ascii="Arial" w:hAnsi="Arial" w:cs="Arial"/>
          <w:sz w:val="16"/>
          <w:szCs w:val="16"/>
        </w:rPr>
        <w:tab/>
        <w:t>10002</w:t>
      </w:r>
      <w:r>
        <w:rPr>
          <w:rFonts w:ascii="Arial" w:hAnsi="Arial" w:cs="Arial"/>
          <w:sz w:val="16"/>
          <w:szCs w:val="16"/>
        </w:rPr>
        <w:tab/>
        <w:t>339</w:t>
      </w:r>
    </w:p>
    <w:p w14:paraId="1A87B1D8" w14:textId="77777777" w:rsidR="007630CE" w:rsidRDefault="007630CE" w:rsidP="007630CE">
      <w:pPr>
        <w:pStyle w:val="obec1"/>
        <w:widowControl/>
        <w:tabs>
          <w:tab w:val="clear" w:pos="2552"/>
          <w:tab w:val="clear" w:pos="5103"/>
          <w:tab w:val="clear" w:pos="8789"/>
          <w:tab w:val="left" w:pos="3402"/>
          <w:tab w:val="left" w:pos="4820"/>
          <w:tab w:val="left" w:pos="7655"/>
          <w:tab w:val="right" w:pos="9356"/>
        </w:tabs>
        <w:rPr>
          <w:rFonts w:ascii="Arial" w:hAnsi="Arial" w:cs="Arial"/>
          <w:sz w:val="16"/>
          <w:szCs w:val="16"/>
        </w:rPr>
      </w:pPr>
    </w:p>
    <w:p w14:paraId="62BE5D72" w14:textId="77777777" w:rsidR="007630CE" w:rsidRDefault="007630CE" w:rsidP="007630CE">
      <w:pPr>
        <w:pStyle w:val="obec1"/>
        <w:widowControl/>
        <w:tabs>
          <w:tab w:val="clear" w:pos="2552"/>
          <w:tab w:val="clear" w:pos="5103"/>
          <w:tab w:val="clear" w:pos="8789"/>
          <w:tab w:val="left" w:pos="3402"/>
          <w:tab w:val="left" w:pos="4820"/>
          <w:tab w:val="left" w:pos="7655"/>
          <w:tab w:val="right" w:pos="9356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Katastr nemovitostí - pozemkové</w:t>
      </w:r>
    </w:p>
    <w:p w14:paraId="3C13BE2C" w14:textId="77777777" w:rsidR="007630CE" w:rsidRDefault="007630CE" w:rsidP="007630CE">
      <w:pPr>
        <w:pStyle w:val="obec1"/>
        <w:widowControl/>
        <w:tabs>
          <w:tab w:val="clear" w:pos="2552"/>
          <w:tab w:val="clear" w:pos="5103"/>
          <w:tab w:val="clear" w:pos="8789"/>
          <w:tab w:val="left" w:pos="3402"/>
          <w:tab w:val="left" w:pos="4820"/>
          <w:tab w:val="left" w:pos="7655"/>
          <w:tab w:val="right" w:pos="9356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Krnov-Horní Předměstí</w:t>
      </w:r>
      <w:r>
        <w:rPr>
          <w:rFonts w:ascii="Arial" w:hAnsi="Arial" w:cs="Arial"/>
          <w:sz w:val="16"/>
          <w:szCs w:val="16"/>
        </w:rPr>
        <w:tab/>
        <w:t>3651</w:t>
      </w:r>
      <w:r>
        <w:rPr>
          <w:rFonts w:ascii="Arial" w:hAnsi="Arial" w:cs="Arial"/>
          <w:sz w:val="16"/>
          <w:szCs w:val="16"/>
        </w:rPr>
        <w:tab/>
        <w:t>zastavěná plocha a nádvoří</w:t>
      </w:r>
      <w:r>
        <w:rPr>
          <w:rFonts w:ascii="Arial" w:hAnsi="Arial" w:cs="Arial"/>
          <w:sz w:val="16"/>
          <w:szCs w:val="16"/>
        </w:rPr>
        <w:tab/>
        <w:t>10002</w:t>
      </w:r>
      <w:r>
        <w:rPr>
          <w:rFonts w:ascii="Arial" w:hAnsi="Arial" w:cs="Arial"/>
          <w:sz w:val="16"/>
          <w:szCs w:val="16"/>
        </w:rPr>
        <w:tab/>
        <w:t>656</w:t>
      </w:r>
    </w:p>
    <w:p w14:paraId="5C737D11" w14:textId="77777777" w:rsidR="007630CE" w:rsidRDefault="007630CE" w:rsidP="007630CE">
      <w:pPr>
        <w:pStyle w:val="obec1"/>
        <w:widowControl/>
        <w:tabs>
          <w:tab w:val="clear" w:pos="2552"/>
          <w:tab w:val="clear" w:pos="5103"/>
          <w:tab w:val="clear" w:pos="8789"/>
          <w:tab w:val="left" w:pos="3402"/>
          <w:tab w:val="left" w:pos="4820"/>
          <w:tab w:val="left" w:pos="7655"/>
          <w:tab w:val="right" w:pos="9356"/>
        </w:tabs>
        <w:rPr>
          <w:rFonts w:ascii="Arial" w:hAnsi="Arial" w:cs="Arial"/>
          <w:sz w:val="16"/>
          <w:szCs w:val="16"/>
        </w:rPr>
      </w:pPr>
    </w:p>
    <w:p w14:paraId="5591E245" w14:textId="77777777" w:rsidR="007630CE" w:rsidRDefault="007630CE" w:rsidP="007630CE">
      <w:pPr>
        <w:pStyle w:val="obec1"/>
        <w:widowControl/>
        <w:tabs>
          <w:tab w:val="clear" w:pos="2552"/>
          <w:tab w:val="clear" w:pos="5103"/>
          <w:tab w:val="clear" w:pos="8789"/>
          <w:tab w:val="left" w:pos="3402"/>
          <w:tab w:val="left" w:pos="4820"/>
          <w:tab w:val="left" w:pos="7655"/>
          <w:tab w:val="right" w:pos="9356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Katastr nemovitostí - pozemkové</w:t>
      </w:r>
    </w:p>
    <w:p w14:paraId="58A25CE3" w14:textId="77777777" w:rsidR="007630CE" w:rsidRDefault="007630CE" w:rsidP="007630CE">
      <w:pPr>
        <w:pStyle w:val="obec1"/>
        <w:widowControl/>
        <w:tabs>
          <w:tab w:val="clear" w:pos="2552"/>
          <w:tab w:val="clear" w:pos="5103"/>
          <w:tab w:val="clear" w:pos="8789"/>
          <w:tab w:val="left" w:pos="3402"/>
          <w:tab w:val="left" w:pos="4820"/>
          <w:tab w:val="left" w:pos="7655"/>
          <w:tab w:val="right" w:pos="9356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Krnov-Horní Předměstí</w:t>
      </w:r>
      <w:r>
        <w:rPr>
          <w:rFonts w:ascii="Arial" w:hAnsi="Arial" w:cs="Arial"/>
          <w:sz w:val="16"/>
          <w:szCs w:val="16"/>
        </w:rPr>
        <w:tab/>
        <w:t>3652</w:t>
      </w:r>
      <w:r>
        <w:rPr>
          <w:rFonts w:ascii="Arial" w:hAnsi="Arial" w:cs="Arial"/>
          <w:sz w:val="16"/>
          <w:szCs w:val="16"/>
        </w:rPr>
        <w:tab/>
        <w:t>zastavěná plocha a nádvoří</w:t>
      </w:r>
      <w:r>
        <w:rPr>
          <w:rFonts w:ascii="Arial" w:hAnsi="Arial" w:cs="Arial"/>
          <w:sz w:val="16"/>
          <w:szCs w:val="16"/>
        </w:rPr>
        <w:tab/>
        <w:t>10002</w:t>
      </w:r>
      <w:r>
        <w:rPr>
          <w:rFonts w:ascii="Arial" w:hAnsi="Arial" w:cs="Arial"/>
          <w:sz w:val="16"/>
          <w:szCs w:val="16"/>
        </w:rPr>
        <w:tab/>
        <w:t>20</w:t>
      </w:r>
    </w:p>
    <w:p w14:paraId="67D258EA" w14:textId="77777777" w:rsidR="007630CE" w:rsidRDefault="007630CE" w:rsidP="007630CE">
      <w:pPr>
        <w:pStyle w:val="obec1"/>
        <w:widowControl/>
        <w:tabs>
          <w:tab w:val="clear" w:pos="2552"/>
          <w:tab w:val="clear" w:pos="5103"/>
          <w:tab w:val="clear" w:pos="8789"/>
          <w:tab w:val="left" w:pos="3402"/>
          <w:tab w:val="left" w:pos="4820"/>
          <w:tab w:val="left" w:pos="7655"/>
          <w:tab w:val="right" w:pos="9356"/>
        </w:tabs>
        <w:rPr>
          <w:rFonts w:ascii="Arial" w:hAnsi="Arial" w:cs="Arial"/>
          <w:sz w:val="16"/>
          <w:szCs w:val="16"/>
        </w:rPr>
      </w:pPr>
    </w:p>
    <w:p w14:paraId="0BA9EACB" w14:textId="77777777" w:rsidR="007630CE" w:rsidRDefault="007630CE" w:rsidP="007630CE">
      <w:pPr>
        <w:pStyle w:val="obec1"/>
        <w:widowControl/>
        <w:tabs>
          <w:tab w:val="clear" w:pos="2552"/>
          <w:tab w:val="clear" w:pos="5103"/>
          <w:tab w:val="clear" w:pos="8789"/>
          <w:tab w:val="left" w:pos="3402"/>
          <w:tab w:val="left" w:pos="4820"/>
          <w:tab w:val="left" w:pos="7655"/>
          <w:tab w:val="right" w:pos="9356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Katastr nemovitostí - pozemkové</w:t>
      </w:r>
    </w:p>
    <w:p w14:paraId="10A122CC" w14:textId="77777777" w:rsidR="007630CE" w:rsidRDefault="007630CE" w:rsidP="007630CE">
      <w:pPr>
        <w:pStyle w:val="obec1"/>
        <w:widowControl/>
        <w:tabs>
          <w:tab w:val="clear" w:pos="2552"/>
          <w:tab w:val="clear" w:pos="5103"/>
          <w:tab w:val="clear" w:pos="8789"/>
          <w:tab w:val="left" w:pos="3402"/>
          <w:tab w:val="left" w:pos="4820"/>
          <w:tab w:val="left" w:pos="7655"/>
          <w:tab w:val="right" w:pos="9356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Krnov-Horní Předměstí</w:t>
      </w:r>
      <w:r>
        <w:rPr>
          <w:rFonts w:ascii="Arial" w:hAnsi="Arial" w:cs="Arial"/>
          <w:sz w:val="16"/>
          <w:szCs w:val="16"/>
        </w:rPr>
        <w:tab/>
        <w:t>3653</w:t>
      </w:r>
      <w:r>
        <w:rPr>
          <w:rFonts w:ascii="Arial" w:hAnsi="Arial" w:cs="Arial"/>
          <w:sz w:val="16"/>
          <w:szCs w:val="16"/>
        </w:rPr>
        <w:tab/>
        <w:t>zastavěná plocha a nádvoří</w:t>
      </w:r>
      <w:r>
        <w:rPr>
          <w:rFonts w:ascii="Arial" w:hAnsi="Arial" w:cs="Arial"/>
          <w:sz w:val="16"/>
          <w:szCs w:val="16"/>
        </w:rPr>
        <w:tab/>
        <w:t>10002</w:t>
      </w:r>
      <w:r>
        <w:rPr>
          <w:rFonts w:ascii="Arial" w:hAnsi="Arial" w:cs="Arial"/>
          <w:sz w:val="16"/>
          <w:szCs w:val="16"/>
        </w:rPr>
        <w:tab/>
        <w:t>722</w:t>
      </w:r>
    </w:p>
    <w:p w14:paraId="10C0B6AB" w14:textId="77777777" w:rsidR="007630CE" w:rsidRDefault="007630CE" w:rsidP="007630CE">
      <w:pPr>
        <w:pStyle w:val="obec1"/>
        <w:widowControl/>
        <w:tabs>
          <w:tab w:val="clear" w:pos="2552"/>
          <w:tab w:val="clear" w:pos="5103"/>
          <w:tab w:val="clear" w:pos="8789"/>
          <w:tab w:val="left" w:pos="3402"/>
          <w:tab w:val="left" w:pos="4820"/>
          <w:tab w:val="left" w:pos="7655"/>
          <w:tab w:val="right" w:pos="9356"/>
        </w:tabs>
        <w:rPr>
          <w:rFonts w:ascii="Arial" w:hAnsi="Arial" w:cs="Arial"/>
          <w:sz w:val="16"/>
          <w:szCs w:val="16"/>
        </w:rPr>
      </w:pPr>
    </w:p>
    <w:p w14:paraId="4C2C6755" w14:textId="77777777" w:rsidR="007630CE" w:rsidRDefault="007630CE" w:rsidP="007630CE">
      <w:pPr>
        <w:pStyle w:val="obec1"/>
        <w:widowControl/>
        <w:tabs>
          <w:tab w:val="clear" w:pos="2552"/>
          <w:tab w:val="clear" w:pos="5103"/>
          <w:tab w:val="clear" w:pos="8789"/>
          <w:tab w:val="left" w:pos="3402"/>
          <w:tab w:val="left" w:pos="4820"/>
          <w:tab w:val="left" w:pos="7655"/>
          <w:tab w:val="right" w:pos="9356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Katastr nemovitostí - pozemkové</w:t>
      </w:r>
    </w:p>
    <w:p w14:paraId="5E84FDF8" w14:textId="77777777" w:rsidR="007630CE" w:rsidRDefault="007630CE" w:rsidP="007630CE">
      <w:pPr>
        <w:pStyle w:val="obec1"/>
        <w:widowControl/>
        <w:tabs>
          <w:tab w:val="clear" w:pos="2552"/>
          <w:tab w:val="clear" w:pos="5103"/>
          <w:tab w:val="clear" w:pos="8789"/>
          <w:tab w:val="left" w:pos="3402"/>
          <w:tab w:val="left" w:pos="4820"/>
          <w:tab w:val="left" w:pos="7655"/>
          <w:tab w:val="right" w:pos="9356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Krnov-Horní Předměstí</w:t>
      </w:r>
      <w:r>
        <w:rPr>
          <w:rFonts w:ascii="Arial" w:hAnsi="Arial" w:cs="Arial"/>
          <w:sz w:val="16"/>
          <w:szCs w:val="16"/>
        </w:rPr>
        <w:tab/>
        <w:t>3654</w:t>
      </w:r>
      <w:r>
        <w:rPr>
          <w:rFonts w:ascii="Arial" w:hAnsi="Arial" w:cs="Arial"/>
          <w:sz w:val="16"/>
          <w:szCs w:val="16"/>
        </w:rPr>
        <w:tab/>
        <w:t>zastavěná plocha a nádvoří</w:t>
      </w:r>
      <w:r>
        <w:rPr>
          <w:rFonts w:ascii="Arial" w:hAnsi="Arial" w:cs="Arial"/>
          <w:sz w:val="16"/>
          <w:szCs w:val="16"/>
        </w:rPr>
        <w:tab/>
        <w:t>10002</w:t>
      </w:r>
      <w:r>
        <w:rPr>
          <w:rFonts w:ascii="Arial" w:hAnsi="Arial" w:cs="Arial"/>
          <w:sz w:val="16"/>
          <w:szCs w:val="16"/>
        </w:rPr>
        <w:tab/>
        <w:t>452</w:t>
      </w:r>
    </w:p>
    <w:p w14:paraId="2F1007FC" w14:textId="77777777" w:rsidR="007630CE" w:rsidRDefault="007630CE" w:rsidP="007630CE">
      <w:pPr>
        <w:pStyle w:val="obec1"/>
        <w:widowControl/>
        <w:tabs>
          <w:tab w:val="clear" w:pos="2552"/>
          <w:tab w:val="clear" w:pos="5103"/>
          <w:tab w:val="clear" w:pos="8789"/>
          <w:tab w:val="left" w:pos="3402"/>
          <w:tab w:val="left" w:pos="4820"/>
          <w:tab w:val="left" w:pos="7655"/>
          <w:tab w:val="right" w:pos="9356"/>
        </w:tabs>
        <w:rPr>
          <w:rFonts w:ascii="Arial" w:hAnsi="Arial" w:cs="Arial"/>
          <w:sz w:val="16"/>
          <w:szCs w:val="16"/>
        </w:rPr>
      </w:pPr>
    </w:p>
    <w:p w14:paraId="150F0FD0" w14:textId="77777777" w:rsidR="007630CE" w:rsidRDefault="007630CE" w:rsidP="007630CE">
      <w:pPr>
        <w:pStyle w:val="obec1"/>
        <w:widowControl/>
        <w:tabs>
          <w:tab w:val="clear" w:pos="2552"/>
          <w:tab w:val="clear" w:pos="5103"/>
          <w:tab w:val="clear" w:pos="8789"/>
          <w:tab w:val="left" w:pos="3402"/>
          <w:tab w:val="left" w:pos="4820"/>
          <w:tab w:val="left" w:pos="7655"/>
          <w:tab w:val="right" w:pos="9356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Katastr nemovitostí - pozemkové</w:t>
      </w:r>
    </w:p>
    <w:p w14:paraId="7DDE5A0D" w14:textId="77777777" w:rsidR="007630CE" w:rsidRDefault="007630CE" w:rsidP="007630CE">
      <w:pPr>
        <w:pStyle w:val="obec1"/>
        <w:widowControl/>
        <w:tabs>
          <w:tab w:val="clear" w:pos="2552"/>
          <w:tab w:val="clear" w:pos="5103"/>
          <w:tab w:val="clear" w:pos="8789"/>
          <w:tab w:val="left" w:pos="3402"/>
          <w:tab w:val="left" w:pos="4820"/>
          <w:tab w:val="left" w:pos="7655"/>
          <w:tab w:val="right" w:pos="9356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Krnov-Horní Předměstí</w:t>
      </w:r>
      <w:r>
        <w:rPr>
          <w:rFonts w:ascii="Arial" w:hAnsi="Arial" w:cs="Arial"/>
          <w:sz w:val="16"/>
          <w:szCs w:val="16"/>
        </w:rPr>
        <w:tab/>
        <w:t>3655/1</w:t>
      </w:r>
      <w:r>
        <w:rPr>
          <w:rFonts w:ascii="Arial" w:hAnsi="Arial" w:cs="Arial"/>
          <w:sz w:val="16"/>
          <w:szCs w:val="16"/>
        </w:rPr>
        <w:tab/>
        <w:t>orná půda</w:t>
      </w:r>
      <w:r>
        <w:rPr>
          <w:rFonts w:ascii="Arial" w:hAnsi="Arial" w:cs="Arial"/>
          <w:sz w:val="16"/>
          <w:szCs w:val="16"/>
        </w:rPr>
        <w:tab/>
        <w:t>10002</w:t>
      </w:r>
      <w:r>
        <w:rPr>
          <w:rFonts w:ascii="Arial" w:hAnsi="Arial" w:cs="Arial"/>
          <w:sz w:val="16"/>
          <w:szCs w:val="16"/>
        </w:rPr>
        <w:tab/>
        <w:t>23540</w:t>
      </w:r>
    </w:p>
    <w:p w14:paraId="5631AD77" w14:textId="77777777" w:rsidR="007630CE" w:rsidRDefault="007630CE" w:rsidP="007630CE">
      <w:pPr>
        <w:pStyle w:val="obec1"/>
        <w:widowControl/>
        <w:tabs>
          <w:tab w:val="clear" w:pos="2552"/>
          <w:tab w:val="clear" w:pos="5103"/>
          <w:tab w:val="clear" w:pos="8789"/>
          <w:tab w:val="left" w:pos="3402"/>
          <w:tab w:val="left" w:pos="4820"/>
          <w:tab w:val="left" w:pos="7655"/>
          <w:tab w:val="right" w:pos="9356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Nově vytvořeno GP: číslo 3786-1/2022 ze dne 24.1.2022 z parcely č. KN 3655/1</w:t>
      </w:r>
    </w:p>
    <w:p w14:paraId="4AD89B1A" w14:textId="77777777" w:rsidR="007630CE" w:rsidRPr="00D5764A" w:rsidRDefault="007630CE" w:rsidP="007630CE">
      <w:pPr>
        <w:pStyle w:val="obec1"/>
        <w:widowControl/>
        <w:tabs>
          <w:tab w:val="clear" w:pos="2552"/>
          <w:tab w:val="clear" w:pos="5103"/>
          <w:tab w:val="clear" w:pos="8789"/>
          <w:tab w:val="left" w:pos="3402"/>
          <w:tab w:val="left" w:pos="4820"/>
          <w:tab w:val="left" w:pos="7655"/>
          <w:tab w:val="right" w:pos="9356"/>
        </w:tabs>
        <w:rPr>
          <w:rFonts w:ascii="Arial" w:hAnsi="Arial" w:cs="Arial"/>
          <w:sz w:val="16"/>
          <w:szCs w:val="16"/>
        </w:rPr>
      </w:pPr>
    </w:p>
    <w:p w14:paraId="72C30B5C" w14:textId="77777777" w:rsidR="007630CE" w:rsidRDefault="007630CE" w:rsidP="007630CE">
      <w:pPr>
        <w:pStyle w:val="obec1"/>
        <w:widowControl/>
        <w:tabs>
          <w:tab w:val="clear" w:pos="2552"/>
          <w:tab w:val="clear" w:pos="5103"/>
          <w:tab w:val="clear" w:pos="8789"/>
          <w:tab w:val="left" w:pos="3402"/>
          <w:tab w:val="left" w:pos="4820"/>
          <w:tab w:val="left" w:pos="7655"/>
          <w:tab w:val="right" w:pos="9356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Katastr nemovitostí - pozemkové</w:t>
      </w:r>
    </w:p>
    <w:p w14:paraId="3F97BD3C" w14:textId="77777777" w:rsidR="007630CE" w:rsidRDefault="007630CE" w:rsidP="007630CE">
      <w:pPr>
        <w:pStyle w:val="obec1"/>
        <w:widowControl/>
        <w:tabs>
          <w:tab w:val="clear" w:pos="2552"/>
          <w:tab w:val="clear" w:pos="5103"/>
          <w:tab w:val="clear" w:pos="8789"/>
          <w:tab w:val="left" w:pos="3402"/>
          <w:tab w:val="left" w:pos="4820"/>
          <w:tab w:val="left" w:pos="7655"/>
          <w:tab w:val="right" w:pos="9356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Krnov-Horní Předměstí</w:t>
      </w:r>
      <w:r>
        <w:rPr>
          <w:rFonts w:ascii="Arial" w:hAnsi="Arial" w:cs="Arial"/>
          <w:sz w:val="16"/>
          <w:szCs w:val="16"/>
        </w:rPr>
        <w:tab/>
        <w:t>3655/2</w:t>
      </w:r>
      <w:r>
        <w:rPr>
          <w:rFonts w:ascii="Arial" w:hAnsi="Arial" w:cs="Arial"/>
          <w:sz w:val="16"/>
          <w:szCs w:val="16"/>
        </w:rPr>
        <w:tab/>
        <w:t>orná půda</w:t>
      </w:r>
      <w:r>
        <w:rPr>
          <w:rFonts w:ascii="Arial" w:hAnsi="Arial" w:cs="Arial"/>
          <w:sz w:val="16"/>
          <w:szCs w:val="16"/>
        </w:rPr>
        <w:tab/>
        <w:t>10002</w:t>
      </w:r>
      <w:r>
        <w:rPr>
          <w:rFonts w:ascii="Arial" w:hAnsi="Arial" w:cs="Arial"/>
          <w:sz w:val="16"/>
          <w:szCs w:val="16"/>
        </w:rPr>
        <w:tab/>
        <w:t>1193</w:t>
      </w:r>
    </w:p>
    <w:p w14:paraId="3B438788" w14:textId="77777777" w:rsidR="007630CE" w:rsidRDefault="007630CE" w:rsidP="007630CE">
      <w:pPr>
        <w:pStyle w:val="obec1"/>
        <w:widowControl/>
        <w:tabs>
          <w:tab w:val="clear" w:pos="2552"/>
          <w:tab w:val="clear" w:pos="5103"/>
          <w:tab w:val="clear" w:pos="8789"/>
          <w:tab w:val="left" w:pos="3402"/>
          <w:tab w:val="left" w:pos="4820"/>
          <w:tab w:val="left" w:pos="7655"/>
          <w:tab w:val="right" w:pos="9356"/>
        </w:tabs>
        <w:rPr>
          <w:rFonts w:ascii="Arial" w:hAnsi="Arial" w:cs="Arial"/>
          <w:sz w:val="16"/>
          <w:szCs w:val="16"/>
        </w:rPr>
      </w:pPr>
    </w:p>
    <w:p w14:paraId="28B332FE" w14:textId="77777777" w:rsidR="007630CE" w:rsidRDefault="007630CE" w:rsidP="007630CE">
      <w:pPr>
        <w:pStyle w:val="obec1"/>
        <w:widowControl/>
        <w:tabs>
          <w:tab w:val="clear" w:pos="2552"/>
          <w:tab w:val="clear" w:pos="5103"/>
          <w:tab w:val="clear" w:pos="8789"/>
          <w:tab w:val="left" w:pos="3402"/>
          <w:tab w:val="left" w:pos="4820"/>
          <w:tab w:val="left" w:pos="7655"/>
          <w:tab w:val="right" w:pos="9356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>Katastr nemovitostí - pozemkové</w:t>
      </w:r>
    </w:p>
    <w:p w14:paraId="7DB7F1CB" w14:textId="77777777" w:rsidR="007630CE" w:rsidRDefault="007630CE" w:rsidP="007630CE">
      <w:pPr>
        <w:pStyle w:val="obec1"/>
        <w:widowControl/>
        <w:tabs>
          <w:tab w:val="clear" w:pos="2552"/>
          <w:tab w:val="clear" w:pos="5103"/>
          <w:tab w:val="clear" w:pos="8789"/>
          <w:tab w:val="left" w:pos="3402"/>
          <w:tab w:val="left" w:pos="4820"/>
          <w:tab w:val="left" w:pos="7655"/>
          <w:tab w:val="right" w:pos="9356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Krnov-Horní Předměstí</w:t>
      </w:r>
      <w:r>
        <w:rPr>
          <w:rFonts w:ascii="Arial" w:hAnsi="Arial" w:cs="Arial"/>
          <w:sz w:val="16"/>
          <w:szCs w:val="16"/>
        </w:rPr>
        <w:tab/>
        <w:t>3655/3</w:t>
      </w:r>
      <w:r>
        <w:rPr>
          <w:rFonts w:ascii="Arial" w:hAnsi="Arial" w:cs="Arial"/>
          <w:sz w:val="16"/>
          <w:szCs w:val="16"/>
        </w:rPr>
        <w:tab/>
        <w:t>orná půda</w:t>
      </w:r>
      <w:r>
        <w:rPr>
          <w:rFonts w:ascii="Arial" w:hAnsi="Arial" w:cs="Arial"/>
          <w:sz w:val="16"/>
          <w:szCs w:val="16"/>
        </w:rPr>
        <w:tab/>
        <w:t>10002</w:t>
      </w:r>
      <w:r>
        <w:rPr>
          <w:rFonts w:ascii="Arial" w:hAnsi="Arial" w:cs="Arial"/>
          <w:sz w:val="16"/>
          <w:szCs w:val="16"/>
        </w:rPr>
        <w:tab/>
        <w:t>1194</w:t>
      </w:r>
    </w:p>
    <w:p w14:paraId="14C3E971" w14:textId="77777777" w:rsidR="007630CE" w:rsidRDefault="007630CE" w:rsidP="007630CE">
      <w:pPr>
        <w:pStyle w:val="obec1"/>
        <w:widowControl/>
        <w:tabs>
          <w:tab w:val="clear" w:pos="2552"/>
          <w:tab w:val="clear" w:pos="5103"/>
          <w:tab w:val="clear" w:pos="8789"/>
          <w:tab w:val="left" w:pos="3402"/>
          <w:tab w:val="left" w:pos="4820"/>
          <w:tab w:val="left" w:pos="7655"/>
          <w:tab w:val="right" w:pos="9356"/>
        </w:tabs>
        <w:rPr>
          <w:rFonts w:ascii="Arial" w:hAnsi="Arial" w:cs="Arial"/>
          <w:sz w:val="16"/>
          <w:szCs w:val="16"/>
        </w:rPr>
      </w:pPr>
    </w:p>
    <w:p w14:paraId="3ADF4EB8" w14:textId="77777777" w:rsidR="007630CE" w:rsidRDefault="007630CE" w:rsidP="007630CE">
      <w:pPr>
        <w:pStyle w:val="obec1"/>
        <w:widowControl/>
        <w:tabs>
          <w:tab w:val="clear" w:pos="2552"/>
          <w:tab w:val="clear" w:pos="5103"/>
          <w:tab w:val="clear" w:pos="8789"/>
          <w:tab w:val="left" w:pos="3402"/>
          <w:tab w:val="left" w:pos="4820"/>
          <w:tab w:val="left" w:pos="7655"/>
          <w:tab w:val="right" w:pos="9356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Katastr nemovitostí - pozemkové</w:t>
      </w:r>
    </w:p>
    <w:p w14:paraId="23DBCB4D" w14:textId="77777777" w:rsidR="007630CE" w:rsidRDefault="007630CE" w:rsidP="007630CE">
      <w:pPr>
        <w:pStyle w:val="obec1"/>
        <w:widowControl/>
        <w:tabs>
          <w:tab w:val="clear" w:pos="2552"/>
          <w:tab w:val="clear" w:pos="5103"/>
          <w:tab w:val="clear" w:pos="8789"/>
          <w:tab w:val="left" w:pos="3402"/>
          <w:tab w:val="left" w:pos="4820"/>
          <w:tab w:val="left" w:pos="7655"/>
          <w:tab w:val="right" w:pos="9356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Krnov-Horní Předměstí</w:t>
      </w:r>
      <w:r>
        <w:rPr>
          <w:rFonts w:ascii="Arial" w:hAnsi="Arial" w:cs="Arial"/>
          <w:sz w:val="16"/>
          <w:szCs w:val="16"/>
        </w:rPr>
        <w:tab/>
        <w:t>3655/6</w:t>
      </w:r>
      <w:r>
        <w:rPr>
          <w:rFonts w:ascii="Arial" w:hAnsi="Arial" w:cs="Arial"/>
          <w:sz w:val="16"/>
          <w:szCs w:val="16"/>
        </w:rPr>
        <w:tab/>
        <w:t>orná půda</w:t>
      </w:r>
      <w:r>
        <w:rPr>
          <w:rFonts w:ascii="Arial" w:hAnsi="Arial" w:cs="Arial"/>
          <w:sz w:val="16"/>
          <w:szCs w:val="16"/>
        </w:rPr>
        <w:tab/>
        <w:t>10002</w:t>
      </w:r>
      <w:r>
        <w:rPr>
          <w:rFonts w:ascii="Arial" w:hAnsi="Arial" w:cs="Arial"/>
          <w:sz w:val="16"/>
          <w:szCs w:val="16"/>
        </w:rPr>
        <w:tab/>
        <w:t>3875</w:t>
      </w:r>
    </w:p>
    <w:p w14:paraId="42131660" w14:textId="77777777" w:rsidR="007630CE" w:rsidRDefault="007630CE" w:rsidP="007630CE">
      <w:pPr>
        <w:pStyle w:val="obec1"/>
        <w:widowControl/>
        <w:tabs>
          <w:tab w:val="clear" w:pos="2552"/>
          <w:tab w:val="clear" w:pos="5103"/>
          <w:tab w:val="clear" w:pos="8789"/>
          <w:tab w:val="left" w:pos="3402"/>
          <w:tab w:val="left" w:pos="4820"/>
          <w:tab w:val="left" w:pos="7655"/>
          <w:tab w:val="right" w:pos="9356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Nově vytvořeno GP: číslo 3786-1/2022 ze dne 24.1.2022 z parcely č. KN 3655/1</w:t>
      </w:r>
    </w:p>
    <w:p w14:paraId="714E2CB3" w14:textId="77777777" w:rsidR="007630CE" w:rsidRPr="00D5764A" w:rsidRDefault="007630CE" w:rsidP="007630CE">
      <w:pPr>
        <w:pStyle w:val="obec1"/>
        <w:widowControl/>
        <w:tabs>
          <w:tab w:val="clear" w:pos="2552"/>
          <w:tab w:val="clear" w:pos="5103"/>
          <w:tab w:val="clear" w:pos="8789"/>
          <w:tab w:val="left" w:pos="3402"/>
          <w:tab w:val="left" w:pos="4820"/>
          <w:tab w:val="left" w:pos="7655"/>
          <w:tab w:val="right" w:pos="9356"/>
        </w:tabs>
        <w:rPr>
          <w:rFonts w:ascii="Arial" w:hAnsi="Arial" w:cs="Arial"/>
          <w:sz w:val="16"/>
          <w:szCs w:val="16"/>
        </w:rPr>
      </w:pPr>
    </w:p>
    <w:p w14:paraId="5F15C856" w14:textId="77777777" w:rsidR="007630CE" w:rsidRDefault="007630CE" w:rsidP="007630CE">
      <w:pPr>
        <w:pStyle w:val="obec1"/>
        <w:widowControl/>
        <w:tabs>
          <w:tab w:val="clear" w:pos="2552"/>
          <w:tab w:val="clear" w:pos="5103"/>
          <w:tab w:val="clear" w:pos="8789"/>
          <w:tab w:val="left" w:pos="3402"/>
          <w:tab w:val="left" w:pos="4820"/>
          <w:tab w:val="left" w:pos="7655"/>
          <w:tab w:val="right" w:pos="9356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Katastr nemovitostí - pozemkové</w:t>
      </w:r>
    </w:p>
    <w:p w14:paraId="61B36814" w14:textId="77777777" w:rsidR="007630CE" w:rsidRDefault="007630CE" w:rsidP="007630CE">
      <w:pPr>
        <w:pStyle w:val="obec1"/>
        <w:widowControl/>
        <w:tabs>
          <w:tab w:val="clear" w:pos="2552"/>
          <w:tab w:val="clear" w:pos="5103"/>
          <w:tab w:val="clear" w:pos="8789"/>
          <w:tab w:val="left" w:pos="3402"/>
          <w:tab w:val="left" w:pos="4820"/>
          <w:tab w:val="left" w:pos="7655"/>
          <w:tab w:val="right" w:pos="9356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Krnov-Horní Předměstí</w:t>
      </w:r>
      <w:r>
        <w:rPr>
          <w:rFonts w:ascii="Arial" w:hAnsi="Arial" w:cs="Arial"/>
          <w:sz w:val="16"/>
          <w:szCs w:val="16"/>
        </w:rPr>
        <w:tab/>
        <w:t>3656/1</w:t>
      </w:r>
      <w:r>
        <w:rPr>
          <w:rFonts w:ascii="Arial" w:hAnsi="Arial" w:cs="Arial"/>
          <w:sz w:val="16"/>
          <w:szCs w:val="16"/>
        </w:rPr>
        <w:tab/>
        <w:t>zahrada</w:t>
      </w:r>
      <w:r>
        <w:rPr>
          <w:rFonts w:ascii="Arial" w:hAnsi="Arial" w:cs="Arial"/>
          <w:sz w:val="16"/>
          <w:szCs w:val="16"/>
        </w:rPr>
        <w:tab/>
        <w:t>10002</w:t>
      </w:r>
      <w:r>
        <w:rPr>
          <w:rFonts w:ascii="Arial" w:hAnsi="Arial" w:cs="Arial"/>
          <w:sz w:val="16"/>
          <w:szCs w:val="16"/>
        </w:rPr>
        <w:tab/>
        <w:t>353</w:t>
      </w:r>
    </w:p>
    <w:p w14:paraId="3AACA321" w14:textId="77777777" w:rsidR="007630CE" w:rsidRDefault="007630CE" w:rsidP="007630CE">
      <w:pPr>
        <w:pStyle w:val="obec1"/>
        <w:widowControl/>
        <w:tabs>
          <w:tab w:val="clear" w:pos="2552"/>
          <w:tab w:val="clear" w:pos="5103"/>
          <w:tab w:val="clear" w:pos="8789"/>
          <w:tab w:val="left" w:pos="3402"/>
          <w:tab w:val="left" w:pos="4820"/>
          <w:tab w:val="left" w:pos="7655"/>
          <w:tab w:val="right" w:pos="9356"/>
        </w:tabs>
        <w:rPr>
          <w:rFonts w:ascii="Arial" w:hAnsi="Arial" w:cs="Arial"/>
          <w:sz w:val="16"/>
          <w:szCs w:val="16"/>
        </w:rPr>
      </w:pPr>
    </w:p>
    <w:p w14:paraId="0BFAF6FE" w14:textId="77777777" w:rsidR="007630CE" w:rsidRDefault="007630CE" w:rsidP="007630CE">
      <w:pPr>
        <w:pStyle w:val="obec1"/>
        <w:widowControl/>
        <w:tabs>
          <w:tab w:val="clear" w:pos="2552"/>
          <w:tab w:val="clear" w:pos="5103"/>
          <w:tab w:val="clear" w:pos="8789"/>
          <w:tab w:val="left" w:pos="3402"/>
          <w:tab w:val="left" w:pos="4820"/>
          <w:tab w:val="left" w:pos="7655"/>
          <w:tab w:val="right" w:pos="9356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Katastr nemovitostí - pozemkové</w:t>
      </w:r>
    </w:p>
    <w:p w14:paraId="35E2251F" w14:textId="77777777" w:rsidR="007630CE" w:rsidRDefault="007630CE" w:rsidP="007630CE">
      <w:pPr>
        <w:pStyle w:val="obec1"/>
        <w:widowControl/>
        <w:tabs>
          <w:tab w:val="clear" w:pos="2552"/>
          <w:tab w:val="clear" w:pos="5103"/>
          <w:tab w:val="clear" w:pos="8789"/>
          <w:tab w:val="left" w:pos="3402"/>
          <w:tab w:val="left" w:pos="4820"/>
          <w:tab w:val="left" w:pos="7655"/>
          <w:tab w:val="right" w:pos="9356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Krnov-Horní Předměstí</w:t>
      </w:r>
      <w:r>
        <w:rPr>
          <w:rFonts w:ascii="Arial" w:hAnsi="Arial" w:cs="Arial"/>
          <w:sz w:val="16"/>
          <w:szCs w:val="16"/>
        </w:rPr>
        <w:tab/>
        <w:t>3656/2</w:t>
      </w:r>
      <w:r>
        <w:rPr>
          <w:rFonts w:ascii="Arial" w:hAnsi="Arial" w:cs="Arial"/>
          <w:sz w:val="16"/>
          <w:szCs w:val="16"/>
        </w:rPr>
        <w:tab/>
        <w:t>zahrada</w:t>
      </w:r>
      <w:r>
        <w:rPr>
          <w:rFonts w:ascii="Arial" w:hAnsi="Arial" w:cs="Arial"/>
          <w:sz w:val="16"/>
          <w:szCs w:val="16"/>
        </w:rPr>
        <w:tab/>
        <w:t>10002</w:t>
      </w:r>
      <w:r>
        <w:rPr>
          <w:rFonts w:ascii="Arial" w:hAnsi="Arial" w:cs="Arial"/>
          <w:sz w:val="16"/>
          <w:szCs w:val="16"/>
        </w:rPr>
        <w:tab/>
        <w:t>1131</w:t>
      </w:r>
    </w:p>
    <w:p w14:paraId="3FB6EE9A" w14:textId="77777777" w:rsidR="007630CE" w:rsidRDefault="007630CE" w:rsidP="007630CE">
      <w:pPr>
        <w:pStyle w:val="obec1"/>
        <w:widowControl/>
        <w:tabs>
          <w:tab w:val="clear" w:pos="2552"/>
          <w:tab w:val="clear" w:pos="5103"/>
          <w:tab w:val="clear" w:pos="8789"/>
          <w:tab w:val="left" w:pos="3402"/>
          <w:tab w:val="left" w:pos="4820"/>
          <w:tab w:val="left" w:pos="7655"/>
          <w:tab w:val="right" w:pos="9356"/>
        </w:tabs>
        <w:rPr>
          <w:rFonts w:ascii="Arial" w:hAnsi="Arial" w:cs="Arial"/>
          <w:sz w:val="16"/>
          <w:szCs w:val="16"/>
        </w:rPr>
      </w:pPr>
    </w:p>
    <w:p w14:paraId="67EC69B4" w14:textId="77777777" w:rsidR="007630CE" w:rsidRDefault="007630CE" w:rsidP="007630CE">
      <w:pPr>
        <w:pStyle w:val="obec1"/>
        <w:widowControl/>
        <w:tabs>
          <w:tab w:val="clear" w:pos="2552"/>
          <w:tab w:val="clear" w:pos="5103"/>
          <w:tab w:val="clear" w:pos="8789"/>
          <w:tab w:val="left" w:pos="3402"/>
          <w:tab w:val="left" w:pos="4820"/>
          <w:tab w:val="left" w:pos="7655"/>
          <w:tab w:val="right" w:pos="9356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Katastr nemovitostí - pozemkové</w:t>
      </w:r>
    </w:p>
    <w:p w14:paraId="739FFD79" w14:textId="77777777" w:rsidR="007630CE" w:rsidRDefault="007630CE" w:rsidP="007630CE">
      <w:pPr>
        <w:pStyle w:val="obec1"/>
        <w:widowControl/>
        <w:tabs>
          <w:tab w:val="clear" w:pos="2552"/>
          <w:tab w:val="clear" w:pos="5103"/>
          <w:tab w:val="clear" w:pos="8789"/>
          <w:tab w:val="left" w:pos="3402"/>
          <w:tab w:val="left" w:pos="4820"/>
          <w:tab w:val="left" w:pos="7655"/>
          <w:tab w:val="right" w:pos="9356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Krnov-Horní Předměstí</w:t>
      </w:r>
      <w:r>
        <w:rPr>
          <w:rFonts w:ascii="Arial" w:hAnsi="Arial" w:cs="Arial"/>
          <w:sz w:val="16"/>
          <w:szCs w:val="16"/>
        </w:rPr>
        <w:tab/>
        <w:t>3656/3</w:t>
      </w:r>
      <w:r>
        <w:rPr>
          <w:rFonts w:ascii="Arial" w:hAnsi="Arial" w:cs="Arial"/>
          <w:sz w:val="16"/>
          <w:szCs w:val="16"/>
        </w:rPr>
        <w:tab/>
        <w:t>zahrada</w:t>
      </w:r>
      <w:r>
        <w:rPr>
          <w:rFonts w:ascii="Arial" w:hAnsi="Arial" w:cs="Arial"/>
          <w:sz w:val="16"/>
          <w:szCs w:val="16"/>
        </w:rPr>
        <w:tab/>
        <w:t>10002</w:t>
      </w:r>
      <w:r>
        <w:rPr>
          <w:rFonts w:ascii="Arial" w:hAnsi="Arial" w:cs="Arial"/>
          <w:sz w:val="16"/>
          <w:szCs w:val="16"/>
        </w:rPr>
        <w:tab/>
        <w:t>135</w:t>
      </w:r>
    </w:p>
    <w:p w14:paraId="5BCBF80D" w14:textId="77777777" w:rsidR="007630CE" w:rsidRDefault="007630CE" w:rsidP="007630CE">
      <w:pPr>
        <w:pStyle w:val="obec1"/>
        <w:widowControl/>
        <w:tabs>
          <w:tab w:val="clear" w:pos="2552"/>
          <w:tab w:val="clear" w:pos="5103"/>
          <w:tab w:val="clear" w:pos="8789"/>
          <w:tab w:val="left" w:pos="3402"/>
          <w:tab w:val="left" w:pos="4820"/>
          <w:tab w:val="left" w:pos="7655"/>
          <w:tab w:val="right" w:pos="9356"/>
        </w:tabs>
        <w:rPr>
          <w:rFonts w:ascii="Arial" w:hAnsi="Arial" w:cs="Arial"/>
          <w:sz w:val="16"/>
          <w:szCs w:val="16"/>
        </w:rPr>
      </w:pPr>
    </w:p>
    <w:p w14:paraId="3AF7F68C" w14:textId="77777777" w:rsidR="007630CE" w:rsidRDefault="007630CE" w:rsidP="007630CE">
      <w:pPr>
        <w:pStyle w:val="obec1"/>
        <w:widowControl/>
        <w:tabs>
          <w:tab w:val="clear" w:pos="2552"/>
          <w:tab w:val="clear" w:pos="5103"/>
          <w:tab w:val="clear" w:pos="8789"/>
          <w:tab w:val="left" w:pos="3402"/>
          <w:tab w:val="left" w:pos="4820"/>
          <w:tab w:val="left" w:pos="7655"/>
          <w:tab w:val="right" w:pos="9356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Katastr nemovitostí - pozemkové</w:t>
      </w:r>
    </w:p>
    <w:p w14:paraId="55BA1AF2" w14:textId="77777777" w:rsidR="007630CE" w:rsidRDefault="007630CE" w:rsidP="007630CE">
      <w:pPr>
        <w:pStyle w:val="obec1"/>
        <w:widowControl/>
        <w:tabs>
          <w:tab w:val="clear" w:pos="2552"/>
          <w:tab w:val="clear" w:pos="5103"/>
          <w:tab w:val="clear" w:pos="8789"/>
          <w:tab w:val="left" w:pos="3402"/>
          <w:tab w:val="left" w:pos="4820"/>
          <w:tab w:val="left" w:pos="7655"/>
          <w:tab w:val="right" w:pos="9356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Krnov-Horní Předměstí</w:t>
      </w:r>
      <w:r>
        <w:rPr>
          <w:rFonts w:ascii="Arial" w:hAnsi="Arial" w:cs="Arial"/>
          <w:sz w:val="16"/>
          <w:szCs w:val="16"/>
        </w:rPr>
        <w:tab/>
        <w:t>3656/4</w:t>
      </w:r>
      <w:r>
        <w:rPr>
          <w:rFonts w:ascii="Arial" w:hAnsi="Arial" w:cs="Arial"/>
          <w:sz w:val="16"/>
          <w:szCs w:val="16"/>
        </w:rPr>
        <w:tab/>
        <w:t>zahrada</w:t>
      </w:r>
      <w:r>
        <w:rPr>
          <w:rFonts w:ascii="Arial" w:hAnsi="Arial" w:cs="Arial"/>
          <w:sz w:val="16"/>
          <w:szCs w:val="16"/>
        </w:rPr>
        <w:tab/>
        <w:t>10002</w:t>
      </w:r>
      <w:r>
        <w:rPr>
          <w:rFonts w:ascii="Arial" w:hAnsi="Arial" w:cs="Arial"/>
          <w:sz w:val="16"/>
          <w:szCs w:val="16"/>
        </w:rPr>
        <w:tab/>
        <w:t>865</w:t>
      </w:r>
    </w:p>
    <w:p w14:paraId="5FA897B2" w14:textId="77777777" w:rsidR="007630CE" w:rsidRDefault="007630CE" w:rsidP="007630CE">
      <w:pPr>
        <w:pStyle w:val="obec1"/>
        <w:widowControl/>
        <w:tabs>
          <w:tab w:val="clear" w:pos="2552"/>
          <w:tab w:val="clear" w:pos="5103"/>
          <w:tab w:val="clear" w:pos="8789"/>
          <w:tab w:val="left" w:pos="3402"/>
          <w:tab w:val="left" w:pos="4820"/>
          <w:tab w:val="left" w:pos="7655"/>
          <w:tab w:val="right" w:pos="9356"/>
        </w:tabs>
        <w:rPr>
          <w:rFonts w:ascii="Arial" w:hAnsi="Arial" w:cs="Arial"/>
          <w:sz w:val="16"/>
          <w:szCs w:val="16"/>
        </w:rPr>
      </w:pPr>
    </w:p>
    <w:p w14:paraId="61D06313" w14:textId="77777777" w:rsidR="007630CE" w:rsidRDefault="007630CE" w:rsidP="007630CE">
      <w:pPr>
        <w:pStyle w:val="obec1"/>
        <w:widowControl/>
        <w:tabs>
          <w:tab w:val="clear" w:pos="2552"/>
          <w:tab w:val="clear" w:pos="5103"/>
          <w:tab w:val="clear" w:pos="8789"/>
          <w:tab w:val="left" w:pos="3402"/>
          <w:tab w:val="left" w:pos="4820"/>
          <w:tab w:val="left" w:pos="7655"/>
          <w:tab w:val="right" w:pos="9356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Katastr nemovitostí - pozemkové</w:t>
      </w:r>
    </w:p>
    <w:p w14:paraId="1275C0D3" w14:textId="77777777" w:rsidR="007630CE" w:rsidRDefault="007630CE" w:rsidP="007630CE">
      <w:pPr>
        <w:pStyle w:val="obec1"/>
        <w:widowControl/>
        <w:tabs>
          <w:tab w:val="clear" w:pos="2552"/>
          <w:tab w:val="clear" w:pos="5103"/>
          <w:tab w:val="clear" w:pos="8789"/>
          <w:tab w:val="left" w:pos="3402"/>
          <w:tab w:val="left" w:pos="4820"/>
          <w:tab w:val="left" w:pos="7655"/>
          <w:tab w:val="right" w:pos="9356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Krnov-Horní Předměstí</w:t>
      </w:r>
      <w:r>
        <w:rPr>
          <w:rFonts w:ascii="Arial" w:hAnsi="Arial" w:cs="Arial"/>
          <w:sz w:val="16"/>
          <w:szCs w:val="16"/>
        </w:rPr>
        <w:tab/>
        <w:t>3656/5</w:t>
      </w:r>
      <w:r>
        <w:rPr>
          <w:rFonts w:ascii="Arial" w:hAnsi="Arial" w:cs="Arial"/>
          <w:sz w:val="16"/>
          <w:szCs w:val="16"/>
        </w:rPr>
        <w:tab/>
        <w:t>zahrada</w:t>
      </w:r>
      <w:r>
        <w:rPr>
          <w:rFonts w:ascii="Arial" w:hAnsi="Arial" w:cs="Arial"/>
          <w:sz w:val="16"/>
          <w:szCs w:val="16"/>
        </w:rPr>
        <w:tab/>
        <w:t>10002</w:t>
      </w:r>
      <w:r>
        <w:rPr>
          <w:rFonts w:ascii="Arial" w:hAnsi="Arial" w:cs="Arial"/>
          <w:sz w:val="16"/>
          <w:szCs w:val="16"/>
        </w:rPr>
        <w:tab/>
        <w:t>130</w:t>
      </w:r>
    </w:p>
    <w:p w14:paraId="4A7307DD" w14:textId="77777777" w:rsidR="007630CE" w:rsidRDefault="007630CE" w:rsidP="007630CE">
      <w:pPr>
        <w:pStyle w:val="obec1"/>
        <w:widowControl/>
        <w:tabs>
          <w:tab w:val="clear" w:pos="2552"/>
          <w:tab w:val="clear" w:pos="5103"/>
          <w:tab w:val="clear" w:pos="8789"/>
          <w:tab w:val="left" w:pos="3402"/>
          <w:tab w:val="left" w:pos="4820"/>
          <w:tab w:val="left" w:pos="7655"/>
          <w:tab w:val="right" w:pos="9356"/>
        </w:tabs>
        <w:rPr>
          <w:rFonts w:ascii="Arial" w:hAnsi="Arial" w:cs="Arial"/>
          <w:sz w:val="16"/>
          <w:szCs w:val="16"/>
        </w:rPr>
      </w:pPr>
    </w:p>
    <w:p w14:paraId="3A017F61" w14:textId="77777777" w:rsidR="007630CE" w:rsidRDefault="007630CE" w:rsidP="007630CE">
      <w:pPr>
        <w:pStyle w:val="obec1"/>
        <w:widowControl/>
        <w:tabs>
          <w:tab w:val="clear" w:pos="2552"/>
          <w:tab w:val="clear" w:pos="5103"/>
          <w:tab w:val="clear" w:pos="8789"/>
          <w:tab w:val="left" w:pos="3402"/>
          <w:tab w:val="left" w:pos="4820"/>
          <w:tab w:val="left" w:pos="7655"/>
          <w:tab w:val="right" w:pos="9356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Katastr nemovitostí - pozemkové</w:t>
      </w:r>
    </w:p>
    <w:p w14:paraId="66807AC3" w14:textId="77777777" w:rsidR="007630CE" w:rsidRDefault="007630CE" w:rsidP="007630CE">
      <w:pPr>
        <w:pStyle w:val="obec1"/>
        <w:widowControl/>
        <w:tabs>
          <w:tab w:val="clear" w:pos="2552"/>
          <w:tab w:val="clear" w:pos="5103"/>
          <w:tab w:val="clear" w:pos="8789"/>
          <w:tab w:val="left" w:pos="3402"/>
          <w:tab w:val="left" w:pos="4820"/>
          <w:tab w:val="left" w:pos="7655"/>
          <w:tab w:val="right" w:pos="9356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Krnov-Horní Předměstí</w:t>
      </w:r>
      <w:r>
        <w:rPr>
          <w:rFonts w:ascii="Arial" w:hAnsi="Arial" w:cs="Arial"/>
          <w:sz w:val="16"/>
          <w:szCs w:val="16"/>
        </w:rPr>
        <w:tab/>
        <w:t>3656/6</w:t>
      </w:r>
      <w:r>
        <w:rPr>
          <w:rFonts w:ascii="Arial" w:hAnsi="Arial" w:cs="Arial"/>
          <w:sz w:val="16"/>
          <w:szCs w:val="16"/>
        </w:rPr>
        <w:tab/>
        <w:t>zahrada</w:t>
      </w:r>
      <w:r>
        <w:rPr>
          <w:rFonts w:ascii="Arial" w:hAnsi="Arial" w:cs="Arial"/>
          <w:sz w:val="16"/>
          <w:szCs w:val="16"/>
        </w:rPr>
        <w:tab/>
        <w:t>10002</w:t>
      </w:r>
      <w:r>
        <w:rPr>
          <w:rFonts w:ascii="Arial" w:hAnsi="Arial" w:cs="Arial"/>
          <w:sz w:val="16"/>
          <w:szCs w:val="16"/>
        </w:rPr>
        <w:tab/>
        <w:t>323</w:t>
      </w:r>
    </w:p>
    <w:p w14:paraId="69F27277" w14:textId="77777777" w:rsidR="007630CE" w:rsidRDefault="007630CE" w:rsidP="007630CE">
      <w:pPr>
        <w:pStyle w:val="obec1"/>
        <w:widowControl/>
        <w:tabs>
          <w:tab w:val="clear" w:pos="2552"/>
          <w:tab w:val="clear" w:pos="5103"/>
          <w:tab w:val="clear" w:pos="8789"/>
          <w:tab w:val="left" w:pos="3402"/>
          <w:tab w:val="left" w:pos="4820"/>
          <w:tab w:val="left" w:pos="7655"/>
          <w:tab w:val="right" w:pos="9356"/>
        </w:tabs>
        <w:rPr>
          <w:rFonts w:ascii="Arial" w:hAnsi="Arial" w:cs="Arial"/>
          <w:sz w:val="16"/>
          <w:szCs w:val="16"/>
        </w:rPr>
      </w:pPr>
    </w:p>
    <w:p w14:paraId="151E2117" w14:textId="77777777" w:rsidR="007630CE" w:rsidRDefault="007630CE" w:rsidP="007630CE">
      <w:pPr>
        <w:pStyle w:val="obec1"/>
        <w:widowControl/>
        <w:tabs>
          <w:tab w:val="clear" w:pos="2552"/>
          <w:tab w:val="clear" w:pos="5103"/>
          <w:tab w:val="clear" w:pos="8789"/>
          <w:tab w:val="left" w:pos="3402"/>
          <w:tab w:val="left" w:pos="4820"/>
          <w:tab w:val="left" w:pos="7655"/>
          <w:tab w:val="right" w:pos="9356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Katastr nemovitostí - pozemkové</w:t>
      </w:r>
    </w:p>
    <w:p w14:paraId="3FE82B60" w14:textId="77777777" w:rsidR="007630CE" w:rsidRDefault="007630CE" w:rsidP="007630CE">
      <w:pPr>
        <w:pStyle w:val="obec1"/>
        <w:widowControl/>
        <w:tabs>
          <w:tab w:val="clear" w:pos="2552"/>
          <w:tab w:val="clear" w:pos="5103"/>
          <w:tab w:val="clear" w:pos="8789"/>
          <w:tab w:val="left" w:pos="3402"/>
          <w:tab w:val="left" w:pos="4820"/>
          <w:tab w:val="left" w:pos="7655"/>
          <w:tab w:val="right" w:pos="9356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Krnov-Horní Předměstí</w:t>
      </w:r>
      <w:r>
        <w:rPr>
          <w:rFonts w:ascii="Arial" w:hAnsi="Arial" w:cs="Arial"/>
          <w:sz w:val="16"/>
          <w:szCs w:val="16"/>
        </w:rPr>
        <w:tab/>
        <w:t>3656/7</w:t>
      </w:r>
      <w:r>
        <w:rPr>
          <w:rFonts w:ascii="Arial" w:hAnsi="Arial" w:cs="Arial"/>
          <w:sz w:val="16"/>
          <w:szCs w:val="16"/>
        </w:rPr>
        <w:tab/>
        <w:t>zahrada</w:t>
      </w:r>
      <w:r>
        <w:rPr>
          <w:rFonts w:ascii="Arial" w:hAnsi="Arial" w:cs="Arial"/>
          <w:sz w:val="16"/>
          <w:szCs w:val="16"/>
        </w:rPr>
        <w:tab/>
        <w:t>10002</w:t>
      </w:r>
      <w:r>
        <w:rPr>
          <w:rFonts w:ascii="Arial" w:hAnsi="Arial" w:cs="Arial"/>
          <w:sz w:val="16"/>
          <w:szCs w:val="16"/>
        </w:rPr>
        <w:tab/>
        <w:t>133</w:t>
      </w:r>
    </w:p>
    <w:p w14:paraId="48D4C84F" w14:textId="77777777" w:rsidR="007630CE" w:rsidRDefault="007630CE" w:rsidP="007630CE">
      <w:pPr>
        <w:pStyle w:val="obec1"/>
        <w:widowControl/>
        <w:tabs>
          <w:tab w:val="clear" w:pos="2552"/>
          <w:tab w:val="clear" w:pos="5103"/>
          <w:tab w:val="clear" w:pos="8789"/>
          <w:tab w:val="left" w:pos="3402"/>
          <w:tab w:val="left" w:pos="4820"/>
          <w:tab w:val="left" w:pos="7655"/>
          <w:tab w:val="right" w:pos="9356"/>
        </w:tabs>
        <w:rPr>
          <w:rFonts w:ascii="Arial" w:hAnsi="Arial" w:cs="Arial"/>
          <w:sz w:val="16"/>
          <w:szCs w:val="16"/>
        </w:rPr>
      </w:pPr>
    </w:p>
    <w:p w14:paraId="26154EA6" w14:textId="77777777" w:rsidR="007630CE" w:rsidRDefault="007630CE" w:rsidP="007630CE">
      <w:pPr>
        <w:pStyle w:val="obec1"/>
        <w:widowControl/>
        <w:tabs>
          <w:tab w:val="clear" w:pos="2552"/>
          <w:tab w:val="clear" w:pos="5103"/>
          <w:tab w:val="clear" w:pos="8789"/>
          <w:tab w:val="left" w:pos="3402"/>
          <w:tab w:val="left" w:pos="4820"/>
          <w:tab w:val="left" w:pos="7655"/>
          <w:tab w:val="right" w:pos="9356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Katastr nemovitostí - pozemkové</w:t>
      </w:r>
    </w:p>
    <w:p w14:paraId="1A7708E1" w14:textId="77777777" w:rsidR="007630CE" w:rsidRDefault="007630CE" w:rsidP="007630CE">
      <w:pPr>
        <w:pStyle w:val="obec1"/>
        <w:widowControl/>
        <w:tabs>
          <w:tab w:val="clear" w:pos="2552"/>
          <w:tab w:val="clear" w:pos="5103"/>
          <w:tab w:val="clear" w:pos="8789"/>
          <w:tab w:val="left" w:pos="3402"/>
          <w:tab w:val="left" w:pos="4820"/>
          <w:tab w:val="left" w:pos="7655"/>
          <w:tab w:val="right" w:pos="9356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Krnov-Horní Předměstí</w:t>
      </w:r>
      <w:r>
        <w:rPr>
          <w:rFonts w:ascii="Arial" w:hAnsi="Arial" w:cs="Arial"/>
          <w:sz w:val="16"/>
          <w:szCs w:val="16"/>
        </w:rPr>
        <w:tab/>
        <w:t>3656/8</w:t>
      </w:r>
      <w:r>
        <w:rPr>
          <w:rFonts w:ascii="Arial" w:hAnsi="Arial" w:cs="Arial"/>
          <w:sz w:val="16"/>
          <w:szCs w:val="16"/>
        </w:rPr>
        <w:tab/>
        <w:t>zahrada</w:t>
      </w:r>
      <w:r>
        <w:rPr>
          <w:rFonts w:ascii="Arial" w:hAnsi="Arial" w:cs="Arial"/>
          <w:sz w:val="16"/>
          <w:szCs w:val="16"/>
        </w:rPr>
        <w:tab/>
        <w:t>10002</w:t>
      </w:r>
      <w:r>
        <w:rPr>
          <w:rFonts w:ascii="Arial" w:hAnsi="Arial" w:cs="Arial"/>
          <w:sz w:val="16"/>
          <w:szCs w:val="16"/>
        </w:rPr>
        <w:tab/>
        <w:t>318</w:t>
      </w:r>
    </w:p>
    <w:p w14:paraId="639C59A8" w14:textId="77777777" w:rsidR="007630CE" w:rsidRDefault="007630CE" w:rsidP="007630CE">
      <w:pPr>
        <w:pStyle w:val="obec1"/>
        <w:widowControl/>
        <w:tabs>
          <w:tab w:val="clear" w:pos="2552"/>
          <w:tab w:val="clear" w:pos="5103"/>
          <w:tab w:val="clear" w:pos="8789"/>
          <w:tab w:val="left" w:pos="3402"/>
          <w:tab w:val="left" w:pos="4820"/>
          <w:tab w:val="left" w:pos="7655"/>
          <w:tab w:val="right" w:pos="9356"/>
        </w:tabs>
        <w:rPr>
          <w:rFonts w:ascii="Arial" w:hAnsi="Arial" w:cs="Arial"/>
          <w:sz w:val="16"/>
          <w:szCs w:val="16"/>
        </w:rPr>
      </w:pPr>
    </w:p>
    <w:p w14:paraId="00286B89" w14:textId="77777777" w:rsidR="007630CE" w:rsidRDefault="007630CE" w:rsidP="007630CE">
      <w:pPr>
        <w:pStyle w:val="obec1"/>
        <w:widowControl/>
        <w:tabs>
          <w:tab w:val="clear" w:pos="2552"/>
          <w:tab w:val="clear" w:pos="5103"/>
          <w:tab w:val="clear" w:pos="8789"/>
          <w:tab w:val="left" w:pos="3402"/>
          <w:tab w:val="left" w:pos="4820"/>
          <w:tab w:val="left" w:pos="7655"/>
          <w:tab w:val="right" w:pos="9356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Katastr nemovitostí - pozemkové</w:t>
      </w:r>
    </w:p>
    <w:p w14:paraId="29B210A8" w14:textId="77777777" w:rsidR="007630CE" w:rsidRDefault="007630CE" w:rsidP="007630CE">
      <w:pPr>
        <w:pStyle w:val="obec1"/>
        <w:widowControl/>
        <w:tabs>
          <w:tab w:val="clear" w:pos="2552"/>
          <w:tab w:val="clear" w:pos="5103"/>
          <w:tab w:val="clear" w:pos="8789"/>
          <w:tab w:val="left" w:pos="3402"/>
          <w:tab w:val="left" w:pos="4820"/>
          <w:tab w:val="left" w:pos="7655"/>
          <w:tab w:val="right" w:pos="9356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Krnov-Horní Předměstí</w:t>
      </w:r>
      <w:r>
        <w:rPr>
          <w:rFonts w:ascii="Arial" w:hAnsi="Arial" w:cs="Arial"/>
          <w:sz w:val="16"/>
          <w:szCs w:val="16"/>
        </w:rPr>
        <w:tab/>
        <w:t>3656/9</w:t>
      </w:r>
      <w:r>
        <w:rPr>
          <w:rFonts w:ascii="Arial" w:hAnsi="Arial" w:cs="Arial"/>
          <w:sz w:val="16"/>
          <w:szCs w:val="16"/>
        </w:rPr>
        <w:tab/>
        <w:t>zahrada</w:t>
      </w:r>
      <w:r>
        <w:rPr>
          <w:rFonts w:ascii="Arial" w:hAnsi="Arial" w:cs="Arial"/>
          <w:sz w:val="16"/>
          <w:szCs w:val="16"/>
        </w:rPr>
        <w:tab/>
        <w:t>10002</w:t>
      </w:r>
      <w:r>
        <w:rPr>
          <w:rFonts w:ascii="Arial" w:hAnsi="Arial" w:cs="Arial"/>
          <w:sz w:val="16"/>
          <w:szCs w:val="16"/>
        </w:rPr>
        <w:tab/>
        <w:t>135</w:t>
      </w:r>
    </w:p>
    <w:p w14:paraId="2F35C51D" w14:textId="77777777" w:rsidR="007630CE" w:rsidRDefault="007630CE" w:rsidP="007630CE">
      <w:pPr>
        <w:pStyle w:val="obec1"/>
        <w:widowControl/>
        <w:tabs>
          <w:tab w:val="clear" w:pos="2552"/>
          <w:tab w:val="clear" w:pos="5103"/>
          <w:tab w:val="clear" w:pos="8789"/>
          <w:tab w:val="left" w:pos="3402"/>
          <w:tab w:val="left" w:pos="4820"/>
          <w:tab w:val="left" w:pos="7655"/>
          <w:tab w:val="right" w:pos="9356"/>
        </w:tabs>
        <w:rPr>
          <w:rFonts w:ascii="Arial" w:hAnsi="Arial" w:cs="Arial"/>
          <w:sz w:val="16"/>
          <w:szCs w:val="16"/>
        </w:rPr>
      </w:pPr>
    </w:p>
    <w:p w14:paraId="3CD7C7B8" w14:textId="77777777" w:rsidR="007630CE" w:rsidRDefault="007630CE" w:rsidP="007630CE">
      <w:pPr>
        <w:pStyle w:val="obec1"/>
        <w:widowControl/>
        <w:tabs>
          <w:tab w:val="clear" w:pos="2552"/>
          <w:tab w:val="clear" w:pos="5103"/>
          <w:tab w:val="clear" w:pos="8789"/>
          <w:tab w:val="left" w:pos="3402"/>
          <w:tab w:val="left" w:pos="4820"/>
          <w:tab w:val="left" w:pos="7655"/>
          <w:tab w:val="right" w:pos="9356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Katastr nemovitostí - pozemkové</w:t>
      </w:r>
    </w:p>
    <w:p w14:paraId="3D15C40C" w14:textId="77777777" w:rsidR="007630CE" w:rsidRDefault="007630CE" w:rsidP="007630CE">
      <w:pPr>
        <w:pStyle w:val="obec1"/>
        <w:widowControl/>
        <w:tabs>
          <w:tab w:val="clear" w:pos="2552"/>
          <w:tab w:val="clear" w:pos="5103"/>
          <w:tab w:val="clear" w:pos="8789"/>
          <w:tab w:val="left" w:pos="3402"/>
          <w:tab w:val="left" w:pos="4820"/>
          <w:tab w:val="left" w:pos="7655"/>
          <w:tab w:val="right" w:pos="9356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Krnov-Horní Předměstí</w:t>
      </w:r>
      <w:r>
        <w:rPr>
          <w:rFonts w:ascii="Arial" w:hAnsi="Arial" w:cs="Arial"/>
          <w:sz w:val="16"/>
          <w:szCs w:val="16"/>
        </w:rPr>
        <w:tab/>
        <w:t>3656/10</w:t>
      </w:r>
      <w:r>
        <w:rPr>
          <w:rFonts w:ascii="Arial" w:hAnsi="Arial" w:cs="Arial"/>
          <w:sz w:val="16"/>
          <w:szCs w:val="16"/>
        </w:rPr>
        <w:tab/>
        <w:t>zahrada</w:t>
      </w:r>
      <w:r>
        <w:rPr>
          <w:rFonts w:ascii="Arial" w:hAnsi="Arial" w:cs="Arial"/>
          <w:sz w:val="16"/>
          <w:szCs w:val="16"/>
        </w:rPr>
        <w:tab/>
        <w:t>10002</w:t>
      </w:r>
      <w:r>
        <w:rPr>
          <w:rFonts w:ascii="Arial" w:hAnsi="Arial" w:cs="Arial"/>
          <w:sz w:val="16"/>
          <w:szCs w:val="16"/>
        </w:rPr>
        <w:tab/>
        <w:t>320</w:t>
      </w:r>
    </w:p>
    <w:p w14:paraId="070ED0E9" w14:textId="77777777" w:rsidR="007630CE" w:rsidRDefault="007630CE" w:rsidP="007630CE">
      <w:pPr>
        <w:pStyle w:val="obec1"/>
        <w:widowControl/>
        <w:tabs>
          <w:tab w:val="clear" w:pos="2552"/>
          <w:tab w:val="clear" w:pos="5103"/>
          <w:tab w:val="clear" w:pos="8789"/>
          <w:tab w:val="left" w:pos="3402"/>
          <w:tab w:val="left" w:pos="4820"/>
          <w:tab w:val="left" w:pos="7655"/>
          <w:tab w:val="right" w:pos="9356"/>
        </w:tabs>
        <w:rPr>
          <w:rFonts w:ascii="Arial" w:hAnsi="Arial" w:cs="Arial"/>
          <w:sz w:val="16"/>
          <w:szCs w:val="16"/>
        </w:rPr>
      </w:pPr>
    </w:p>
    <w:p w14:paraId="5E71383C" w14:textId="77777777" w:rsidR="007630CE" w:rsidRDefault="007630CE" w:rsidP="007630CE">
      <w:pPr>
        <w:pStyle w:val="obec1"/>
        <w:widowControl/>
        <w:tabs>
          <w:tab w:val="clear" w:pos="2552"/>
          <w:tab w:val="clear" w:pos="5103"/>
          <w:tab w:val="clear" w:pos="8789"/>
          <w:tab w:val="left" w:pos="3402"/>
          <w:tab w:val="left" w:pos="4820"/>
          <w:tab w:val="left" w:pos="7655"/>
          <w:tab w:val="right" w:pos="9356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Katastr nemovitostí - pozemkové</w:t>
      </w:r>
    </w:p>
    <w:p w14:paraId="38873B7A" w14:textId="77777777" w:rsidR="007630CE" w:rsidRDefault="007630CE" w:rsidP="007630CE">
      <w:pPr>
        <w:pStyle w:val="obec1"/>
        <w:widowControl/>
        <w:tabs>
          <w:tab w:val="clear" w:pos="2552"/>
          <w:tab w:val="clear" w:pos="5103"/>
          <w:tab w:val="clear" w:pos="8789"/>
          <w:tab w:val="left" w:pos="3402"/>
          <w:tab w:val="left" w:pos="4820"/>
          <w:tab w:val="left" w:pos="7655"/>
          <w:tab w:val="right" w:pos="9356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Krnov-Horní Předměstí</w:t>
      </w:r>
      <w:r>
        <w:rPr>
          <w:rFonts w:ascii="Arial" w:hAnsi="Arial" w:cs="Arial"/>
          <w:sz w:val="16"/>
          <w:szCs w:val="16"/>
        </w:rPr>
        <w:tab/>
        <w:t>3656/11</w:t>
      </w:r>
      <w:r>
        <w:rPr>
          <w:rFonts w:ascii="Arial" w:hAnsi="Arial" w:cs="Arial"/>
          <w:sz w:val="16"/>
          <w:szCs w:val="16"/>
        </w:rPr>
        <w:tab/>
        <w:t>zahrada</w:t>
      </w:r>
      <w:r>
        <w:rPr>
          <w:rFonts w:ascii="Arial" w:hAnsi="Arial" w:cs="Arial"/>
          <w:sz w:val="16"/>
          <w:szCs w:val="16"/>
        </w:rPr>
        <w:tab/>
        <w:t>10002</w:t>
      </w:r>
      <w:r>
        <w:rPr>
          <w:rFonts w:ascii="Arial" w:hAnsi="Arial" w:cs="Arial"/>
          <w:sz w:val="16"/>
          <w:szCs w:val="16"/>
        </w:rPr>
        <w:tab/>
        <w:t>132</w:t>
      </w:r>
    </w:p>
    <w:p w14:paraId="37017D74" w14:textId="77777777" w:rsidR="007630CE" w:rsidRDefault="007630CE" w:rsidP="007630CE">
      <w:pPr>
        <w:pStyle w:val="obec1"/>
        <w:widowControl/>
        <w:tabs>
          <w:tab w:val="clear" w:pos="2552"/>
          <w:tab w:val="clear" w:pos="5103"/>
          <w:tab w:val="clear" w:pos="8789"/>
          <w:tab w:val="left" w:pos="3402"/>
          <w:tab w:val="left" w:pos="4820"/>
          <w:tab w:val="left" w:pos="7655"/>
          <w:tab w:val="right" w:pos="9356"/>
        </w:tabs>
        <w:rPr>
          <w:rFonts w:ascii="Arial" w:hAnsi="Arial" w:cs="Arial"/>
          <w:sz w:val="16"/>
          <w:szCs w:val="16"/>
        </w:rPr>
      </w:pPr>
    </w:p>
    <w:p w14:paraId="4F36A594" w14:textId="77777777" w:rsidR="007630CE" w:rsidRDefault="007630CE" w:rsidP="007630CE">
      <w:pPr>
        <w:pStyle w:val="obec1"/>
        <w:widowControl/>
        <w:tabs>
          <w:tab w:val="clear" w:pos="2552"/>
          <w:tab w:val="clear" w:pos="5103"/>
          <w:tab w:val="clear" w:pos="8789"/>
          <w:tab w:val="left" w:pos="3402"/>
          <w:tab w:val="left" w:pos="4820"/>
          <w:tab w:val="left" w:pos="7655"/>
          <w:tab w:val="right" w:pos="9356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Katastr nemovitostí - pozemkové</w:t>
      </w:r>
    </w:p>
    <w:p w14:paraId="7E7B01D1" w14:textId="77777777" w:rsidR="007630CE" w:rsidRDefault="007630CE" w:rsidP="007630CE">
      <w:pPr>
        <w:pStyle w:val="obec1"/>
        <w:widowControl/>
        <w:tabs>
          <w:tab w:val="clear" w:pos="2552"/>
          <w:tab w:val="clear" w:pos="5103"/>
          <w:tab w:val="clear" w:pos="8789"/>
          <w:tab w:val="left" w:pos="3402"/>
          <w:tab w:val="left" w:pos="4820"/>
          <w:tab w:val="left" w:pos="7655"/>
          <w:tab w:val="right" w:pos="9356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Krnov-Horní Předměstí</w:t>
      </w:r>
      <w:r>
        <w:rPr>
          <w:rFonts w:ascii="Arial" w:hAnsi="Arial" w:cs="Arial"/>
          <w:sz w:val="16"/>
          <w:szCs w:val="16"/>
        </w:rPr>
        <w:tab/>
        <w:t>3656/12</w:t>
      </w:r>
      <w:r>
        <w:rPr>
          <w:rFonts w:ascii="Arial" w:hAnsi="Arial" w:cs="Arial"/>
          <w:sz w:val="16"/>
          <w:szCs w:val="16"/>
        </w:rPr>
        <w:tab/>
        <w:t>zahrada</w:t>
      </w:r>
      <w:r>
        <w:rPr>
          <w:rFonts w:ascii="Arial" w:hAnsi="Arial" w:cs="Arial"/>
          <w:sz w:val="16"/>
          <w:szCs w:val="16"/>
        </w:rPr>
        <w:tab/>
        <w:t>10002</w:t>
      </w:r>
      <w:r>
        <w:rPr>
          <w:rFonts w:ascii="Arial" w:hAnsi="Arial" w:cs="Arial"/>
          <w:sz w:val="16"/>
          <w:szCs w:val="16"/>
        </w:rPr>
        <w:tab/>
        <w:t>319</w:t>
      </w:r>
    </w:p>
    <w:p w14:paraId="5001B413" w14:textId="77777777" w:rsidR="007630CE" w:rsidRDefault="007630CE" w:rsidP="007630CE">
      <w:pPr>
        <w:pStyle w:val="obec1"/>
        <w:widowControl/>
        <w:tabs>
          <w:tab w:val="clear" w:pos="2552"/>
          <w:tab w:val="clear" w:pos="5103"/>
          <w:tab w:val="clear" w:pos="8789"/>
          <w:tab w:val="left" w:pos="3402"/>
          <w:tab w:val="left" w:pos="4820"/>
          <w:tab w:val="left" w:pos="7655"/>
          <w:tab w:val="right" w:pos="9356"/>
        </w:tabs>
        <w:rPr>
          <w:rFonts w:ascii="Arial" w:hAnsi="Arial" w:cs="Arial"/>
          <w:sz w:val="16"/>
          <w:szCs w:val="16"/>
        </w:rPr>
      </w:pPr>
    </w:p>
    <w:p w14:paraId="6C660E32" w14:textId="77777777" w:rsidR="007630CE" w:rsidRDefault="007630CE" w:rsidP="007630CE">
      <w:pPr>
        <w:pStyle w:val="obec1"/>
        <w:widowControl/>
        <w:tabs>
          <w:tab w:val="clear" w:pos="2552"/>
          <w:tab w:val="clear" w:pos="5103"/>
          <w:tab w:val="clear" w:pos="8789"/>
          <w:tab w:val="left" w:pos="3402"/>
          <w:tab w:val="left" w:pos="4820"/>
          <w:tab w:val="left" w:pos="7655"/>
          <w:tab w:val="right" w:pos="9356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Katastr nemovitostí - pozemkové</w:t>
      </w:r>
    </w:p>
    <w:p w14:paraId="223B9771" w14:textId="77777777" w:rsidR="007630CE" w:rsidRDefault="007630CE" w:rsidP="007630CE">
      <w:pPr>
        <w:pStyle w:val="obec1"/>
        <w:widowControl/>
        <w:tabs>
          <w:tab w:val="clear" w:pos="2552"/>
          <w:tab w:val="clear" w:pos="5103"/>
          <w:tab w:val="clear" w:pos="8789"/>
          <w:tab w:val="left" w:pos="3402"/>
          <w:tab w:val="left" w:pos="4820"/>
          <w:tab w:val="left" w:pos="7655"/>
          <w:tab w:val="right" w:pos="9356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Krnov-Horní Předměstí</w:t>
      </w:r>
      <w:r>
        <w:rPr>
          <w:rFonts w:ascii="Arial" w:hAnsi="Arial" w:cs="Arial"/>
          <w:sz w:val="16"/>
          <w:szCs w:val="16"/>
        </w:rPr>
        <w:tab/>
        <w:t>3656/13</w:t>
      </w:r>
      <w:r>
        <w:rPr>
          <w:rFonts w:ascii="Arial" w:hAnsi="Arial" w:cs="Arial"/>
          <w:sz w:val="16"/>
          <w:szCs w:val="16"/>
        </w:rPr>
        <w:tab/>
        <w:t>zahrada</w:t>
      </w:r>
      <w:r>
        <w:rPr>
          <w:rFonts w:ascii="Arial" w:hAnsi="Arial" w:cs="Arial"/>
          <w:sz w:val="16"/>
          <w:szCs w:val="16"/>
        </w:rPr>
        <w:tab/>
        <w:t>10002</w:t>
      </w:r>
      <w:r>
        <w:rPr>
          <w:rFonts w:ascii="Arial" w:hAnsi="Arial" w:cs="Arial"/>
          <w:sz w:val="16"/>
          <w:szCs w:val="16"/>
        </w:rPr>
        <w:tab/>
        <w:t>141</w:t>
      </w:r>
    </w:p>
    <w:p w14:paraId="632D8684" w14:textId="77777777" w:rsidR="007630CE" w:rsidRDefault="007630CE" w:rsidP="007630CE">
      <w:pPr>
        <w:pStyle w:val="obec1"/>
        <w:widowControl/>
        <w:tabs>
          <w:tab w:val="clear" w:pos="2552"/>
          <w:tab w:val="clear" w:pos="5103"/>
          <w:tab w:val="clear" w:pos="8789"/>
          <w:tab w:val="left" w:pos="3402"/>
          <w:tab w:val="left" w:pos="4820"/>
          <w:tab w:val="left" w:pos="7655"/>
          <w:tab w:val="right" w:pos="9356"/>
        </w:tabs>
        <w:rPr>
          <w:rFonts w:ascii="Arial" w:hAnsi="Arial" w:cs="Arial"/>
          <w:sz w:val="16"/>
          <w:szCs w:val="16"/>
        </w:rPr>
      </w:pPr>
    </w:p>
    <w:p w14:paraId="648E6632" w14:textId="77777777" w:rsidR="007630CE" w:rsidRDefault="007630CE" w:rsidP="007630CE">
      <w:pPr>
        <w:pStyle w:val="obec1"/>
        <w:widowControl/>
        <w:tabs>
          <w:tab w:val="clear" w:pos="2552"/>
          <w:tab w:val="clear" w:pos="5103"/>
          <w:tab w:val="clear" w:pos="8789"/>
          <w:tab w:val="left" w:pos="3402"/>
          <w:tab w:val="left" w:pos="4820"/>
          <w:tab w:val="left" w:pos="7655"/>
          <w:tab w:val="right" w:pos="9356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Katastr nemovitostí - pozemkové</w:t>
      </w:r>
    </w:p>
    <w:p w14:paraId="45F369C0" w14:textId="77777777" w:rsidR="007630CE" w:rsidRDefault="007630CE" w:rsidP="007630CE">
      <w:pPr>
        <w:pStyle w:val="obec1"/>
        <w:widowControl/>
        <w:tabs>
          <w:tab w:val="clear" w:pos="2552"/>
          <w:tab w:val="clear" w:pos="5103"/>
          <w:tab w:val="clear" w:pos="8789"/>
          <w:tab w:val="left" w:pos="3402"/>
          <w:tab w:val="left" w:pos="4820"/>
          <w:tab w:val="left" w:pos="7655"/>
          <w:tab w:val="right" w:pos="9356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Krnov-Horní Předměstí</w:t>
      </w:r>
      <w:r>
        <w:rPr>
          <w:rFonts w:ascii="Arial" w:hAnsi="Arial" w:cs="Arial"/>
          <w:sz w:val="16"/>
          <w:szCs w:val="16"/>
        </w:rPr>
        <w:tab/>
        <w:t>3656/14</w:t>
      </w:r>
      <w:r>
        <w:rPr>
          <w:rFonts w:ascii="Arial" w:hAnsi="Arial" w:cs="Arial"/>
          <w:sz w:val="16"/>
          <w:szCs w:val="16"/>
        </w:rPr>
        <w:tab/>
        <w:t>zahrada</w:t>
      </w:r>
      <w:r>
        <w:rPr>
          <w:rFonts w:ascii="Arial" w:hAnsi="Arial" w:cs="Arial"/>
          <w:sz w:val="16"/>
          <w:szCs w:val="16"/>
        </w:rPr>
        <w:tab/>
        <w:t>10002</w:t>
      </w:r>
      <w:r>
        <w:rPr>
          <w:rFonts w:ascii="Arial" w:hAnsi="Arial" w:cs="Arial"/>
          <w:sz w:val="16"/>
          <w:szCs w:val="16"/>
        </w:rPr>
        <w:tab/>
        <w:t>318</w:t>
      </w:r>
    </w:p>
    <w:p w14:paraId="262CBF92" w14:textId="77777777" w:rsidR="007630CE" w:rsidRDefault="007630CE" w:rsidP="007630CE">
      <w:pPr>
        <w:pStyle w:val="obec1"/>
        <w:widowControl/>
        <w:tabs>
          <w:tab w:val="clear" w:pos="2552"/>
          <w:tab w:val="clear" w:pos="5103"/>
          <w:tab w:val="clear" w:pos="8789"/>
          <w:tab w:val="left" w:pos="3402"/>
          <w:tab w:val="left" w:pos="4820"/>
          <w:tab w:val="left" w:pos="7655"/>
          <w:tab w:val="right" w:pos="9356"/>
        </w:tabs>
        <w:rPr>
          <w:rFonts w:ascii="Arial" w:hAnsi="Arial" w:cs="Arial"/>
          <w:sz w:val="16"/>
          <w:szCs w:val="16"/>
        </w:rPr>
      </w:pPr>
    </w:p>
    <w:p w14:paraId="1DBE0F32" w14:textId="77777777" w:rsidR="007630CE" w:rsidRDefault="007630CE" w:rsidP="007630CE">
      <w:pPr>
        <w:pStyle w:val="obec1"/>
        <w:widowControl/>
        <w:tabs>
          <w:tab w:val="clear" w:pos="2552"/>
          <w:tab w:val="clear" w:pos="5103"/>
          <w:tab w:val="clear" w:pos="8789"/>
          <w:tab w:val="left" w:pos="3402"/>
          <w:tab w:val="left" w:pos="4820"/>
          <w:tab w:val="left" w:pos="7655"/>
          <w:tab w:val="right" w:pos="9356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Katastr nemovitostí - pozemkové</w:t>
      </w:r>
    </w:p>
    <w:p w14:paraId="1F59ABC3" w14:textId="77777777" w:rsidR="007630CE" w:rsidRDefault="007630CE" w:rsidP="007630CE">
      <w:pPr>
        <w:pStyle w:val="obec1"/>
        <w:widowControl/>
        <w:tabs>
          <w:tab w:val="clear" w:pos="2552"/>
          <w:tab w:val="clear" w:pos="5103"/>
          <w:tab w:val="clear" w:pos="8789"/>
          <w:tab w:val="left" w:pos="3402"/>
          <w:tab w:val="left" w:pos="4820"/>
          <w:tab w:val="left" w:pos="7655"/>
          <w:tab w:val="right" w:pos="9356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Krnov-Horní Předměstí</w:t>
      </w:r>
      <w:r>
        <w:rPr>
          <w:rFonts w:ascii="Arial" w:hAnsi="Arial" w:cs="Arial"/>
          <w:sz w:val="16"/>
          <w:szCs w:val="16"/>
        </w:rPr>
        <w:tab/>
        <w:t>3656/15</w:t>
      </w:r>
      <w:r>
        <w:rPr>
          <w:rFonts w:ascii="Arial" w:hAnsi="Arial" w:cs="Arial"/>
          <w:sz w:val="16"/>
          <w:szCs w:val="16"/>
        </w:rPr>
        <w:tab/>
        <w:t>zahrada</w:t>
      </w:r>
      <w:r>
        <w:rPr>
          <w:rFonts w:ascii="Arial" w:hAnsi="Arial" w:cs="Arial"/>
          <w:sz w:val="16"/>
          <w:szCs w:val="16"/>
        </w:rPr>
        <w:tab/>
        <w:t>10002</w:t>
      </w:r>
      <w:r>
        <w:rPr>
          <w:rFonts w:ascii="Arial" w:hAnsi="Arial" w:cs="Arial"/>
          <w:sz w:val="16"/>
          <w:szCs w:val="16"/>
        </w:rPr>
        <w:tab/>
        <w:t>137</w:t>
      </w:r>
    </w:p>
    <w:p w14:paraId="4E1F0CF7" w14:textId="77777777" w:rsidR="007630CE" w:rsidRDefault="007630CE" w:rsidP="007630CE">
      <w:pPr>
        <w:pStyle w:val="obec1"/>
        <w:widowControl/>
        <w:tabs>
          <w:tab w:val="clear" w:pos="2552"/>
          <w:tab w:val="clear" w:pos="5103"/>
          <w:tab w:val="clear" w:pos="8789"/>
          <w:tab w:val="left" w:pos="3402"/>
          <w:tab w:val="left" w:pos="4820"/>
          <w:tab w:val="left" w:pos="7655"/>
          <w:tab w:val="right" w:pos="9356"/>
        </w:tabs>
        <w:rPr>
          <w:rFonts w:ascii="Arial" w:hAnsi="Arial" w:cs="Arial"/>
          <w:sz w:val="16"/>
          <w:szCs w:val="16"/>
        </w:rPr>
      </w:pPr>
    </w:p>
    <w:p w14:paraId="18413141" w14:textId="77777777" w:rsidR="007630CE" w:rsidRDefault="007630CE" w:rsidP="007630CE">
      <w:pPr>
        <w:pStyle w:val="obec1"/>
        <w:widowControl/>
        <w:tabs>
          <w:tab w:val="clear" w:pos="2552"/>
          <w:tab w:val="clear" w:pos="5103"/>
          <w:tab w:val="clear" w:pos="8789"/>
          <w:tab w:val="left" w:pos="3402"/>
          <w:tab w:val="left" w:pos="4820"/>
          <w:tab w:val="left" w:pos="7655"/>
          <w:tab w:val="right" w:pos="9356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Katastr nemovitostí - pozemkové</w:t>
      </w:r>
    </w:p>
    <w:p w14:paraId="180B5612" w14:textId="77777777" w:rsidR="007630CE" w:rsidRDefault="007630CE" w:rsidP="007630CE">
      <w:pPr>
        <w:pStyle w:val="obec1"/>
        <w:widowControl/>
        <w:tabs>
          <w:tab w:val="clear" w:pos="2552"/>
          <w:tab w:val="clear" w:pos="5103"/>
          <w:tab w:val="clear" w:pos="8789"/>
          <w:tab w:val="left" w:pos="3402"/>
          <w:tab w:val="left" w:pos="4820"/>
          <w:tab w:val="left" w:pos="7655"/>
          <w:tab w:val="right" w:pos="9356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Krnov-Horní Předměstí</w:t>
      </w:r>
      <w:r>
        <w:rPr>
          <w:rFonts w:ascii="Arial" w:hAnsi="Arial" w:cs="Arial"/>
          <w:sz w:val="16"/>
          <w:szCs w:val="16"/>
        </w:rPr>
        <w:tab/>
        <w:t>3656/16</w:t>
      </w:r>
      <w:r>
        <w:rPr>
          <w:rFonts w:ascii="Arial" w:hAnsi="Arial" w:cs="Arial"/>
          <w:sz w:val="16"/>
          <w:szCs w:val="16"/>
        </w:rPr>
        <w:tab/>
        <w:t>zahrada</w:t>
      </w:r>
      <w:r>
        <w:rPr>
          <w:rFonts w:ascii="Arial" w:hAnsi="Arial" w:cs="Arial"/>
          <w:sz w:val="16"/>
          <w:szCs w:val="16"/>
        </w:rPr>
        <w:tab/>
        <w:t>10002</w:t>
      </w:r>
      <w:r>
        <w:rPr>
          <w:rFonts w:ascii="Arial" w:hAnsi="Arial" w:cs="Arial"/>
          <w:sz w:val="16"/>
          <w:szCs w:val="16"/>
        </w:rPr>
        <w:tab/>
        <w:t>862</w:t>
      </w:r>
    </w:p>
    <w:p w14:paraId="05F1A0A6" w14:textId="77777777" w:rsidR="007630CE" w:rsidRDefault="007630CE" w:rsidP="007630CE">
      <w:pPr>
        <w:pStyle w:val="obec1"/>
        <w:widowControl/>
        <w:tabs>
          <w:tab w:val="clear" w:pos="2552"/>
          <w:tab w:val="clear" w:pos="5103"/>
          <w:tab w:val="clear" w:pos="8789"/>
          <w:tab w:val="left" w:pos="3402"/>
          <w:tab w:val="left" w:pos="4820"/>
          <w:tab w:val="left" w:pos="7655"/>
          <w:tab w:val="right" w:pos="9356"/>
        </w:tabs>
        <w:rPr>
          <w:rFonts w:ascii="Arial" w:hAnsi="Arial" w:cs="Arial"/>
          <w:sz w:val="16"/>
          <w:szCs w:val="16"/>
        </w:rPr>
      </w:pPr>
    </w:p>
    <w:p w14:paraId="21ACA4F2" w14:textId="77777777" w:rsidR="007630CE" w:rsidRDefault="007630CE" w:rsidP="007630CE">
      <w:pPr>
        <w:pStyle w:val="obec1"/>
        <w:widowControl/>
        <w:tabs>
          <w:tab w:val="clear" w:pos="2552"/>
          <w:tab w:val="clear" w:pos="5103"/>
          <w:tab w:val="clear" w:pos="8789"/>
          <w:tab w:val="left" w:pos="3402"/>
          <w:tab w:val="left" w:pos="4820"/>
          <w:tab w:val="left" w:pos="7655"/>
          <w:tab w:val="right" w:pos="9356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Katastr nemovitostí - pozemkové</w:t>
      </w:r>
    </w:p>
    <w:p w14:paraId="7740AAEE" w14:textId="77777777" w:rsidR="007630CE" w:rsidRDefault="007630CE" w:rsidP="007630CE">
      <w:pPr>
        <w:pStyle w:val="obec1"/>
        <w:widowControl/>
        <w:tabs>
          <w:tab w:val="clear" w:pos="2552"/>
          <w:tab w:val="clear" w:pos="5103"/>
          <w:tab w:val="clear" w:pos="8789"/>
          <w:tab w:val="left" w:pos="3402"/>
          <w:tab w:val="left" w:pos="4820"/>
          <w:tab w:val="left" w:pos="7655"/>
          <w:tab w:val="right" w:pos="9356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Krnov-Horní Předměstí</w:t>
      </w:r>
      <w:r>
        <w:rPr>
          <w:rFonts w:ascii="Arial" w:hAnsi="Arial" w:cs="Arial"/>
          <w:sz w:val="16"/>
          <w:szCs w:val="16"/>
        </w:rPr>
        <w:tab/>
        <w:t>3656/17</w:t>
      </w:r>
      <w:r>
        <w:rPr>
          <w:rFonts w:ascii="Arial" w:hAnsi="Arial" w:cs="Arial"/>
          <w:sz w:val="16"/>
          <w:szCs w:val="16"/>
        </w:rPr>
        <w:tab/>
        <w:t>zahrada</w:t>
      </w:r>
      <w:r>
        <w:rPr>
          <w:rFonts w:ascii="Arial" w:hAnsi="Arial" w:cs="Arial"/>
          <w:sz w:val="16"/>
          <w:szCs w:val="16"/>
        </w:rPr>
        <w:tab/>
        <w:t>10002</w:t>
      </w:r>
      <w:r>
        <w:rPr>
          <w:rFonts w:ascii="Arial" w:hAnsi="Arial" w:cs="Arial"/>
          <w:sz w:val="16"/>
          <w:szCs w:val="16"/>
        </w:rPr>
        <w:tab/>
        <w:t>134</w:t>
      </w:r>
    </w:p>
    <w:p w14:paraId="06EA768F" w14:textId="77777777" w:rsidR="007630CE" w:rsidRDefault="007630CE" w:rsidP="007630CE">
      <w:pPr>
        <w:pStyle w:val="obec1"/>
        <w:widowControl/>
        <w:tabs>
          <w:tab w:val="clear" w:pos="2552"/>
          <w:tab w:val="clear" w:pos="5103"/>
          <w:tab w:val="clear" w:pos="8789"/>
          <w:tab w:val="left" w:pos="3402"/>
          <w:tab w:val="left" w:pos="4820"/>
          <w:tab w:val="left" w:pos="7655"/>
          <w:tab w:val="right" w:pos="9356"/>
        </w:tabs>
        <w:rPr>
          <w:rFonts w:ascii="Arial" w:hAnsi="Arial" w:cs="Arial"/>
          <w:sz w:val="16"/>
          <w:szCs w:val="16"/>
        </w:rPr>
      </w:pPr>
    </w:p>
    <w:p w14:paraId="6BD2F66E" w14:textId="77777777" w:rsidR="007630CE" w:rsidRDefault="007630CE" w:rsidP="007630CE">
      <w:pPr>
        <w:pStyle w:val="obec1"/>
        <w:widowControl/>
        <w:tabs>
          <w:tab w:val="clear" w:pos="2552"/>
          <w:tab w:val="clear" w:pos="5103"/>
          <w:tab w:val="clear" w:pos="8789"/>
          <w:tab w:val="left" w:pos="3402"/>
          <w:tab w:val="left" w:pos="4820"/>
          <w:tab w:val="left" w:pos="7655"/>
          <w:tab w:val="right" w:pos="9356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Katastr nemovitostí - pozemkové</w:t>
      </w:r>
    </w:p>
    <w:p w14:paraId="1744D9CB" w14:textId="77777777" w:rsidR="007630CE" w:rsidRDefault="007630CE" w:rsidP="007630CE">
      <w:pPr>
        <w:pStyle w:val="obec1"/>
        <w:widowControl/>
        <w:tabs>
          <w:tab w:val="clear" w:pos="2552"/>
          <w:tab w:val="clear" w:pos="5103"/>
          <w:tab w:val="clear" w:pos="8789"/>
          <w:tab w:val="left" w:pos="3402"/>
          <w:tab w:val="left" w:pos="4820"/>
          <w:tab w:val="left" w:pos="7655"/>
          <w:tab w:val="right" w:pos="9356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Krnov-Horní Předměstí</w:t>
      </w:r>
      <w:r>
        <w:rPr>
          <w:rFonts w:ascii="Arial" w:hAnsi="Arial" w:cs="Arial"/>
          <w:sz w:val="16"/>
          <w:szCs w:val="16"/>
        </w:rPr>
        <w:tab/>
        <w:t>3656/18</w:t>
      </w:r>
      <w:r>
        <w:rPr>
          <w:rFonts w:ascii="Arial" w:hAnsi="Arial" w:cs="Arial"/>
          <w:sz w:val="16"/>
          <w:szCs w:val="16"/>
        </w:rPr>
        <w:tab/>
        <w:t>zahrada</w:t>
      </w:r>
      <w:r>
        <w:rPr>
          <w:rFonts w:ascii="Arial" w:hAnsi="Arial" w:cs="Arial"/>
          <w:sz w:val="16"/>
          <w:szCs w:val="16"/>
        </w:rPr>
        <w:tab/>
        <w:t>10002</w:t>
      </w:r>
      <w:r>
        <w:rPr>
          <w:rFonts w:ascii="Arial" w:hAnsi="Arial" w:cs="Arial"/>
          <w:sz w:val="16"/>
          <w:szCs w:val="16"/>
        </w:rPr>
        <w:tab/>
        <w:t>1136</w:t>
      </w:r>
    </w:p>
    <w:p w14:paraId="4763EFBA" w14:textId="77777777" w:rsidR="007630CE" w:rsidRDefault="007630CE" w:rsidP="007630CE">
      <w:pPr>
        <w:pStyle w:val="obec1"/>
        <w:widowControl/>
        <w:tabs>
          <w:tab w:val="clear" w:pos="2552"/>
          <w:tab w:val="clear" w:pos="5103"/>
          <w:tab w:val="clear" w:pos="8789"/>
          <w:tab w:val="left" w:pos="3402"/>
          <w:tab w:val="left" w:pos="4820"/>
          <w:tab w:val="left" w:pos="7655"/>
          <w:tab w:val="right" w:pos="9356"/>
        </w:tabs>
        <w:rPr>
          <w:rFonts w:ascii="Arial" w:hAnsi="Arial" w:cs="Arial"/>
          <w:sz w:val="16"/>
          <w:szCs w:val="16"/>
        </w:rPr>
      </w:pPr>
    </w:p>
    <w:p w14:paraId="5FF08823" w14:textId="77777777" w:rsidR="007630CE" w:rsidRDefault="007630CE" w:rsidP="007630CE">
      <w:pPr>
        <w:pStyle w:val="obec1"/>
        <w:widowControl/>
        <w:tabs>
          <w:tab w:val="clear" w:pos="2552"/>
          <w:tab w:val="clear" w:pos="5103"/>
          <w:tab w:val="clear" w:pos="8789"/>
          <w:tab w:val="left" w:pos="3402"/>
          <w:tab w:val="left" w:pos="4820"/>
          <w:tab w:val="left" w:pos="7655"/>
          <w:tab w:val="right" w:pos="9356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Katastr nemovitostí - pozemkové</w:t>
      </w:r>
    </w:p>
    <w:p w14:paraId="29A39131" w14:textId="77777777" w:rsidR="007630CE" w:rsidRDefault="007630CE" w:rsidP="007630CE">
      <w:pPr>
        <w:pStyle w:val="obec1"/>
        <w:widowControl/>
        <w:tabs>
          <w:tab w:val="clear" w:pos="2552"/>
          <w:tab w:val="clear" w:pos="5103"/>
          <w:tab w:val="clear" w:pos="8789"/>
          <w:tab w:val="left" w:pos="3402"/>
          <w:tab w:val="left" w:pos="4820"/>
          <w:tab w:val="left" w:pos="7655"/>
          <w:tab w:val="right" w:pos="9356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Krnov-Horní Předměstí</w:t>
      </w:r>
      <w:r>
        <w:rPr>
          <w:rFonts w:ascii="Arial" w:hAnsi="Arial" w:cs="Arial"/>
          <w:sz w:val="16"/>
          <w:szCs w:val="16"/>
        </w:rPr>
        <w:tab/>
        <w:t>3657</w:t>
      </w:r>
      <w:r>
        <w:rPr>
          <w:rFonts w:ascii="Arial" w:hAnsi="Arial" w:cs="Arial"/>
          <w:sz w:val="16"/>
          <w:szCs w:val="16"/>
        </w:rPr>
        <w:tab/>
        <w:t>ostatní plocha</w:t>
      </w:r>
      <w:r>
        <w:rPr>
          <w:rFonts w:ascii="Arial" w:hAnsi="Arial" w:cs="Arial"/>
          <w:sz w:val="16"/>
          <w:szCs w:val="16"/>
        </w:rPr>
        <w:tab/>
        <w:t>10002</w:t>
      </w:r>
      <w:r>
        <w:rPr>
          <w:rFonts w:ascii="Arial" w:hAnsi="Arial" w:cs="Arial"/>
          <w:sz w:val="16"/>
          <w:szCs w:val="16"/>
        </w:rPr>
        <w:tab/>
        <w:t>7405</w:t>
      </w:r>
    </w:p>
    <w:p w14:paraId="0305BC8D" w14:textId="77777777" w:rsidR="007630CE" w:rsidRDefault="007630CE" w:rsidP="007630CE">
      <w:pPr>
        <w:pStyle w:val="obec1"/>
        <w:widowControl/>
        <w:tabs>
          <w:tab w:val="clear" w:pos="2552"/>
          <w:tab w:val="clear" w:pos="5103"/>
          <w:tab w:val="clear" w:pos="8789"/>
          <w:tab w:val="left" w:pos="3402"/>
          <w:tab w:val="left" w:pos="4820"/>
          <w:tab w:val="left" w:pos="7655"/>
          <w:tab w:val="right" w:pos="9356"/>
        </w:tabs>
        <w:rPr>
          <w:rFonts w:ascii="Arial" w:hAnsi="Arial" w:cs="Arial"/>
          <w:sz w:val="16"/>
          <w:szCs w:val="16"/>
        </w:rPr>
      </w:pPr>
    </w:p>
    <w:p w14:paraId="0E1F2619" w14:textId="77777777" w:rsidR="007630CE" w:rsidRDefault="007630CE" w:rsidP="007630CE">
      <w:pPr>
        <w:pStyle w:val="obec1"/>
        <w:widowControl/>
        <w:tabs>
          <w:tab w:val="clear" w:pos="2552"/>
          <w:tab w:val="clear" w:pos="5103"/>
          <w:tab w:val="clear" w:pos="8789"/>
          <w:tab w:val="left" w:pos="3402"/>
          <w:tab w:val="left" w:pos="4820"/>
          <w:tab w:val="left" w:pos="7655"/>
          <w:tab w:val="right" w:pos="9356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Katastr nemovitostí - pozemkové</w:t>
      </w:r>
    </w:p>
    <w:p w14:paraId="5C053B64" w14:textId="77777777" w:rsidR="007630CE" w:rsidRDefault="007630CE" w:rsidP="007630CE">
      <w:pPr>
        <w:pStyle w:val="obec1"/>
        <w:widowControl/>
        <w:tabs>
          <w:tab w:val="clear" w:pos="2552"/>
          <w:tab w:val="clear" w:pos="5103"/>
          <w:tab w:val="clear" w:pos="8789"/>
          <w:tab w:val="left" w:pos="3402"/>
          <w:tab w:val="left" w:pos="4820"/>
          <w:tab w:val="left" w:pos="7655"/>
          <w:tab w:val="right" w:pos="9356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Krnov-Horní Předměstí</w:t>
      </w:r>
      <w:r>
        <w:rPr>
          <w:rFonts w:ascii="Arial" w:hAnsi="Arial" w:cs="Arial"/>
          <w:sz w:val="16"/>
          <w:szCs w:val="16"/>
        </w:rPr>
        <w:tab/>
        <w:t>3658/1</w:t>
      </w:r>
      <w:r>
        <w:rPr>
          <w:rFonts w:ascii="Arial" w:hAnsi="Arial" w:cs="Arial"/>
          <w:sz w:val="16"/>
          <w:szCs w:val="16"/>
        </w:rPr>
        <w:tab/>
        <w:t>zahrada</w:t>
      </w:r>
      <w:r>
        <w:rPr>
          <w:rFonts w:ascii="Arial" w:hAnsi="Arial" w:cs="Arial"/>
          <w:sz w:val="16"/>
          <w:szCs w:val="16"/>
        </w:rPr>
        <w:tab/>
        <w:t>10002</w:t>
      </w:r>
      <w:r>
        <w:rPr>
          <w:rFonts w:ascii="Arial" w:hAnsi="Arial" w:cs="Arial"/>
          <w:sz w:val="16"/>
          <w:szCs w:val="16"/>
        </w:rPr>
        <w:tab/>
        <w:t>324</w:t>
      </w:r>
    </w:p>
    <w:p w14:paraId="4FC43F8C" w14:textId="77777777" w:rsidR="007630CE" w:rsidRDefault="007630CE" w:rsidP="007630CE">
      <w:pPr>
        <w:pStyle w:val="obec1"/>
        <w:widowControl/>
        <w:tabs>
          <w:tab w:val="clear" w:pos="2552"/>
          <w:tab w:val="clear" w:pos="5103"/>
          <w:tab w:val="clear" w:pos="8789"/>
          <w:tab w:val="left" w:pos="3402"/>
          <w:tab w:val="left" w:pos="4820"/>
          <w:tab w:val="left" w:pos="7655"/>
          <w:tab w:val="right" w:pos="9356"/>
        </w:tabs>
        <w:rPr>
          <w:rFonts w:ascii="Arial" w:hAnsi="Arial" w:cs="Arial"/>
          <w:sz w:val="16"/>
          <w:szCs w:val="16"/>
        </w:rPr>
      </w:pPr>
    </w:p>
    <w:p w14:paraId="36C6BDFE" w14:textId="77777777" w:rsidR="007630CE" w:rsidRDefault="007630CE" w:rsidP="007630CE">
      <w:pPr>
        <w:pStyle w:val="obec1"/>
        <w:widowControl/>
        <w:tabs>
          <w:tab w:val="clear" w:pos="2552"/>
          <w:tab w:val="clear" w:pos="5103"/>
          <w:tab w:val="clear" w:pos="8789"/>
          <w:tab w:val="left" w:pos="3402"/>
          <w:tab w:val="left" w:pos="4820"/>
          <w:tab w:val="left" w:pos="7655"/>
          <w:tab w:val="right" w:pos="9356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Katastr nemovitostí - pozemkové</w:t>
      </w:r>
    </w:p>
    <w:p w14:paraId="017394D7" w14:textId="77777777" w:rsidR="007630CE" w:rsidRDefault="007630CE" w:rsidP="007630CE">
      <w:pPr>
        <w:pStyle w:val="obec1"/>
        <w:widowControl/>
        <w:tabs>
          <w:tab w:val="clear" w:pos="2552"/>
          <w:tab w:val="clear" w:pos="5103"/>
          <w:tab w:val="clear" w:pos="8789"/>
          <w:tab w:val="left" w:pos="3402"/>
          <w:tab w:val="left" w:pos="4820"/>
          <w:tab w:val="left" w:pos="7655"/>
          <w:tab w:val="right" w:pos="9356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Krnov-Horní Předměstí</w:t>
      </w:r>
      <w:r>
        <w:rPr>
          <w:rFonts w:ascii="Arial" w:hAnsi="Arial" w:cs="Arial"/>
          <w:sz w:val="16"/>
          <w:szCs w:val="16"/>
        </w:rPr>
        <w:tab/>
        <w:t>3658/2</w:t>
      </w:r>
      <w:r>
        <w:rPr>
          <w:rFonts w:ascii="Arial" w:hAnsi="Arial" w:cs="Arial"/>
          <w:sz w:val="16"/>
          <w:szCs w:val="16"/>
        </w:rPr>
        <w:tab/>
        <w:t>zahrada</w:t>
      </w:r>
      <w:r>
        <w:rPr>
          <w:rFonts w:ascii="Arial" w:hAnsi="Arial" w:cs="Arial"/>
          <w:sz w:val="16"/>
          <w:szCs w:val="16"/>
        </w:rPr>
        <w:tab/>
        <w:t>10002</w:t>
      </w:r>
      <w:r>
        <w:rPr>
          <w:rFonts w:ascii="Arial" w:hAnsi="Arial" w:cs="Arial"/>
          <w:sz w:val="16"/>
          <w:szCs w:val="16"/>
        </w:rPr>
        <w:tab/>
        <w:t>1141</w:t>
      </w:r>
    </w:p>
    <w:p w14:paraId="4A21AE3B" w14:textId="77777777" w:rsidR="007630CE" w:rsidRDefault="007630CE" w:rsidP="007630CE">
      <w:pPr>
        <w:pStyle w:val="obec1"/>
        <w:widowControl/>
        <w:tabs>
          <w:tab w:val="clear" w:pos="2552"/>
          <w:tab w:val="clear" w:pos="5103"/>
          <w:tab w:val="clear" w:pos="8789"/>
          <w:tab w:val="left" w:pos="3402"/>
          <w:tab w:val="left" w:pos="4820"/>
          <w:tab w:val="left" w:pos="7655"/>
          <w:tab w:val="right" w:pos="9356"/>
        </w:tabs>
        <w:rPr>
          <w:rFonts w:ascii="Arial" w:hAnsi="Arial" w:cs="Arial"/>
          <w:sz w:val="16"/>
          <w:szCs w:val="16"/>
        </w:rPr>
      </w:pPr>
    </w:p>
    <w:p w14:paraId="0925FB22" w14:textId="77777777" w:rsidR="007630CE" w:rsidRDefault="007630CE" w:rsidP="007630CE">
      <w:pPr>
        <w:pStyle w:val="obec1"/>
        <w:widowControl/>
        <w:tabs>
          <w:tab w:val="clear" w:pos="2552"/>
          <w:tab w:val="clear" w:pos="5103"/>
          <w:tab w:val="clear" w:pos="8789"/>
          <w:tab w:val="left" w:pos="3402"/>
          <w:tab w:val="left" w:pos="4820"/>
          <w:tab w:val="left" w:pos="7655"/>
          <w:tab w:val="right" w:pos="9356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Katastr nemovitostí - pozemkové</w:t>
      </w:r>
    </w:p>
    <w:p w14:paraId="1120034C" w14:textId="77777777" w:rsidR="007630CE" w:rsidRDefault="007630CE" w:rsidP="007630CE">
      <w:pPr>
        <w:pStyle w:val="obec1"/>
        <w:widowControl/>
        <w:tabs>
          <w:tab w:val="clear" w:pos="2552"/>
          <w:tab w:val="clear" w:pos="5103"/>
          <w:tab w:val="clear" w:pos="8789"/>
          <w:tab w:val="left" w:pos="3402"/>
          <w:tab w:val="left" w:pos="4820"/>
          <w:tab w:val="left" w:pos="7655"/>
          <w:tab w:val="right" w:pos="9356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Krnov-Horní Předměstí</w:t>
      </w:r>
      <w:r>
        <w:rPr>
          <w:rFonts w:ascii="Arial" w:hAnsi="Arial" w:cs="Arial"/>
          <w:sz w:val="16"/>
          <w:szCs w:val="16"/>
        </w:rPr>
        <w:tab/>
        <w:t>3658/3</w:t>
      </w:r>
      <w:r>
        <w:rPr>
          <w:rFonts w:ascii="Arial" w:hAnsi="Arial" w:cs="Arial"/>
          <w:sz w:val="16"/>
          <w:szCs w:val="16"/>
        </w:rPr>
        <w:tab/>
        <w:t>zahrada</w:t>
      </w:r>
      <w:r>
        <w:rPr>
          <w:rFonts w:ascii="Arial" w:hAnsi="Arial" w:cs="Arial"/>
          <w:sz w:val="16"/>
          <w:szCs w:val="16"/>
        </w:rPr>
        <w:tab/>
        <w:t>10002</w:t>
      </w:r>
      <w:r>
        <w:rPr>
          <w:rFonts w:ascii="Arial" w:hAnsi="Arial" w:cs="Arial"/>
          <w:sz w:val="16"/>
          <w:szCs w:val="16"/>
        </w:rPr>
        <w:tab/>
        <w:t>133</w:t>
      </w:r>
    </w:p>
    <w:p w14:paraId="142B3A14" w14:textId="77777777" w:rsidR="007630CE" w:rsidRDefault="007630CE" w:rsidP="007630CE">
      <w:pPr>
        <w:pStyle w:val="obec1"/>
        <w:widowControl/>
        <w:tabs>
          <w:tab w:val="clear" w:pos="2552"/>
          <w:tab w:val="clear" w:pos="5103"/>
          <w:tab w:val="clear" w:pos="8789"/>
          <w:tab w:val="left" w:pos="3402"/>
          <w:tab w:val="left" w:pos="4820"/>
          <w:tab w:val="left" w:pos="7655"/>
          <w:tab w:val="right" w:pos="9356"/>
        </w:tabs>
        <w:rPr>
          <w:rFonts w:ascii="Arial" w:hAnsi="Arial" w:cs="Arial"/>
          <w:sz w:val="16"/>
          <w:szCs w:val="16"/>
        </w:rPr>
      </w:pPr>
    </w:p>
    <w:p w14:paraId="595FBEF8" w14:textId="77777777" w:rsidR="007630CE" w:rsidRDefault="007630CE" w:rsidP="007630CE">
      <w:pPr>
        <w:pStyle w:val="obec1"/>
        <w:widowControl/>
        <w:tabs>
          <w:tab w:val="clear" w:pos="2552"/>
          <w:tab w:val="clear" w:pos="5103"/>
          <w:tab w:val="clear" w:pos="8789"/>
          <w:tab w:val="left" w:pos="3402"/>
          <w:tab w:val="left" w:pos="4820"/>
          <w:tab w:val="left" w:pos="7655"/>
          <w:tab w:val="right" w:pos="9356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Katastr nemovitostí - pozemkové</w:t>
      </w:r>
    </w:p>
    <w:p w14:paraId="492E28A7" w14:textId="77777777" w:rsidR="007630CE" w:rsidRDefault="007630CE" w:rsidP="007630CE">
      <w:pPr>
        <w:pStyle w:val="obec1"/>
        <w:widowControl/>
        <w:tabs>
          <w:tab w:val="clear" w:pos="2552"/>
          <w:tab w:val="clear" w:pos="5103"/>
          <w:tab w:val="clear" w:pos="8789"/>
          <w:tab w:val="left" w:pos="3402"/>
          <w:tab w:val="left" w:pos="4820"/>
          <w:tab w:val="left" w:pos="7655"/>
          <w:tab w:val="right" w:pos="9356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Krnov-Horní Předměstí</w:t>
      </w:r>
      <w:r>
        <w:rPr>
          <w:rFonts w:ascii="Arial" w:hAnsi="Arial" w:cs="Arial"/>
          <w:sz w:val="16"/>
          <w:szCs w:val="16"/>
        </w:rPr>
        <w:tab/>
        <w:t>3658/4</w:t>
      </w:r>
      <w:r>
        <w:rPr>
          <w:rFonts w:ascii="Arial" w:hAnsi="Arial" w:cs="Arial"/>
          <w:sz w:val="16"/>
          <w:szCs w:val="16"/>
        </w:rPr>
        <w:tab/>
        <w:t>zahrada</w:t>
      </w:r>
      <w:r>
        <w:rPr>
          <w:rFonts w:ascii="Arial" w:hAnsi="Arial" w:cs="Arial"/>
          <w:sz w:val="16"/>
          <w:szCs w:val="16"/>
        </w:rPr>
        <w:tab/>
        <w:t>10002</w:t>
      </w:r>
      <w:r>
        <w:rPr>
          <w:rFonts w:ascii="Arial" w:hAnsi="Arial" w:cs="Arial"/>
          <w:sz w:val="16"/>
          <w:szCs w:val="16"/>
        </w:rPr>
        <w:tab/>
        <w:t>866</w:t>
      </w:r>
    </w:p>
    <w:p w14:paraId="0ADA727A" w14:textId="77777777" w:rsidR="007630CE" w:rsidRDefault="007630CE" w:rsidP="007630CE">
      <w:pPr>
        <w:pStyle w:val="obec1"/>
        <w:widowControl/>
        <w:tabs>
          <w:tab w:val="clear" w:pos="2552"/>
          <w:tab w:val="clear" w:pos="5103"/>
          <w:tab w:val="clear" w:pos="8789"/>
          <w:tab w:val="left" w:pos="3402"/>
          <w:tab w:val="left" w:pos="4820"/>
          <w:tab w:val="left" w:pos="7655"/>
          <w:tab w:val="right" w:pos="9356"/>
        </w:tabs>
        <w:rPr>
          <w:rFonts w:ascii="Arial" w:hAnsi="Arial" w:cs="Arial"/>
          <w:sz w:val="16"/>
          <w:szCs w:val="16"/>
        </w:rPr>
      </w:pPr>
    </w:p>
    <w:p w14:paraId="796663B2" w14:textId="77777777" w:rsidR="007630CE" w:rsidRDefault="007630CE" w:rsidP="007630CE">
      <w:pPr>
        <w:pStyle w:val="obec1"/>
        <w:widowControl/>
        <w:tabs>
          <w:tab w:val="clear" w:pos="2552"/>
          <w:tab w:val="clear" w:pos="5103"/>
          <w:tab w:val="clear" w:pos="8789"/>
          <w:tab w:val="left" w:pos="3402"/>
          <w:tab w:val="left" w:pos="4820"/>
          <w:tab w:val="left" w:pos="7655"/>
          <w:tab w:val="right" w:pos="9356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Katastr nemovitostí - pozemkové</w:t>
      </w:r>
    </w:p>
    <w:p w14:paraId="680B9866" w14:textId="77777777" w:rsidR="007630CE" w:rsidRDefault="007630CE" w:rsidP="007630CE">
      <w:pPr>
        <w:pStyle w:val="obec1"/>
        <w:widowControl/>
        <w:tabs>
          <w:tab w:val="clear" w:pos="2552"/>
          <w:tab w:val="clear" w:pos="5103"/>
          <w:tab w:val="clear" w:pos="8789"/>
          <w:tab w:val="left" w:pos="3402"/>
          <w:tab w:val="left" w:pos="4820"/>
          <w:tab w:val="left" w:pos="7655"/>
          <w:tab w:val="right" w:pos="9356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Krnov-Horní Předměstí</w:t>
      </w:r>
      <w:r>
        <w:rPr>
          <w:rFonts w:ascii="Arial" w:hAnsi="Arial" w:cs="Arial"/>
          <w:sz w:val="16"/>
          <w:szCs w:val="16"/>
        </w:rPr>
        <w:tab/>
        <w:t>3658/5</w:t>
      </w:r>
      <w:r>
        <w:rPr>
          <w:rFonts w:ascii="Arial" w:hAnsi="Arial" w:cs="Arial"/>
          <w:sz w:val="16"/>
          <w:szCs w:val="16"/>
        </w:rPr>
        <w:tab/>
        <w:t>zahrada</w:t>
      </w:r>
      <w:r>
        <w:rPr>
          <w:rFonts w:ascii="Arial" w:hAnsi="Arial" w:cs="Arial"/>
          <w:sz w:val="16"/>
          <w:szCs w:val="16"/>
        </w:rPr>
        <w:tab/>
        <w:t>10002</w:t>
      </w:r>
      <w:r>
        <w:rPr>
          <w:rFonts w:ascii="Arial" w:hAnsi="Arial" w:cs="Arial"/>
          <w:sz w:val="16"/>
          <w:szCs w:val="16"/>
        </w:rPr>
        <w:tab/>
        <w:t>229</w:t>
      </w:r>
    </w:p>
    <w:p w14:paraId="1FE28142" w14:textId="77777777" w:rsidR="007630CE" w:rsidRDefault="007630CE" w:rsidP="007630CE">
      <w:pPr>
        <w:pStyle w:val="obec1"/>
        <w:widowControl/>
        <w:tabs>
          <w:tab w:val="clear" w:pos="2552"/>
          <w:tab w:val="clear" w:pos="5103"/>
          <w:tab w:val="clear" w:pos="8789"/>
          <w:tab w:val="left" w:pos="3402"/>
          <w:tab w:val="left" w:pos="4820"/>
          <w:tab w:val="left" w:pos="7655"/>
          <w:tab w:val="right" w:pos="9356"/>
        </w:tabs>
        <w:rPr>
          <w:rFonts w:ascii="Arial" w:hAnsi="Arial" w:cs="Arial"/>
          <w:sz w:val="16"/>
          <w:szCs w:val="16"/>
        </w:rPr>
      </w:pPr>
    </w:p>
    <w:p w14:paraId="4F8592A6" w14:textId="77777777" w:rsidR="007630CE" w:rsidRDefault="007630CE" w:rsidP="007630CE">
      <w:pPr>
        <w:pStyle w:val="obec1"/>
        <w:widowControl/>
        <w:tabs>
          <w:tab w:val="clear" w:pos="2552"/>
          <w:tab w:val="clear" w:pos="5103"/>
          <w:tab w:val="clear" w:pos="8789"/>
          <w:tab w:val="left" w:pos="3402"/>
          <w:tab w:val="left" w:pos="4820"/>
          <w:tab w:val="left" w:pos="7655"/>
          <w:tab w:val="right" w:pos="9356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>Katastr nemovitostí - pozemkové</w:t>
      </w:r>
    </w:p>
    <w:p w14:paraId="5257C3B1" w14:textId="77777777" w:rsidR="007630CE" w:rsidRDefault="007630CE" w:rsidP="007630CE">
      <w:pPr>
        <w:pStyle w:val="obec1"/>
        <w:widowControl/>
        <w:tabs>
          <w:tab w:val="clear" w:pos="2552"/>
          <w:tab w:val="clear" w:pos="5103"/>
          <w:tab w:val="clear" w:pos="8789"/>
          <w:tab w:val="left" w:pos="3402"/>
          <w:tab w:val="left" w:pos="4820"/>
          <w:tab w:val="left" w:pos="7655"/>
          <w:tab w:val="right" w:pos="9356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Krnov-Horní Předměstí</w:t>
      </w:r>
      <w:r>
        <w:rPr>
          <w:rFonts w:ascii="Arial" w:hAnsi="Arial" w:cs="Arial"/>
          <w:sz w:val="16"/>
          <w:szCs w:val="16"/>
        </w:rPr>
        <w:tab/>
        <w:t>3658/6</w:t>
      </w:r>
      <w:r>
        <w:rPr>
          <w:rFonts w:ascii="Arial" w:hAnsi="Arial" w:cs="Arial"/>
          <w:sz w:val="16"/>
          <w:szCs w:val="16"/>
        </w:rPr>
        <w:tab/>
        <w:t>zahrada</w:t>
      </w:r>
      <w:r>
        <w:rPr>
          <w:rFonts w:ascii="Arial" w:hAnsi="Arial" w:cs="Arial"/>
          <w:sz w:val="16"/>
          <w:szCs w:val="16"/>
        </w:rPr>
        <w:tab/>
        <w:t>10002</w:t>
      </w:r>
      <w:r>
        <w:rPr>
          <w:rFonts w:ascii="Arial" w:hAnsi="Arial" w:cs="Arial"/>
          <w:sz w:val="16"/>
          <w:szCs w:val="16"/>
        </w:rPr>
        <w:tab/>
        <w:t>1965</w:t>
      </w:r>
    </w:p>
    <w:p w14:paraId="0BFB51E5" w14:textId="77777777" w:rsidR="007630CE" w:rsidRDefault="007630CE" w:rsidP="007630CE">
      <w:pPr>
        <w:pStyle w:val="obec1"/>
        <w:widowControl/>
        <w:tabs>
          <w:tab w:val="clear" w:pos="2552"/>
          <w:tab w:val="clear" w:pos="5103"/>
          <w:tab w:val="clear" w:pos="8789"/>
          <w:tab w:val="left" w:pos="3402"/>
          <w:tab w:val="left" w:pos="4820"/>
          <w:tab w:val="left" w:pos="7655"/>
          <w:tab w:val="right" w:pos="9356"/>
        </w:tabs>
        <w:rPr>
          <w:rFonts w:ascii="Arial" w:hAnsi="Arial" w:cs="Arial"/>
          <w:sz w:val="16"/>
          <w:szCs w:val="16"/>
        </w:rPr>
      </w:pPr>
    </w:p>
    <w:p w14:paraId="43816395" w14:textId="77777777" w:rsidR="007630CE" w:rsidRDefault="007630CE" w:rsidP="007630CE">
      <w:pPr>
        <w:pStyle w:val="obec1"/>
        <w:widowControl/>
        <w:tabs>
          <w:tab w:val="clear" w:pos="2552"/>
          <w:tab w:val="clear" w:pos="5103"/>
          <w:tab w:val="clear" w:pos="8789"/>
          <w:tab w:val="left" w:pos="3402"/>
          <w:tab w:val="left" w:pos="4820"/>
          <w:tab w:val="left" w:pos="7655"/>
          <w:tab w:val="right" w:pos="9356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Katastr nemovitostí - pozemkové</w:t>
      </w:r>
    </w:p>
    <w:p w14:paraId="55D6171B" w14:textId="77777777" w:rsidR="007630CE" w:rsidRDefault="007630CE" w:rsidP="007630CE">
      <w:pPr>
        <w:pStyle w:val="obec1"/>
        <w:widowControl/>
        <w:tabs>
          <w:tab w:val="clear" w:pos="2552"/>
          <w:tab w:val="clear" w:pos="5103"/>
          <w:tab w:val="clear" w:pos="8789"/>
          <w:tab w:val="left" w:pos="3402"/>
          <w:tab w:val="left" w:pos="4820"/>
          <w:tab w:val="left" w:pos="7655"/>
          <w:tab w:val="right" w:pos="9356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Krnov-Horní Předměstí</w:t>
      </w:r>
      <w:r>
        <w:rPr>
          <w:rFonts w:ascii="Arial" w:hAnsi="Arial" w:cs="Arial"/>
          <w:sz w:val="16"/>
          <w:szCs w:val="16"/>
        </w:rPr>
        <w:tab/>
        <w:t>3658/7</w:t>
      </w:r>
      <w:r>
        <w:rPr>
          <w:rFonts w:ascii="Arial" w:hAnsi="Arial" w:cs="Arial"/>
          <w:sz w:val="16"/>
          <w:szCs w:val="16"/>
        </w:rPr>
        <w:tab/>
        <w:t>zahrada</w:t>
      </w:r>
      <w:r>
        <w:rPr>
          <w:rFonts w:ascii="Arial" w:hAnsi="Arial" w:cs="Arial"/>
          <w:sz w:val="16"/>
          <w:szCs w:val="16"/>
        </w:rPr>
        <w:tab/>
        <w:t>10002</w:t>
      </w:r>
      <w:r>
        <w:rPr>
          <w:rFonts w:ascii="Arial" w:hAnsi="Arial" w:cs="Arial"/>
          <w:sz w:val="16"/>
          <w:szCs w:val="16"/>
        </w:rPr>
        <w:tab/>
        <w:t>220</w:t>
      </w:r>
    </w:p>
    <w:p w14:paraId="114147B2" w14:textId="77777777" w:rsidR="007630CE" w:rsidRDefault="007630CE" w:rsidP="007630CE">
      <w:pPr>
        <w:pStyle w:val="obec1"/>
        <w:widowControl/>
        <w:tabs>
          <w:tab w:val="clear" w:pos="2552"/>
          <w:tab w:val="clear" w:pos="5103"/>
          <w:tab w:val="clear" w:pos="8789"/>
          <w:tab w:val="left" w:pos="3402"/>
          <w:tab w:val="left" w:pos="4820"/>
          <w:tab w:val="left" w:pos="7655"/>
          <w:tab w:val="right" w:pos="9356"/>
        </w:tabs>
        <w:rPr>
          <w:rFonts w:ascii="Arial" w:hAnsi="Arial" w:cs="Arial"/>
          <w:sz w:val="16"/>
          <w:szCs w:val="16"/>
        </w:rPr>
      </w:pPr>
    </w:p>
    <w:p w14:paraId="106825D3" w14:textId="77777777" w:rsidR="007630CE" w:rsidRDefault="007630CE" w:rsidP="007630CE">
      <w:pPr>
        <w:pStyle w:val="obec1"/>
        <w:widowControl/>
        <w:tabs>
          <w:tab w:val="clear" w:pos="2552"/>
          <w:tab w:val="clear" w:pos="5103"/>
          <w:tab w:val="clear" w:pos="8789"/>
          <w:tab w:val="left" w:pos="3402"/>
          <w:tab w:val="left" w:pos="4820"/>
          <w:tab w:val="left" w:pos="7655"/>
          <w:tab w:val="right" w:pos="9356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Katastr nemovitostí - pozemkové</w:t>
      </w:r>
    </w:p>
    <w:p w14:paraId="067FBEF0" w14:textId="77777777" w:rsidR="007630CE" w:rsidRDefault="007630CE" w:rsidP="007630CE">
      <w:pPr>
        <w:pStyle w:val="obec1"/>
        <w:widowControl/>
        <w:tabs>
          <w:tab w:val="clear" w:pos="2552"/>
          <w:tab w:val="clear" w:pos="5103"/>
          <w:tab w:val="clear" w:pos="8789"/>
          <w:tab w:val="left" w:pos="3402"/>
          <w:tab w:val="left" w:pos="4820"/>
          <w:tab w:val="left" w:pos="7655"/>
          <w:tab w:val="right" w:pos="9356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Krnov-Horní Předměstí</w:t>
      </w:r>
      <w:r>
        <w:rPr>
          <w:rFonts w:ascii="Arial" w:hAnsi="Arial" w:cs="Arial"/>
          <w:sz w:val="16"/>
          <w:szCs w:val="16"/>
        </w:rPr>
        <w:tab/>
        <w:t>3658/8</w:t>
      </w:r>
      <w:r>
        <w:rPr>
          <w:rFonts w:ascii="Arial" w:hAnsi="Arial" w:cs="Arial"/>
          <w:sz w:val="16"/>
          <w:szCs w:val="16"/>
        </w:rPr>
        <w:tab/>
        <w:t>zahrada</w:t>
      </w:r>
      <w:r>
        <w:rPr>
          <w:rFonts w:ascii="Arial" w:hAnsi="Arial" w:cs="Arial"/>
          <w:sz w:val="16"/>
          <w:szCs w:val="16"/>
        </w:rPr>
        <w:tab/>
        <w:t>10002</w:t>
      </w:r>
      <w:r>
        <w:rPr>
          <w:rFonts w:ascii="Arial" w:hAnsi="Arial" w:cs="Arial"/>
          <w:sz w:val="16"/>
          <w:szCs w:val="16"/>
        </w:rPr>
        <w:tab/>
        <w:t>871</w:t>
      </w:r>
    </w:p>
    <w:p w14:paraId="6DCCA1E6" w14:textId="77777777" w:rsidR="007630CE" w:rsidRDefault="007630CE" w:rsidP="007630CE">
      <w:pPr>
        <w:pStyle w:val="obec1"/>
        <w:widowControl/>
        <w:tabs>
          <w:tab w:val="clear" w:pos="2552"/>
          <w:tab w:val="clear" w:pos="5103"/>
          <w:tab w:val="clear" w:pos="8789"/>
          <w:tab w:val="left" w:pos="3402"/>
          <w:tab w:val="left" w:pos="4820"/>
          <w:tab w:val="left" w:pos="7655"/>
          <w:tab w:val="right" w:pos="9356"/>
        </w:tabs>
        <w:rPr>
          <w:rFonts w:ascii="Arial" w:hAnsi="Arial" w:cs="Arial"/>
          <w:sz w:val="16"/>
          <w:szCs w:val="16"/>
        </w:rPr>
      </w:pPr>
    </w:p>
    <w:p w14:paraId="5E6BF4E8" w14:textId="77777777" w:rsidR="007630CE" w:rsidRDefault="007630CE" w:rsidP="007630CE">
      <w:pPr>
        <w:pStyle w:val="obec1"/>
        <w:widowControl/>
        <w:tabs>
          <w:tab w:val="clear" w:pos="2552"/>
          <w:tab w:val="clear" w:pos="5103"/>
          <w:tab w:val="clear" w:pos="8789"/>
          <w:tab w:val="left" w:pos="3402"/>
          <w:tab w:val="left" w:pos="4820"/>
          <w:tab w:val="left" w:pos="7655"/>
          <w:tab w:val="right" w:pos="9356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Katastr nemovitostí - pozemkové</w:t>
      </w:r>
    </w:p>
    <w:p w14:paraId="6E9F47F6" w14:textId="77777777" w:rsidR="007630CE" w:rsidRDefault="007630CE" w:rsidP="007630CE">
      <w:pPr>
        <w:pStyle w:val="obec1"/>
        <w:widowControl/>
        <w:tabs>
          <w:tab w:val="clear" w:pos="2552"/>
          <w:tab w:val="clear" w:pos="5103"/>
          <w:tab w:val="clear" w:pos="8789"/>
          <w:tab w:val="left" w:pos="3402"/>
          <w:tab w:val="left" w:pos="4820"/>
          <w:tab w:val="left" w:pos="7655"/>
          <w:tab w:val="right" w:pos="9356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Krnov-Horní Předměstí</w:t>
      </w:r>
      <w:r>
        <w:rPr>
          <w:rFonts w:ascii="Arial" w:hAnsi="Arial" w:cs="Arial"/>
          <w:sz w:val="16"/>
          <w:szCs w:val="16"/>
        </w:rPr>
        <w:tab/>
        <w:t>3658/9</w:t>
      </w:r>
      <w:r>
        <w:rPr>
          <w:rFonts w:ascii="Arial" w:hAnsi="Arial" w:cs="Arial"/>
          <w:sz w:val="16"/>
          <w:szCs w:val="16"/>
        </w:rPr>
        <w:tab/>
        <w:t>zahrada</w:t>
      </w:r>
      <w:r>
        <w:rPr>
          <w:rFonts w:ascii="Arial" w:hAnsi="Arial" w:cs="Arial"/>
          <w:sz w:val="16"/>
          <w:szCs w:val="16"/>
        </w:rPr>
        <w:tab/>
        <w:t>10002</w:t>
      </w:r>
      <w:r>
        <w:rPr>
          <w:rFonts w:ascii="Arial" w:hAnsi="Arial" w:cs="Arial"/>
          <w:sz w:val="16"/>
          <w:szCs w:val="16"/>
        </w:rPr>
        <w:tab/>
        <w:t>133</w:t>
      </w:r>
    </w:p>
    <w:p w14:paraId="6F98A6D8" w14:textId="77777777" w:rsidR="007630CE" w:rsidRDefault="007630CE" w:rsidP="007630CE">
      <w:pPr>
        <w:pStyle w:val="obec1"/>
        <w:widowControl/>
        <w:tabs>
          <w:tab w:val="clear" w:pos="2552"/>
          <w:tab w:val="clear" w:pos="5103"/>
          <w:tab w:val="clear" w:pos="8789"/>
          <w:tab w:val="left" w:pos="3402"/>
          <w:tab w:val="left" w:pos="4820"/>
          <w:tab w:val="left" w:pos="7655"/>
          <w:tab w:val="right" w:pos="9356"/>
        </w:tabs>
        <w:rPr>
          <w:rFonts w:ascii="Arial" w:hAnsi="Arial" w:cs="Arial"/>
          <w:sz w:val="16"/>
          <w:szCs w:val="16"/>
        </w:rPr>
      </w:pPr>
    </w:p>
    <w:p w14:paraId="4E459DAF" w14:textId="77777777" w:rsidR="007630CE" w:rsidRDefault="007630CE" w:rsidP="007630CE">
      <w:pPr>
        <w:pStyle w:val="obec1"/>
        <w:widowControl/>
        <w:tabs>
          <w:tab w:val="clear" w:pos="2552"/>
          <w:tab w:val="clear" w:pos="5103"/>
          <w:tab w:val="clear" w:pos="8789"/>
          <w:tab w:val="left" w:pos="3402"/>
          <w:tab w:val="left" w:pos="4820"/>
          <w:tab w:val="left" w:pos="7655"/>
          <w:tab w:val="right" w:pos="9356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Katastr nemovitostí - pozemkové</w:t>
      </w:r>
    </w:p>
    <w:p w14:paraId="5FBF2E18" w14:textId="77777777" w:rsidR="007630CE" w:rsidRDefault="007630CE" w:rsidP="007630CE">
      <w:pPr>
        <w:pStyle w:val="obec1"/>
        <w:widowControl/>
        <w:tabs>
          <w:tab w:val="clear" w:pos="2552"/>
          <w:tab w:val="clear" w:pos="5103"/>
          <w:tab w:val="clear" w:pos="8789"/>
          <w:tab w:val="left" w:pos="3402"/>
          <w:tab w:val="left" w:pos="4820"/>
          <w:tab w:val="left" w:pos="7655"/>
          <w:tab w:val="right" w:pos="9356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Krnov-Horní Předměstí</w:t>
      </w:r>
      <w:r>
        <w:rPr>
          <w:rFonts w:ascii="Arial" w:hAnsi="Arial" w:cs="Arial"/>
          <w:sz w:val="16"/>
          <w:szCs w:val="16"/>
        </w:rPr>
        <w:tab/>
        <w:t>3658/10</w:t>
      </w:r>
      <w:r>
        <w:rPr>
          <w:rFonts w:ascii="Arial" w:hAnsi="Arial" w:cs="Arial"/>
          <w:sz w:val="16"/>
          <w:szCs w:val="16"/>
        </w:rPr>
        <w:tab/>
        <w:t>zahrada</w:t>
      </w:r>
      <w:r>
        <w:rPr>
          <w:rFonts w:ascii="Arial" w:hAnsi="Arial" w:cs="Arial"/>
          <w:sz w:val="16"/>
          <w:szCs w:val="16"/>
        </w:rPr>
        <w:tab/>
        <w:t>10002</w:t>
      </w:r>
      <w:r>
        <w:rPr>
          <w:rFonts w:ascii="Arial" w:hAnsi="Arial" w:cs="Arial"/>
          <w:sz w:val="16"/>
          <w:szCs w:val="16"/>
        </w:rPr>
        <w:tab/>
        <w:t>1141</w:t>
      </w:r>
    </w:p>
    <w:p w14:paraId="445841A9" w14:textId="77777777" w:rsidR="007630CE" w:rsidRDefault="007630CE" w:rsidP="007630CE">
      <w:pPr>
        <w:ind w:right="-431"/>
        <w:rPr>
          <w:rFonts w:cs="Arial"/>
        </w:rPr>
      </w:pPr>
      <w:r>
        <w:rPr>
          <w:rFonts w:cs="Arial"/>
        </w:rPr>
        <w:t>----------------------------------------------------------------------------------------------------------------------------------------------------</w:t>
      </w:r>
    </w:p>
    <w:p w14:paraId="08DBBC4D" w14:textId="77777777" w:rsidR="007630CE" w:rsidRPr="00C71BC3" w:rsidRDefault="007630CE" w:rsidP="007630CE">
      <w:pPr>
        <w:pStyle w:val="adresa"/>
        <w:tabs>
          <w:tab w:val="left" w:pos="708"/>
        </w:tabs>
        <w:rPr>
          <w:rFonts w:ascii="Arial" w:hAnsi="Arial" w:cs="Arial"/>
          <w:i/>
          <w:color w:val="000000"/>
          <w:sz w:val="20"/>
          <w:szCs w:val="20"/>
          <w:u w:val="single"/>
        </w:rPr>
      </w:pPr>
      <w:r w:rsidRPr="00C71BC3">
        <w:rPr>
          <w:rFonts w:ascii="Arial" w:hAnsi="Arial" w:cs="Arial"/>
          <w:color w:val="000000"/>
          <w:sz w:val="20"/>
          <w:szCs w:val="20"/>
        </w:rPr>
        <w:t xml:space="preserve">zapsané na výše uvedených LV u </w:t>
      </w:r>
      <w:r w:rsidRPr="00C71BC3">
        <w:rPr>
          <w:rFonts w:ascii="Arial" w:hAnsi="Arial" w:cs="Arial"/>
          <w:sz w:val="20"/>
          <w:szCs w:val="20"/>
        </w:rPr>
        <w:t>Katastrálního úřadu pro Moravskoslezský kraj, Katastrální pracoviště Krnov</w:t>
      </w:r>
    </w:p>
    <w:p w14:paraId="70D38985" w14:textId="77777777" w:rsidR="007630CE" w:rsidRPr="00D5764A" w:rsidRDefault="007630CE" w:rsidP="007630CE">
      <w:pPr>
        <w:pStyle w:val="adresa"/>
        <w:tabs>
          <w:tab w:val="left" w:pos="708"/>
        </w:tabs>
        <w:rPr>
          <w:rFonts w:ascii="Arial" w:hAnsi="Arial" w:cs="Arial"/>
          <w:sz w:val="12"/>
          <w:szCs w:val="12"/>
        </w:rPr>
      </w:pPr>
    </w:p>
    <w:p w14:paraId="7E4FB251" w14:textId="77777777" w:rsidR="007630CE" w:rsidRDefault="007630CE" w:rsidP="007630CE">
      <w:pPr>
        <w:rPr>
          <w:rFonts w:ascii="Arial" w:hAnsi="Arial" w:cs="Arial"/>
        </w:rPr>
      </w:pPr>
    </w:p>
    <w:p w14:paraId="5278C922" w14:textId="77777777" w:rsidR="007630CE" w:rsidRPr="00C71BC3" w:rsidRDefault="007630CE" w:rsidP="007630CE">
      <w:pPr>
        <w:rPr>
          <w:rFonts w:ascii="Arial" w:hAnsi="Arial" w:cs="Arial"/>
        </w:rPr>
      </w:pPr>
      <w:r w:rsidRPr="00C71BC3">
        <w:rPr>
          <w:rFonts w:ascii="Arial" w:hAnsi="Arial" w:cs="Arial"/>
        </w:rPr>
        <w:t>Budovy/stavby</w:t>
      </w:r>
    </w:p>
    <w:p w14:paraId="7EC8F2FE" w14:textId="77777777" w:rsidR="007630CE" w:rsidRPr="00C71BC3" w:rsidRDefault="007630CE" w:rsidP="007630CE">
      <w:pPr>
        <w:ind w:right="-433"/>
        <w:rPr>
          <w:rFonts w:ascii="Arial" w:hAnsi="Arial" w:cs="Arial"/>
        </w:rPr>
      </w:pPr>
      <w:r w:rsidRPr="00C71BC3">
        <w:rPr>
          <w:rFonts w:ascii="Arial" w:hAnsi="Arial" w:cs="Arial"/>
        </w:rPr>
        <w:t>----------------------------------------------------------------------------------------------------------------------------------------------------</w:t>
      </w:r>
    </w:p>
    <w:p w14:paraId="7E1EEBB6" w14:textId="77777777" w:rsidR="007630CE" w:rsidRPr="00C71BC3" w:rsidRDefault="007630CE" w:rsidP="007630CE">
      <w:pPr>
        <w:tabs>
          <w:tab w:val="left" w:pos="1701"/>
          <w:tab w:val="left" w:pos="3969"/>
          <w:tab w:val="left" w:pos="5670"/>
          <w:tab w:val="left" w:pos="7088"/>
          <w:tab w:val="right" w:pos="9639"/>
        </w:tabs>
        <w:rPr>
          <w:rFonts w:ascii="Arial" w:hAnsi="Arial" w:cs="Arial"/>
        </w:rPr>
      </w:pPr>
      <w:r w:rsidRPr="00C71BC3">
        <w:rPr>
          <w:rFonts w:ascii="Arial" w:hAnsi="Arial" w:cs="Arial"/>
        </w:rPr>
        <w:t>Obec</w:t>
      </w:r>
      <w:r w:rsidRPr="00C71BC3">
        <w:rPr>
          <w:rFonts w:ascii="Arial" w:hAnsi="Arial" w:cs="Arial"/>
        </w:rPr>
        <w:tab/>
        <w:t>Katastrální</w:t>
      </w:r>
      <w:r w:rsidRPr="00C71BC3">
        <w:rPr>
          <w:rFonts w:ascii="Arial" w:hAnsi="Arial" w:cs="Arial"/>
        </w:rPr>
        <w:tab/>
        <w:t>Druh</w:t>
      </w:r>
      <w:r w:rsidRPr="00C71BC3">
        <w:rPr>
          <w:rFonts w:ascii="Arial" w:hAnsi="Arial" w:cs="Arial"/>
        </w:rPr>
        <w:tab/>
        <w:t>Čp./bez čp</w:t>
      </w:r>
      <w:r w:rsidRPr="00C71BC3">
        <w:rPr>
          <w:rFonts w:ascii="Arial" w:hAnsi="Arial" w:cs="Arial"/>
        </w:rPr>
        <w:tab/>
        <w:t>Na pozemku</w:t>
      </w:r>
      <w:r w:rsidRPr="00C71BC3">
        <w:rPr>
          <w:rFonts w:ascii="Arial" w:hAnsi="Arial" w:cs="Arial"/>
        </w:rPr>
        <w:tab/>
        <w:t>LV</w:t>
      </w:r>
    </w:p>
    <w:p w14:paraId="0345A5A0" w14:textId="77777777" w:rsidR="007630CE" w:rsidRPr="00C71BC3" w:rsidRDefault="007630CE" w:rsidP="007630CE">
      <w:pPr>
        <w:tabs>
          <w:tab w:val="left" w:pos="1701"/>
          <w:tab w:val="left" w:pos="3969"/>
          <w:tab w:val="left" w:pos="5670"/>
          <w:tab w:val="left" w:pos="7088"/>
          <w:tab w:val="right" w:pos="9639"/>
        </w:tabs>
        <w:rPr>
          <w:rFonts w:ascii="Arial" w:hAnsi="Arial" w:cs="Arial"/>
        </w:rPr>
      </w:pPr>
      <w:r w:rsidRPr="00C71BC3">
        <w:rPr>
          <w:rFonts w:ascii="Arial" w:hAnsi="Arial" w:cs="Arial"/>
        </w:rPr>
        <w:tab/>
        <w:t>území</w:t>
      </w:r>
      <w:r w:rsidRPr="00C71BC3">
        <w:rPr>
          <w:rFonts w:ascii="Arial" w:hAnsi="Arial" w:cs="Arial"/>
        </w:rPr>
        <w:tab/>
        <w:t>bud.,stavby</w:t>
      </w:r>
      <w:r w:rsidRPr="00C71BC3">
        <w:rPr>
          <w:rFonts w:ascii="Arial" w:hAnsi="Arial" w:cs="Arial"/>
        </w:rPr>
        <w:tab/>
      </w:r>
      <w:r w:rsidRPr="00C71BC3">
        <w:rPr>
          <w:rFonts w:ascii="Arial" w:hAnsi="Arial" w:cs="Arial"/>
        </w:rPr>
        <w:tab/>
        <w:t>parc.č.</w:t>
      </w:r>
      <w:r w:rsidRPr="00C71BC3">
        <w:rPr>
          <w:rFonts w:ascii="Arial" w:hAnsi="Arial" w:cs="Arial"/>
        </w:rPr>
        <w:tab/>
      </w:r>
    </w:p>
    <w:p w14:paraId="21EF8C05" w14:textId="77777777" w:rsidR="007630CE" w:rsidRPr="00C71BC3" w:rsidRDefault="007630CE" w:rsidP="007630CE">
      <w:pPr>
        <w:ind w:right="-433"/>
        <w:rPr>
          <w:rFonts w:ascii="Arial" w:hAnsi="Arial" w:cs="Arial"/>
        </w:rPr>
      </w:pPr>
      <w:r w:rsidRPr="00C71BC3">
        <w:rPr>
          <w:rFonts w:ascii="Arial" w:hAnsi="Arial" w:cs="Arial"/>
        </w:rPr>
        <w:t>----------------------------------------------------------------------------------------------------------------------------------------------------</w:t>
      </w:r>
    </w:p>
    <w:p w14:paraId="7DDB6BB0" w14:textId="77777777" w:rsidR="007630CE" w:rsidRPr="00D400C0" w:rsidRDefault="007630CE" w:rsidP="007630CE">
      <w:pPr>
        <w:tabs>
          <w:tab w:val="left" w:pos="1701"/>
          <w:tab w:val="left" w:pos="3969"/>
          <w:tab w:val="left" w:pos="5670"/>
          <w:tab w:val="left" w:pos="7088"/>
          <w:tab w:val="right" w:pos="9639"/>
        </w:tabs>
        <w:rPr>
          <w:rStyle w:val="tabulkyNemovitosti"/>
          <w:rFonts w:ascii="Arial" w:hAnsi="Arial" w:cs="Arial"/>
          <w:sz w:val="16"/>
          <w:szCs w:val="16"/>
        </w:rPr>
      </w:pPr>
      <w:r w:rsidRPr="00D400C0">
        <w:rPr>
          <w:rStyle w:val="tabulkyNemovitosti"/>
          <w:rFonts w:ascii="Arial" w:hAnsi="Arial" w:cs="Arial"/>
          <w:sz w:val="16"/>
          <w:szCs w:val="16"/>
        </w:rPr>
        <w:t>Krnov</w:t>
      </w:r>
      <w:r w:rsidRPr="00D400C0">
        <w:rPr>
          <w:rStyle w:val="tabulkyNemovitosti"/>
          <w:rFonts w:ascii="Arial" w:hAnsi="Arial" w:cs="Arial"/>
          <w:sz w:val="16"/>
          <w:szCs w:val="16"/>
        </w:rPr>
        <w:tab/>
        <w:t>Krnov-Horní Předměstí</w:t>
      </w:r>
      <w:r w:rsidRPr="00D400C0">
        <w:rPr>
          <w:rStyle w:val="tabulkyNemovitosti"/>
          <w:rFonts w:ascii="Arial" w:hAnsi="Arial" w:cs="Arial"/>
          <w:sz w:val="16"/>
          <w:szCs w:val="16"/>
        </w:rPr>
        <w:tab/>
        <w:t>Kotelna</w:t>
      </w:r>
      <w:r w:rsidRPr="00D400C0">
        <w:rPr>
          <w:rStyle w:val="tabulkyNemovitosti"/>
          <w:rFonts w:ascii="Arial" w:hAnsi="Arial" w:cs="Arial"/>
          <w:sz w:val="16"/>
          <w:szCs w:val="16"/>
        </w:rPr>
        <w:tab/>
        <w:t>bez čp</w:t>
      </w:r>
      <w:r w:rsidRPr="00D400C0">
        <w:rPr>
          <w:rStyle w:val="tabulkyNemovitosti"/>
          <w:rFonts w:ascii="Arial" w:hAnsi="Arial" w:cs="Arial"/>
          <w:sz w:val="16"/>
          <w:szCs w:val="16"/>
        </w:rPr>
        <w:tab/>
        <w:t>PKN - poz 3651</w:t>
      </w:r>
      <w:r w:rsidRPr="00D400C0">
        <w:rPr>
          <w:rStyle w:val="tabulkyNemovitosti"/>
          <w:rFonts w:ascii="Arial" w:hAnsi="Arial" w:cs="Arial"/>
          <w:sz w:val="16"/>
          <w:szCs w:val="16"/>
        </w:rPr>
        <w:tab/>
        <w:t>10002</w:t>
      </w:r>
    </w:p>
    <w:p w14:paraId="65BF47E8" w14:textId="77777777" w:rsidR="007630CE" w:rsidRPr="00D400C0" w:rsidRDefault="007630CE" w:rsidP="007630CE">
      <w:pPr>
        <w:tabs>
          <w:tab w:val="left" w:pos="1701"/>
          <w:tab w:val="left" w:pos="3969"/>
          <w:tab w:val="left" w:pos="5670"/>
          <w:tab w:val="left" w:pos="7088"/>
          <w:tab w:val="right" w:pos="9639"/>
        </w:tabs>
        <w:rPr>
          <w:rStyle w:val="tabulkyNemovitosti"/>
          <w:rFonts w:ascii="Arial" w:hAnsi="Arial" w:cs="Arial"/>
          <w:sz w:val="16"/>
          <w:szCs w:val="16"/>
        </w:rPr>
      </w:pPr>
      <w:r w:rsidRPr="00D400C0">
        <w:rPr>
          <w:rStyle w:val="tabulkyNemovitosti"/>
          <w:rFonts w:ascii="Arial" w:hAnsi="Arial" w:cs="Arial"/>
          <w:sz w:val="16"/>
          <w:szCs w:val="16"/>
        </w:rPr>
        <w:t>Krnov</w:t>
      </w:r>
      <w:r w:rsidRPr="00D400C0">
        <w:rPr>
          <w:rStyle w:val="tabulkyNemovitosti"/>
          <w:rFonts w:ascii="Arial" w:hAnsi="Arial" w:cs="Arial"/>
          <w:sz w:val="16"/>
          <w:szCs w:val="16"/>
        </w:rPr>
        <w:tab/>
        <w:t>Krnov-Horní Předměstí</w:t>
      </w:r>
      <w:r w:rsidRPr="00D400C0">
        <w:rPr>
          <w:rStyle w:val="tabulkyNemovitosti"/>
          <w:rFonts w:ascii="Arial" w:hAnsi="Arial" w:cs="Arial"/>
          <w:sz w:val="16"/>
          <w:szCs w:val="16"/>
        </w:rPr>
        <w:tab/>
        <w:t>Sklad jiný</w:t>
      </w:r>
      <w:r w:rsidRPr="00D400C0">
        <w:rPr>
          <w:rStyle w:val="tabulkyNemovitosti"/>
          <w:rFonts w:ascii="Arial" w:hAnsi="Arial" w:cs="Arial"/>
          <w:sz w:val="16"/>
          <w:szCs w:val="16"/>
        </w:rPr>
        <w:tab/>
        <w:t>bez čp</w:t>
      </w:r>
      <w:r w:rsidRPr="00D400C0">
        <w:rPr>
          <w:rStyle w:val="tabulkyNemovitosti"/>
          <w:rFonts w:ascii="Arial" w:hAnsi="Arial" w:cs="Arial"/>
          <w:sz w:val="16"/>
          <w:szCs w:val="16"/>
        </w:rPr>
        <w:tab/>
        <w:t>PKN - poz 3652</w:t>
      </w:r>
      <w:r w:rsidRPr="00D400C0">
        <w:rPr>
          <w:rStyle w:val="tabulkyNemovitosti"/>
          <w:rFonts w:ascii="Arial" w:hAnsi="Arial" w:cs="Arial"/>
          <w:sz w:val="16"/>
          <w:szCs w:val="16"/>
        </w:rPr>
        <w:tab/>
        <w:t>10002</w:t>
      </w:r>
    </w:p>
    <w:p w14:paraId="76366A9E" w14:textId="77777777" w:rsidR="007630CE" w:rsidRPr="00D400C0" w:rsidRDefault="007630CE" w:rsidP="007630CE">
      <w:pPr>
        <w:tabs>
          <w:tab w:val="left" w:pos="1701"/>
          <w:tab w:val="left" w:pos="3969"/>
          <w:tab w:val="left" w:pos="5670"/>
          <w:tab w:val="left" w:pos="7088"/>
          <w:tab w:val="right" w:pos="9639"/>
        </w:tabs>
        <w:rPr>
          <w:rStyle w:val="tabulkyNemovitosti"/>
          <w:rFonts w:ascii="Arial" w:hAnsi="Arial" w:cs="Arial"/>
          <w:sz w:val="16"/>
          <w:szCs w:val="16"/>
        </w:rPr>
      </w:pPr>
      <w:r w:rsidRPr="00D400C0">
        <w:rPr>
          <w:rStyle w:val="tabulkyNemovitosti"/>
          <w:rFonts w:ascii="Arial" w:hAnsi="Arial" w:cs="Arial"/>
          <w:sz w:val="16"/>
          <w:szCs w:val="16"/>
        </w:rPr>
        <w:t>Krnov</w:t>
      </w:r>
      <w:r w:rsidRPr="00D400C0">
        <w:rPr>
          <w:rStyle w:val="tabulkyNemovitosti"/>
          <w:rFonts w:ascii="Arial" w:hAnsi="Arial" w:cs="Arial"/>
          <w:sz w:val="16"/>
          <w:szCs w:val="16"/>
        </w:rPr>
        <w:tab/>
        <w:t>Krnov-Horní Předměstí</w:t>
      </w:r>
      <w:r w:rsidRPr="00D400C0">
        <w:rPr>
          <w:rStyle w:val="tabulkyNemovitosti"/>
          <w:rFonts w:ascii="Arial" w:hAnsi="Arial" w:cs="Arial"/>
          <w:sz w:val="16"/>
          <w:szCs w:val="16"/>
        </w:rPr>
        <w:tab/>
        <w:t>Administrativní objekt</w:t>
      </w:r>
      <w:r w:rsidRPr="00D400C0">
        <w:rPr>
          <w:rStyle w:val="tabulkyNemovitosti"/>
          <w:rFonts w:ascii="Arial" w:hAnsi="Arial" w:cs="Arial"/>
          <w:sz w:val="16"/>
          <w:szCs w:val="16"/>
        </w:rPr>
        <w:tab/>
        <w:t>bez čp</w:t>
      </w:r>
      <w:r w:rsidRPr="00D400C0">
        <w:rPr>
          <w:rStyle w:val="tabulkyNemovitosti"/>
          <w:rFonts w:ascii="Arial" w:hAnsi="Arial" w:cs="Arial"/>
          <w:sz w:val="16"/>
          <w:szCs w:val="16"/>
        </w:rPr>
        <w:tab/>
        <w:t>PKN - poz 3649</w:t>
      </w:r>
      <w:r w:rsidRPr="00D400C0">
        <w:rPr>
          <w:rStyle w:val="tabulkyNemovitosti"/>
          <w:rFonts w:ascii="Arial" w:hAnsi="Arial" w:cs="Arial"/>
          <w:sz w:val="16"/>
          <w:szCs w:val="16"/>
        </w:rPr>
        <w:tab/>
        <w:t>10002</w:t>
      </w:r>
    </w:p>
    <w:p w14:paraId="20A51959" w14:textId="77777777" w:rsidR="007630CE" w:rsidRPr="00D400C0" w:rsidRDefault="007630CE" w:rsidP="007630CE">
      <w:pPr>
        <w:tabs>
          <w:tab w:val="left" w:pos="1701"/>
          <w:tab w:val="left" w:pos="3969"/>
          <w:tab w:val="left" w:pos="5670"/>
          <w:tab w:val="left" w:pos="7088"/>
          <w:tab w:val="right" w:pos="9639"/>
        </w:tabs>
        <w:rPr>
          <w:rStyle w:val="tabulkyNemovitosti"/>
          <w:rFonts w:ascii="Arial" w:hAnsi="Arial" w:cs="Arial"/>
          <w:sz w:val="16"/>
          <w:szCs w:val="16"/>
        </w:rPr>
      </w:pPr>
      <w:r w:rsidRPr="00D400C0">
        <w:rPr>
          <w:rStyle w:val="tabulkyNemovitosti"/>
          <w:rFonts w:ascii="Arial" w:hAnsi="Arial" w:cs="Arial"/>
          <w:sz w:val="16"/>
          <w:szCs w:val="16"/>
        </w:rPr>
        <w:t>Krnov</w:t>
      </w:r>
      <w:r w:rsidRPr="00D400C0">
        <w:rPr>
          <w:rStyle w:val="tabulkyNemovitosti"/>
          <w:rFonts w:ascii="Arial" w:hAnsi="Arial" w:cs="Arial"/>
          <w:sz w:val="16"/>
          <w:szCs w:val="16"/>
        </w:rPr>
        <w:tab/>
        <w:t>Krnov-Horní Předměstí</w:t>
      </w:r>
      <w:r w:rsidRPr="00D400C0">
        <w:rPr>
          <w:rStyle w:val="tabulkyNemovitosti"/>
          <w:rFonts w:ascii="Arial" w:hAnsi="Arial" w:cs="Arial"/>
          <w:sz w:val="16"/>
          <w:szCs w:val="16"/>
        </w:rPr>
        <w:tab/>
        <w:t>Sklad jiný</w:t>
      </w:r>
      <w:r w:rsidRPr="00D400C0">
        <w:rPr>
          <w:rStyle w:val="tabulkyNemovitosti"/>
          <w:rFonts w:ascii="Arial" w:hAnsi="Arial" w:cs="Arial"/>
          <w:sz w:val="16"/>
          <w:szCs w:val="16"/>
        </w:rPr>
        <w:tab/>
        <w:t>bez čp</w:t>
      </w:r>
      <w:r w:rsidRPr="00D400C0">
        <w:rPr>
          <w:rStyle w:val="tabulkyNemovitosti"/>
          <w:rFonts w:ascii="Arial" w:hAnsi="Arial" w:cs="Arial"/>
          <w:sz w:val="16"/>
          <w:szCs w:val="16"/>
        </w:rPr>
        <w:tab/>
        <w:t>PKN - poz 3650</w:t>
      </w:r>
      <w:r w:rsidRPr="00D400C0">
        <w:rPr>
          <w:rStyle w:val="tabulkyNemovitosti"/>
          <w:rFonts w:ascii="Arial" w:hAnsi="Arial" w:cs="Arial"/>
          <w:sz w:val="16"/>
          <w:szCs w:val="16"/>
        </w:rPr>
        <w:tab/>
        <w:t>10002</w:t>
      </w:r>
    </w:p>
    <w:p w14:paraId="78CA3F2C" w14:textId="77777777" w:rsidR="007630CE" w:rsidRPr="00D400C0" w:rsidRDefault="007630CE" w:rsidP="007630CE">
      <w:pPr>
        <w:tabs>
          <w:tab w:val="left" w:pos="1701"/>
          <w:tab w:val="left" w:pos="3969"/>
          <w:tab w:val="left" w:pos="5670"/>
          <w:tab w:val="left" w:pos="7088"/>
          <w:tab w:val="right" w:pos="9639"/>
        </w:tabs>
        <w:rPr>
          <w:rStyle w:val="tabulkyNemovitosti"/>
          <w:rFonts w:ascii="Arial" w:hAnsi="Arial" w:cs="Arial"/>
          <w:sz w:val="16"/>
          <w:szCs w:val="16"/>
        </w:rPr>
      </w:pPr>
      <w:r w:rsidRPr="00D400C0">
        <w:rPr>
          <w:rStyle w:val="tabulkyNemovitosti"/>
          <w:rFonts w:ascii="Arial" w:hAnsi="Arial" w:cs="Arial"/>
          <w:sz w:val="16"/>
          <w:szCs w:val="16"/>
        </w:rPr>
        <w:t>Krnov</w:t>
      </w:r>
      <w:r w:rsidRPr="00D400C0">
        <w:rPr>
          <w:rStyle w:val="tabulkyNemovitosti"/>
          <w:rFonts w:ascii="Arial" w:hAnsi="Arial" w:cs="Arial"/>
          <w:sz w:val="16"/>
          <w:szCs w:val="16"/>
        </w:rPr>
        <w:tab/>
        <w:t>Krnov-Horní Předměstí</w:t>
      </w:r>
      <w:r w:rsidRPr="00D400C0">
        <w:rPr>
          <w:rStyle w:val="tabulkyNemovitosti"/>
          <w:rFonts w:ascii="Arial" w:hAnsi="Arial" w:cs="Arial"/>
          <w:sz w:val="16"/>
          <w:szCs w:val="16"/>
        </w:rPr>
        <w:tab/>
        <w:t>Sklad jiný</w:t>
      </w:r>
      <w:r w:rsidRPr="00D400C0">
        <w:rPr>
          <w:rStyle w:val="tabulkyNemovitosti"/>
          <w:rFonts w:ascii="Arial" w:hAnsi="Arial" w:cs="Arial"/>
          <w:sz w:val="16"/>
          <w:szCs w:val="16"/>
        </w:rPr>
        <w:tab/>
        <w:t>bez čp</w:t>
      </w:r>
      <w:r w:rsidRPr="00D400C0">
        <w:rPr>
          <w:rStyle w:val="tabulkyNemovitosti"/>
          <w:rFonts w:ascii="Arial" w:hAnsi="Arial" w:cs="Arial"/>
          <w:sz w:val="16"/>
          <w:szCs w:val="16"/>
        </w:rPr>
        <w:tab/>
        <w:t>PKN - poz 3653</w:t>
      </w:r>
      <w:r w:rsidRPr="00D400C0">
        <w:rPr>
          <w:rStyle w:val="tabulkyNemovitosti"/>
          <w:rFonts w:ascii="Arial" w:hAnsi="Arial" w:cs="Arial"/>
          <w:sz w:val="16"/>
          <w:szCs w:val="16"/>
        </w:rPr>
        <w:tab/>
        <w:t>10002</w:t>
      </w:r>
    </w:p>
    <w:p w14:paraId="01E68502" w14:textId="77777777" w:rsidR="007630CE" w:rsidRPr="00D400C0" w:rsidRDefault="007630CE" w:rsidP="007630CE">
      <w:pPr>
        <w:tabs>
          <w:tab w:val="left" w:pos="1701"/>
          <w:tab w:val="left" w:pos="3969"/>
          <w:tab w:val="left" w:pos="5670"/>
          <w:tab w:val="left" w:pos="7088"/>
          <w:tab w:val="right" w:pos="9639"/>
        </w:tabs>
        <w:rPr>
          <w:rStyle w:val="tabulkyNemovitosti"/>
          <w:rFonts w:ascii="Arial" w:hAnsi="Arial" w:cs="Arial"/>
          <w:sz w:val="16"/>
          <w:szCs w:val="16"/>
        </w:rPr>
      </w:pPr>
      <w:r w:rsidRPr="00D400C0">
        <w:rPr>
          <w:rStyle w:val="tabulkyNemovitosti"/>
          <w:rFonts w:ascii="Arial" w:hAnsi="Arial" w:cs="Arial"/>
          <w:sz w:val="16"/>
          <w:szCs w:val="16"/>
        </w:rPr>
        <w:t>Krnov</w:t>
      </w:r>
      <w:r w:rsidRPr="00D400C0">
        <w:rPr>
          <w:rStyle w:val="tabulkyNemovitosti"/>
          <w:rFonts w:ascii="Arial" w:hAnsi="Arial" w:cs="Arial"/>
          <w:sz w:val="16"/>
          <w:szCs w:val="16"/>
        </w:rPr>
        <w:tab/>
        <w:t>Krnov-Horní Předměstí</w:t>
      </w:r>
      <w:r w:rsidRPr="00D400C0">
        <w:rPr>
          <w:rStyle w:val="tabulkyNemovitosti"/>
          <w:rFonts w:ascii="Arial" w:hAnsi="Arial" w:cs="Arial"/>
          <w:sz w:val="16"/>
          <w:szCs w:val="16"/>
        </w:rPr>
        <w:tab/>
        <w:t>Garáže</w:t>
      </w:r>
      <w:r w:rsidRPr="00D400C0">
        <w:rPr>
          <w:rStyle w:val="tabulkyNemovitosti"/>
          <w:rFonts w:ascii="Arial" w:hAnsi="Arial" w:cs="Arial"/>
          <w:sz w:val="16"/>
          <w:szCs w:val="16"/>
        </w:rPr>
        <w:tab/>
        <w:t>bez čp</w:t>
      </w:r>
      <w:r w:rsidRPr="00D400C0">
        <w:rPr>
          <w:rStyle w:val="tabulkyNemovitosti"/>
          <w:rFonts w:ascii="Arial" w:hAnsi="Arial" w:cs="Arial"/>
          <w:sz w:val="16"/>
          <w:szCs w:val="16"/>
        </w:rPr>
        <w:tab/>
        <w:t>PKN - poz 3654</w:t>
      </w:r>
      <w:r w:rsidRPr="00D400C0">
        <w:rPr>
          <w:rStyle w:val="tabulkyNemovitosti"/>
          <w:rFonts w:ascii="Arial" w:hAnsi="Arial" w:cs="Arial"/>
          <w:sz w:val="16"/>
          <w:szCs w:val="16"/>
        </w:rPr>
        <w:tab/>
        <w:t>10002</w:t>
      </w:r>
    </w:p>
    <w:p w14:paraId="03894152" w14:textId="77777777" w:rsidR="007630CE" w:rsidRPr="00C71BC3" w:rsidRDefault="007630CE" w:rsidP="007630CE">
      <w:pPr>
        <w:ind w:right="-433"/>
        <w:rPr>
          <w:rFonts w:ascii="Arial" w:hAnsi="Arial" w:cs="Arial"/>
        </w:rPr>
      </w:pPr>
      <w:r w:rsidRPr="00C71BC3">
        <w:rPr>
          <w:rFonts w:ascii="Arial" w:hAnsi="Arial" w:cs="Arial"/>
        </w:rPr>
        <w:t>----------------------------------------------------------------------------------------------------------------------------------------------------</w:t>
      </w:r>
    </w:p>
    <w:p w14:paraId="439BA4FB" w14:textId="77777777" w:rsidR="007630CE" w:rsidRPr="00C71BC3" w:rsidRDefault="007630CE" w:rsidP="007630CE">
      <w:pPr>
        <w:pStyle w:val="adresa"/>
        <w:tabs>
          <w:tab w:val="left" w:pos="708"/>
        </w:tabs>
        <w:rPr>
          <w:rFonts w:ascii="Arial" w:hAnsi="Arial" w:cs="Arial"/>
          <w:i/>
          <w:color w:val="000000"/>
          <w:sz w:val="20"/>
          <w:szCs w:val="20"/>
          <w:u w:val="single"/>
        </w:rPr>
      </w:pPr>
      <w:r w:rsidRPr="00C71BC3">
        <w:rPr>
          <w:rFonts w:ascii="Arial" w:hAnsi="Arial" w:cs="Arial"/>
          <w:color w:val="000000"/>
          <w:sz w:val="20"/>
          <w:szCs w:val="20"/>
        </w:rPr>
        <w:t xml:space="preserve">zapsané na výše uvedených LV u </w:t>
      </w:r>
      <w:r w:rsidRPr="00C71BC3">
        <w:rPr>
          <w:rFonts w:ascii="Arial" w:hAnsi="Arial" w:cs="Arial"/>
          <w:sz w:val="20"/>
          <w:szCs w:val="20"/>
        </w:rPr>
        <w:t>Katastrálního úřadu pro Moravskoslezský kraj, Katastrální pracoviště Krnov</w:t>
      </w:r>
    </w:p>
    <w:p w14:paraId="451518E0" w14:textId="77777777" w:rsidR="007630CE" w:rsidRDefault="007630CE" w:rsidP="007630CE">
      <w:pPr>
        <w:rPr>
          <w:rFonts w:ascii="Arial" w:hAnsi="Arial" w:cs="Arial"/>
        </w:rPr>
      </w:pPr>
    </w:p>
    <w:p w14:paraId="556822EA" w14:textId="77777777" w:rsidR="007630CE" w:rsidRPr="00C71BC3" w:rsidRDefault="007630CE" w:rsidP="007630CE">
      <w:pPr>
        <w:rPr>
          <w:rFonts w:ascii="Arial" w:hAnsi="Arial" w:cs="Arial"/>
        </w:rPr>
      </w:pPr>
      <w:r w:rsidRPr="00C71BC3">
        <w:rPr>
          <w:rFonts w:ascii="Arial" w:hAnsi="Arial" w:cs="Arial"/>
        </w:rPr>
        <w:t>Nemovitý majetek, který nepodléhá zápisu do katastru nemovitostí:</w:t>
      </w:r>
    </w:p>
    <w:p w14:paraId="1710472C" w14:textId="77777777" w:rsidR="007630CE" w:rsidRPr="00C71BC3" w:rsidRDefault="007630CE" w:rsidP="007630CE">
      <w:pPr>
        <w:ind w:right="-433"/>
        <w:rPr>
          <w:rFonts w:ascii="Arial" w:hAnsi="Arial" w:cs="Arial"/>
        </w:rPr>
      </w:pPr>
      <w:r w:rsidRPr="00C71BC3">
        <w:rPr>
          <w:rFonts w:ascii="Arial" w:hAnsi="Arial" w:cs="Arial"/>
        </w:rPr>
        <w:t>----------------------------------------------------------------------------------------------------------------------------------------------------</w:t>
      </w:r>
    </w:p>
    <w:p w14:paraId="6687267E" w14:textId="77777777" w:rsidR="007630CE" w:rsidRPr="00C71BC3" w:rsidRDefault="007630CE" w:rsidP="007630CE">
      <w:pPr>
        <w:tabs>
          <w:tab w:val="left" w:pos="1701"/>
          <w:tab w:val="left" w:pos="3969"/>
          <w:tab w:val="left" w:pos="7088"/>
          <w:tab w:val="right" w:pos="9639"/>
        </w:tabs>
        <w:rPr>
          <w:rFonts w:ascii="Arial" w:hAnsi="Arial" w:cs="Arial"/>
        </w:rPr>
      </w:pPr>
      <w:r w:rsidRPr="00C71BC3">
        <w:rPr>
          <w:rFonts w:ascii="Arial" w:hAnsi="Arial" w:cs="Arial"/>
        </w:rPr>
        <w:t>Obec</w:t>
      </w:r>
      <w:r w:rsidRPr="00C71BC3">
        <w:rPr>
          <w:rFonts w:ascii="Arial" w:hAnsi="Arial" w:cs="Arial"/>
        </w:rPr>
        <w:tab/>
        <w:t>Katastrální</w:t>
      </w:r>
      <w:r w:rsidRPr="00C71BC3">
        <w:rPr>
          <w:rFonts w:ascii="Arial" w:hAnsi="Arial" w:cs="Arial"/>
        </w:rPr>
        <w:tab/>
        <w:t xml:space="preserve">Specifikace </w:t>
      </w:r>
      <w:r w:rsidRPr="00C71BC3">
        <w:rPr>
          <w:rFonts w:ascii="Arial" w:hAnsi="Arial" w:cs="Arial"/>
        </w:rPr>
        <w:tab/>
        <w:t>Na pozemku</w:t>
      </w:r>
      <w:r w:rsidRPr="00C71BC3">
        <w:rPr>
          <w:rFonts w:ascii="Arial" w:hAnsi="Arial" w:cs="Arial"/>
        </w:rPr>
        <w:tab/>
        <w:t>Inventární</w:t>
      </w:r>
    </w:p>
    <w:p w14:paraId="69DCA2DC" w14:textId="77777777" w:rsidR="007630CE" w:rsidRPr="00C71BC3" w:rsidRDefault="007630CE" w:rsidP="007630CE">
      <w:pPr>
        <w:tabs>
          <w:tab w:val="left" w:pos="1701"/>
          <w:tab w:val="left" w:pos="3969"/>
          <w:tab w:val="left" w:pos="7088"/>
          <w:tab w:val="right" w:pos="9639"/>
        </w:tabs>
        <w:rPr>
          <w:rFonts w:ascii="Arial" w:hAnsi="Arial" w:cs="Arial"/>
        </w:rPr>
      </w:pPr>
      <w:r w:rsidRPr="00C71BC3">
        <w:rPr>
          <w:rFonts w:ascii="Arial" w:hAnsi="Arial" w:cs="Arial"/>
        </w:rPr>
        <w:tab/>
        <w:t>území</w:t>
      </w:r>
      <w:r w:rsidRPr="00C71BC3">
        <w:rPr>
          <w:rFonts w:ascii="Arial" w:hAnsi="Arial" w:cs="Arial"/>
        </w:rPr>
        <w:tab/>
        <w:t>majetku</w:t>
      </w:r>
      <w:r w:rsidRPr="00C71BC3">
        <w:rPr>
          <w:rFonts w:ascii="Arial" w:hAnsi="Arial" w:cs="Arial"/>
        </w:rPr>
        <w:tab/>
        <w:t>parc. č.</w:t>
      </w:r>
      <w:r w:rsidRPr="00C71BC3">
        <w:rPr>
          <w:rFonts w:ascii="Arial" w:hAnsi="Arial" w:cs="Arial"/>
        </w:rPr>
        <w:tab/>
        <w:t>číslo</w:t>
      </w:r>
    </w:p>
    <w:p w14:paraId="5060D220" w14:textId="77777777" w:rsidR="007630CE" w:rsidRPr="00C71BC3" w:rsidRDefault="007630CE" w:rsidP="007630CE">
      <w:pPr>
        <w:ind w:right="-433"/>
        <w:jc w:val="both"/>
        <w:rPr>
          <w:rFonts w:ascii="Arial" w:hAnsi="Arial" w:cs="Arial"/>
        </w:rPr>
      </w:pPr>
      <w:r w:rsidRPr="00C71BC3">
        <w:rPr>
          <w:rFonts w:ascii="Arial" w:hAnsi="Arial" w:cs="Arial"/>
        </w:rPr>
        <w:t>----------------------------------------------------------------------------------------------------------------------------------------------------</w:t>
      </w:r>
    </w:p>
    <w:p w14:paraId="2D69E74C" w14:textId="77777777" w:rsidR="007630CE" w:rsidRDefault="007630CE" w:rsidP="007630CE">
      <w:pPr>
        <w:tabs>
          <w:tab w:val="left" w:pos="1701"/>
          <w:tab w:val="left" w:pos="3969"/>
          <w:tab w:val="left" w:pos="7088"/>
          <w:tab w:val="right" w:pos="9639"/>
        </w:tabs>
        <w:jc w:val="both"/>
        <w:rPr>
          <w:rStyle w:val="tabulkyNemovitosti"/>
          <w:rFonts w:ascii="Arial" w:hAnsi="Arial" w:cs="Arial"/>
          <w:sz w:val="16"/>
          <w:szCs w:val="16"/>
        </w:rPr>
      </w:pPr>
      <w:r w:rsidRPr="00D400C0">
        <w:rPr>
          <w:rStyle w:val="tabulkyNemovitosti"/>
          <w:rFonts w:ascii="Arial" w:hAnsi="Arial" w:cs="Arial"/>
          <w:sz w:val="16"/>
          <w:szCs w:val="16"/>
        </w:rPr>
        <w:t>Krnov</w:t>
      </w:r>
      <w:r w:rsidRPr="00D400C0">
        <w:rPr>
          <w:rStyle w:val="tabulkyNemovitosti"/>
          <w:rFonts w:ascii="Arial" w:hAnsi="Arial" w:cs="Arial"/>
          <w:sz w:val="16"/>
          <w:szCs w:val="16"/>
        </w:rPr>
        <w:tab/>
        <w:t>Krnov-Horní Předměstí</w:t>
      </w:r>
      <w:r w:rsidRPr="00D400C0">
        <w:rPr>
          <w:rStyle w:val="tabulkyNemovitosti"/>
          <w:rFonts w:ascii="Arial" w:hAnsi="Arial" w:cs="Arial"/>
          <w:sz w:val="16"/>
          <w:szCs w:val="16"/>
        </w:rPr>
        <w:tab/>
        <w:t>skleníková sestava</w:t>
      </w:r>
      <w:r w:rsidRPr="00D400C0">
        <w:rPr>
          <w:rStyle w:val="tabulkyNemovitosti"/>
          <w:rFonts w:ascii="Arial" w:hAnsi="Arial" w:cs="Arial"/>
          <w:sz w:val="16"/>
          <w:szCs w:val="16"/>
        </w:rPr>
        <w:tab/>
        <w:t>PKN - poz 3658/2</w:t>
      </w:r>
    </w:p>
    <w:p w14:paraId="52DB27FF" w14:textId="77777777" w:rsidR="007630CE" w:rsidRDefault="007630CE" w:rsidP="007630CE">
      <w:pPr>
        <w:tabs>
          <w:tab w:val="left" w:pos="1701"/>
          <w:tab w:val="left" w:pos="3969"/>
          <w:tab w:val="left" w:pos="7088"/>
          <w:tab w:val="right" w:pos="9639"/>
        </w:tabs>
        <w:jc w:val="both"/>
        <w:rPr>
          <w:rStyle w:val="tabulkyNemovitosti"/>
          <w:rFonts w:ascii="Arial" w:hAnsi="Arial" w:cs="Arial"/>
          <w:sz w:val="16"/>
          <w:szCs w:val="16"/>
        </w:rPr>
      </w:pPr>
      <w:r>
        <w:rPr>
          <w:rStyle w:val="tabulkyNemovitosti"/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</w:t>
      </w:r>
      <w:r w:rsidRPr="00D400C0">
        <w:rPr>
          <w:rStyle w:val="tabulkyNemovitosti"/>
          <w:rFonts w:ascii="Arial" w:hAnsi="Arial" w:cs="Arial"/>
          <w:sz w:val="16"/>
          <w:szCs w:val="16"/>
        </w:rPr>
        <w:t>PKN - poz 3658/4</w:t>
      </w:r>
    </w:p>
    <w:p w14:paraId="3C9A563A" w14:textId="77777777" w:rsidR="007630CE" w:rsidRDefault="007630CE" w:rsidP="007630CE">
      <w:pPr>
        <w:tabs>
          <w:tab w:val="left" w:pos="1701"/>
          <w:tab w:val="left" w:pos="3969"/>
          <w:tab w:val="left" w:pos="7088"/>
          <w:tab w:val="right" w:pos="9639"/>
        </w:tabs>
        <w:jc w:val="both"/>
        <w:rPr>
          <w:rStyle w:val="tabulkyNemovitosti"/>
          <w:rFonts w:ascii="Arial" w:hAnsi="Arial" w:cs="Arial"/>
          <w:sz w:val="16"/>
          <w:szCs w:val="16"/>
        </w:rPr>
      </w:pPr>
      <w:r>
        <w:rPr>
          <w:rStyle w:val="tabulkyNemovitosti"/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</w:t>
      </w:r>
      <w:r w:rsidRPr="00D400C0">
        <w:rPr>
          <w:rStyle w:val="tabulkyNemovitosti"/>
          <w:rFonts w:ascii="Arial" w:hAnsi="Arial" w:cs="Arial"/>
          <w:sz w:val="16"/>
          <w:szCs w:val="16"/>
        </w:rPr>
        <w:t>PKN - poz 3656/2</w:t>
      </w:r>
    </w:p>
    <w:p w14:paraId="07EABAD4" w14:textId="77777777" w:rsidR="007630CE" w:rsidRDefault="007630CE" w:rsidP="007630CE">
      <w:pPr>
        <w:tabs>
          <w:tab w:val="left" w:pos="1701"/>
          <w:tab w:val="left" w:pos="3969"/>
          <w:tab w:val="left" w:pos="7088"/>
          <w:tab w:val="right" w:pos="9639"/>
        </w:tabs>
        <w:jc w:val="both"/>
        <w:rPr>
          <w:rStyle w:val="tabulkyNemovitosti"/>
          <w:rFonts w:ascii="Arial" w:hAnsi="Arial" w:cs="Arial"/>
          <w:sz w:val="16"/>
          <w:szCs w:val="16"/>
        </w:rPr>
      </w:pPr>
      <w:r>
        <w:rPr>
          <w:rStyle w:val="tabulkyNemovitosti"/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</w:t>
      </w:r>
      <w:r w:rsidRPr="00D400C0">
        <w:rPr>
          <w:rStyle w:val="tabulkyNemovitosti"/>
          <w:rFonts w:ascii="Arial" w:hAnsi="Arial" w:cs="Arial"/>
          <w:sz w:val="16"/>
          <w:szCs w:val="16"/>
        </w:rPr>
        <w:t>PKN - poz 3658/6</w:t>
      </w:r>
    </w:p>
    <w:p w14:paraId="530DFCA1" w14:textId="77777777" w:rsidR="007630CE" w:rsidRDefault="007630CE" w:rsidP="007630CE">
      <w:pPr>
        <w:tabs>
          <w:tab w:val="left" w:pos="1701"/>
          <w:tab w:val="left" w:pos="3969"/>
          <w:tab w:val="left" w:pos="7088"/>
          <w:tab w:val="right" w:pos="9639"/>
        </w:tabs>
        <w:jc w:val="both"/>
        <w:rPr>
          <w:rStyle w:val="tabulkyNemovitosti"/>
          <w:rFonts w:ascii="Arial" w:hAnsi="Arial" w:cs="Arial"/>
          <w:sz w:val="16"/>
          <w:szCs w:val="16"/>
        </w:rPr>
      </w:pPr>
      <w:r>
        <w:rPr>
          <w:rStyle w:val="tabulkyNemovitosti"/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</w:t>
      </w:r>
      <w:r w:rsidRPr="00D400C0">
        <w:rPr>
          <w:rStyle w:val="tabulkyNemovitosti"/>
          <w:rFonts w:ascii="Arial" w:hAnsi="Arial" w:cs="Arial"/>
          <w:sz w:val="16"/>
          <w:szCs w:val="16"/>
        </w:rPr>
        <w:t>PKN - poz 3658/8</w:t>
      </w:r>
    </w:p>
    <w:p w14:paraId="5AA18D5F" w14:textId="77777777" w:rsidR="007630CE" w:rsidRDefault="007630CE" w:rsidP="007630CE">
      <w:pPr>
        <w:tabs>
          <w:tab w:val="left" w:pos="1701"/>
          <w:tab w:val="left" w:pos="3969"/>
          <w:tab w:val="left" w:pos="7088"/>
          <w:tab w:val="right" w:pos="9639"/>
        </w:tabs>
        <w:jc w:val="both"/>
        <w:rPr>
          <w:rStyle w:val="tabulkyNemovitosti"/>
          <w:rFonts w:ascii="Arial" w:hAnsi="Arial" w:cs="Arial"/>
          <w:sz w:val="16"/>
          <w:szCs w:val="16"/>
        </w:rPr>
      </w:pPr>
      <w:r>
        <w:rPr>
          <w:rStyle w:val="tabulkyNemovitosti"/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</w:t>
      </w:r>
      <w:r w:rsidRPr="00D400C0">
        <w:rPr>
          <w:rStyle w:val="tabulkyNemovitosti"/>
          <w:rFonts w:ascii="Arial" w:hAnsi="Arial" w:cs="Arial"/>
          <w:sz w:val="16"/>
          <w:szCs w:val="16"/>
        </w:rPr>
        <w:t>PKN - poz 3658/10</w:t>
      </w:r>
    </w:p>
    <w:p w14:paraId="02B94A09" w14:textId="77777777" w:rsidR="007630CE" w:rsidRDefault="007630CE" w:rsidP="007630CE">
      <w:pPr>
        <w:tabs>
          <w:tab w:val="left" w:pos="1701"/>
          <w:tab w:val="left" w:pos="3969"/>
          <w:tab w:val="left" w:pos="7088"/>
          <w:tab w:val="right" w:pos="9639"/>
        </w:tabs>
        <w:jc w:val="both"/>
        <w:rPr>
          <w:rStyle w:val="tabulkyNemovitosti"/>
          <w:rFonts w:ascii="Arial" w:hAnsi="Arial" w:cs="Arial"/>
          <w:sz w:val="16"/>
          <w:szCs w:val="16"/>
        </w:rPr>
      </w:pPr>
      <w:r>
        <w:rPr>
          <w:rStyle w:val="tabulkyNemovitosti"/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</w:t>
      </w:r>
      <w:r w:rsidRPr="00D400C0">
        <w:rPr>
          <w:rStyle w:val="tabulkyNemovitosti"/>
          <w:rFonts w:ascii="Arial" w:hAnsi="Arial" w:cs="Arial"/>
          <w:sz w:val="16"/>
          <w:szCs w:val="16"/>
        </w:rPr>
        <w:t>PKN - poz 3656/4</w:t>
      </w:r>
    </w:p>
    <w:p w14:paraId="1959EA8D" w14:textId="77777777" w:rsidR="007630CE" w:rsidRDefault="007630CE" w:rsidP="007630CE">
      <w:pPr>
        <w:tabs>
          <w:tab w:val="left" w:pos="1701"/>
          <w:tab w:val="left" w:pos="3969"/>
          <w:tab w:val="left" w:pos="7088"/>
          <w:tab w:val="right" w:pos="9639"/>
        </w:tabs>
        <w:jc w:val="both"/>
        <w:rPr>
          <w:rStyle w:val="tabulkyNemovitosti"/>
          <w:rFonts w:ascii="Arial" w:hAnsi="Arial" w:cs="Arial"/>
          <w:sz w:val="16"/>
          <w:szCs w:val="16"/>
        </w:rPr>
      </w:pPr>
      <w:r>
        <w:rPr>
          <w:rStyle w:val="tabulkyNemovitosti"/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</w:t>
      </w:r>
      <w:r w:rsidRPr="00D400C0">
        <w:rPr>
          <w:rStyle w:val="tabulkyNemovitosti"/>
          <w:rFonts w:ascii="Arial" w:hAnsi="Arial" w:cs="Arial"/>
          <w:sz w:val="16"/>
          <w:szCs w:val="16"/>
        </w:rPr>
        <w:t>PKN - poz 3656/6</w:t>
      </w:r>
    </w:p>
    <w:p w14:paraId="2987EE4E" w14:textId="77777777" w:rsidR="007630CE" w:rsidRDefault="007630CE" w:rsidP="007630CE">
      <w:pPr>
        <w:tabs>
          <w:tab w:val="left" w:pos="1701"/>
          <w:tab w:val="left" w:pos="3969"/>
          <w:tab w:val="left" w:pos="7088"/>
          <w:tab w:val="right" w:pos="9639"/>
        </w:tabs>
        <w:jc w:val="both"/>
        <w:rPr>
          <w:rStyle w:val="tabulkyNemovitosti"/>
          <w:rFonts w:ascii="Arial" w:hAnsi="Arial" w:cs="Arial"/>
          <w:sz w:val="16"/>
          <w:szCs w:val="16"/>
        </w:rPr>
      </w:pPr>
      <w:r>
        <w:rPr>
          <w:rStyle w:val="tabulkyNemovitosti"/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</w:t>
      </w:r>
      <w:r w:rsidRPr="00D400C0">
        <w:rPr>
          <w:rStyle w:val="tabulkyNemovitosti"/>
          <w:rFonts w:ascii="Arial" w:hAnsi="Arial" w:cs="Arial"/>
          <w:sz w:val="16"/>
          <w:szCs w:val="16"/>
        </w:rPr>
        <w:t>PKN - poz 3656/8</w:t>
      </w:r>
    </w:p>
    <w:p w14:paraId="5ECDF0F7" w14:textId="77777777" w:rsidR="007630CE" w:rsidRDefault="007630CE" w:rsidP="007630CE">
      <w:pPr>
        <w:tabs>
          <w:tab w:val="left" w:pos="1701"/>
          <w:tab w:val="left" w:pos="3969"/>
          <w:tab w:val="left" w:pos="7088"/>
          <w:tab w:val="right" w:pos="9639"/>
        </w:tabs>
        <w:jc w:val="both"/>
        <w:rPr>
          <w:rStyle w:val="tabulkyNemovitosti"/>
          <w:rFonts w:ascii="Arial" w:hAnsi="Arial" w:cs="Arial"/>
          <w:sz w:val="16"/>
          <w:szCs w:val="16"/>
        </w:rPr>
      </w:pPr>
      <w:r>
        <w:rPr>
          <w:rStyle w:val="tabulkyNemovitosti"/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</w:t>
      </w:r>
      <w:r w:rsidRPr="00D400C0">
        <w:rPr>
          <w:rStyle w:val="tabulkyNemovitosti"/>
          <w:rFonts w:ascii="Arial" w:hAnsi="Arial" w:cs="Arial"/>
          <w:sz w:val="16"/>
          <w:szCs w:val="16"/>
        </w:rPr>
        <w:t>PKN - poz 3656/10</w:t>
      </w:r>
    </w:p>
    <w:p w14:paraId="1DA20A46" w14:textId="77777777" w:rsidR="007630CE" w:rsidRDefault="007630CE" w:rsidP="007630CE">
      <w:pPr>
        <w:tabs>
          <w:tab w:val="left" w:pos="1701"/>
          <w:tab w:val="left" w:pos="3969"/>
          <w:tab w:val="left" w:pos="7088"/>
          <w:tab w:val="right" w:pos="9639"/>
        </w:tabs>
        <w:jc w:val="both"/>
        <w:rPr>
          <w:rStyle w:val="tabulkyNemovitosti"/>
          <w:rFonts w:ascii="Arial" w:hAnsi="Arial" w:cs="Arial"/>
          <w:sz w:val="16"/>
          <w:szCs w:val="16"/>
        </w:rPr>
      </w:pPr>
      <w:r>
        <w:rPr>
          <w:rStyle w:val="tabulkyNemovitosti"/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</w:t>
      </w:r>
      <w:r w:rsidRPr="00D400C0">
        <w:rPr>
          <w:rStyle w:val="tabulkyNemovitosti"/>
          <w:rFonts w:ascii="Arial" w:hAnsi="Arial" w:cs="Arial"/>
          <w:sz w:val="16"/>
          <w:szCs w:val="16"/>
        </w:rPr>
        <w:t>PKN - poz 3656/12</w:t>
      </w:r>
    </w:p>
    <w:p w14:paraId="6C70F166" w14:textId="77777777" w:rsidR="007630CE" w:rsidRDefault="007630CE" w:rsidP="007630CE">
      <w:pPr>
        <w:tabs>
          <w:tab w:val="left" w:pos="1701"/>
          <w:tab w:val="left" w:pos="3969"/>
          <w:tab w:val="left" w:pos="7088"/>
          <w:tab w:val="right" w:pos="9639"/>
        </w:tabs>
        <w:jc w:val="both"/>
        <w:rPr>
          <w:rStyle w:val="tabulkyNemovitosti"/>
          <w:rFonts w:ascii="Arial" w:hAnsi="Arial" w:cs="Arial"/>
          <w:sz w:val="16"/>
          <w:szCs w:val="16"/>
        </w:rPr>
      </w:pPr>
      <w:r>
        <w:rPr>
          <w:rStyle w:val="tabulkyNemovitosti"/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</w:t>
      </w:r>
      <w:r w:rsidRPr="00D400C0">
        <w:rPr>
          <w:rStyle w:val="tabulkyNemovitosti"/>
          <w:rFonts w:ascii="Arial" w:hAnsi="Arial" w:cs="Arial"/>
          <w:sz w:val="16"/>
          <w:szCs w:val="16"/>
        </w:rPr>
        <w:t>PKN - poz 3656/14</w:t>
      </w:r>
    </w:p>
    <w:p w14:paraId="43E9CB51" w14:textId="77777777" w:rsidR="007630CE" w:rsidRDefault="007630CE" w:rsidP="007630CE">
      <w:pPr>
        <w:tabs>
          <w:tab w:val="left" w:pos="1701"/>
          <w:tab w:val="left" w:pos="3969"/>
          <w:tab w:val="left" w:pos="7088"/>
          <w:tab w:val="right" w:pos="9639"/>
        </w:tabs>
        <w:jc w:val="both"/>
        <w:rPr>
          <w:rStyle w:val="tabulkyNemovitosti"/>
          <w:rFonts w:ascii="Arial" w:hAnsi="Arial" w:cs="Arial"/>
          <w:sz w:val="16"/>
          <w:szCs w:val="16"/>
        </w:rPr>
      </w:pPr>
      <w:r>
        <w:rPr>
          <w:rStyle w:val="tabulkyNemovitosti"/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</w:t>
      </w:r>
      <w:r w:rsidRPr="00D400C0">
        <w:rPr>
          <w:rStyle w:val="tabulkyNemovitosti"/>
          <w:rFonts w:ascii="Arial" w:hAnsi="Arial" w:cs="Arial"/>
          <w:sz w:val="16"/>
          <w:szCs w:val="16"/>
        </w:rPr>
        <w:t>PKN - poz 3656/16</w:t>
      </w:r>
    </w:p>
    <w:p w14:paraId="7B29C69A" w14:textId="77777777" w:rsidR="007630CE" w:rsidRDefault="007630CE" w:rsidP="007630CE">
      <w:pPr>
        <w:tabs>
          <w:tab w:val="left" w:pos="1701"/>
          <w:tab w:val="left" w:pos="3969"/>
          <w:tab w:val="left" w:pos="7088"/>
          <w:tab w:val="right" w:pos="9639"/>
        </w:tabs>
        <w:jc w:val="both"/>
        <w:rPr>
          <w:rStyle w:val="tabulkyNemovitosti"/>
          <w:rFonts w:ascii="Arial" w:hAnsi="Arial" w:cs="Arial"/>
          <w:sz w:val="16"/>
          <w:szCs w:val="16"/>
        </w:rPr>
      </w:pPr>
      <w:r>
        <w:rPr>
          <w:rStyle w:val="tabulkyNemovitosti"/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</w:t>
      </w:r>
      <w:r w:rsidRPr="00D400C0">
        <w:rPr>
          <w:rStyle w:val="tabulkyNemovitosti"/>
          <w:rFonts w:ascii="Arial" w:hAnsi="Arial" w:cs="Arial"/>
          <w:sz w:val="16"/>
          <w:szCs w:val="16"/>
        </w:rPr>
        <w:t>PKN - poz 3656/18</w:t>
      </w:r>
    </w:p>
    <w:p w14:paraId="0CB4FC88" w14:textId="77777777" w:rsidR="007630CE" w:rsidRPr="00D400C0" w:rsidRDefault="007630CE" w:rsidP="007630CE">
      <w:pPr>
        <w:tabs>
          <w:tab w:val="left" w:pos="1701"/>
          <w:tab w:val="left" w:pos="3969"/>
          <w:tab w:val="left" w:pos="7088"/>
          <w:tab w:val="right" w:pos="9639"/>
        </w:tabs>
        <w:jc w:val="both"/>
        <w:rPr>
          <w:rStyle w:val="tabulkyNemovitosti"/>
          <w:rFonts w:ascii="Arial" w:hAnsi="Arial" w:cs="Arial"/>
          <w:sz w:val="16"/>
          <w:szCs w:val="16"/>
        </w:rPr>
      </w:pPr>
      <w:r>
        <w:rPr>
          <w:rStyle w:val="tabulkyNemovitosti"/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</w:t>
      </w:r>
      <w:r w:rsidRPr="00D400C0">
        <w:rPr>
          <w:rStyle w:val="tabulkyNemovitosti"/>
          <w:rFonts w:ascii="Arial" w:hAnsi="Arial" w:cs="Arial"/>
          <w:sz w:val="16"/>
          <w:szCs w:val="16"/>
        </w:rPr>
        <w:t>PKN - poz 3657</w:t>
      </w:r>
      <w:r w:rsidRPr="00D400C0">
        <w:rPr>
          <w:rStyle w:val="tabulkyNemovitosti"/>
          <w:rFonts w:ascii="Arial" w:hAnsi="Arial" w:cs="Arial"/>
          <w:sz w:val="16"/>
          <w:szCs w:val="16"/>
        </w:rPr>
        <w:tab/>
        <w:t>0001811011</w:t>
      </w:r>
    </w:p>
    <w:p w14:paraId="1648A72E" w14:textId="77777777" w:rsidR="007630CE" w:rsidRDefault="007630CE" w:rsidP="007630CE">
      <w:pPr>
        <w:tabs>
          <w:tab w:val="left" w:pos="1701"/>
          <w:tab w:val="left" w:pos="3969"/>
          <w:tab w:val="left" w:pos="7088"/>
          <w:tab w:val="right" w:pos="9639"/>
        </w:tabs>
        <w:jc w:val="both"/>
        <w:rPr>
          <w:rStyle w:val="tabulkyNemovitosti"/>
          <w:rFonts w:ascii="Arial" w:hAnsi="Arial" w:cs="Arial"/>
          <w:sz w:val="16"/>
          <w:szCs w:val="16"/>
        </w:rPr>
      </w:pPr>
      <w:r w:rsidRPr="00D400C0">
        <w:rPr>
          <w:rStyle w:val="tabulkyNemovitosti"/>
          <w:rFonts w:ascii="Arial" w:hAnsi="Arial" w:cs="Arial"/>
          <w:sz w:val="16"/>
          <w:szCs w:val="16"/>
        </w:rPr>
        <w:t>Krnov</w:t>
      </w:r>
      <w:r w:rsidRPr="00D400C0">
        <w:rPr>
          <w:rStyle w:val="tabulkyNemovitosti"/>
          <w:rFonts w:ascii="Arial" w:hAnsi="Arial" w:cs="Arial"/>
          <w:sz w:val="16"/>
          <w:szCs w:val="16"/>
        </w:rPr>
        <w:tab/>
        <w:t>Krnov-Horní Předměstí</w:t>
      </w:r>
      <w:r w:rsidRPr="00D400C0">
        <w:rPr>
          <w:rStyle w:val="tabulkyNemovitosti"/>
          <w:rFonts w:ascii="Arial" w:hAnsi="Arial" w:cs="Arial"/>
          <w:sz w:val="16"/>
          <w:szCs w:val="16"/>
        </w:rPr>
        <w:tab/>
        <w:t>skleníky LUR</w:t>
      </w:r>
      <w:r w:rsidRPr="00D400C0">
        <w:rPr>
          <w:rStyle w:val="tabulkyNemovitosti"/>
          <w:rFonts w:ascii="Arial" w:hAnsi="Arial" w:cs="Arial"/>
          <w:sz w:val="16"/>
          <w:szCs w:val="16"/>
        </w:rPr>
        <w:tab/>
        <w:t>PKN - poz 3655/2</w:t>
      </w:r>
    </w:p>
    <w:p w14:paraId="7C4244E8" w14:textId="77777777" w:rsidR="007630CE" w:rsidRPr="00D400C0" w:rsidRDefault="007630CE" w:rsidP="007630CE">
      <w:pPr>
        <w:tabs>
          <w:tab w:val="left" w:pos="1701"/>
          <w:tab w:val="left" w:pos="3969"/>
          <w:tab w:val="left" w:pos="7088"/>
          <w:tab w:val="right" w:pos="9639"/>
        </w:tabs>
        <w:jc w:val="both"/>
        <w:rPr>
          <w:rStyle w:val="tabulkyNemovitosti"/>
          <w:rFonts w:ascii="Arial" w:hAnsi="Arial" w:cs="Arial"/>
          <w:sz w:val="16"/>
          <w:szCs w:val="16"/>
        </w:rPr>
      </w:pPr>
      <w:r>
        <w:rPr>
          <w:rStyle w:val="tabulkyNemovitosti"/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</w:t>
      </w:r>
      <w:r w:rsidRPr="00D400C0">
        <w:rPr>
          <w:rStyle w:val="tabulkyNemovitosti"/>
          <w:rFonts w:ascii="Arial" w:hAnsi="Arial" w:cs="Arial"/>
          <w:sz w:val="16"/>
          <w:szCs w:val="16"/>
        </w:rPr>
        <w:t>PKN - poz 3655/3</w:t>
      </w:r>
      <w:r w:rsidRPr="00D400C0">
        <w:rPr>
          <w:rStyle w:val="tabulkyNemovitosti"/>
          <w:rFonts w:ascii="Arial" w:hAnsi="Arial" w:cs="Arial"/>
          <w:sz w:val="16"/>
          <w:szCs w:val="16"/>
        </w:rPr>
        <w:tab/>
        <w:t>0001811062</w:t>
      </w:r>
    </w:p>
    <w:p w14:paraId="155A7723" w14:textId="77777777" w:rsidR="007630CE" w:rsidRPr="00D400C0" w:rsidRDefault="007630CE" w:rsidP="007630CE">
      <w:pPr>
        <w:tabs>
          <w:tab w:val="left" w:pos="1701"/>
          <w:tab w:val="left" w:pos="3969"/>
          <w:tab w:val="left" w:pos="7088"/>
          <w:tab w:val="right" w:pos="9639"/>
        </w:tabs>
        <w:jc w:val="both"/>
        <w:rPr>
          <w:rStyle w:val="tabulkyNemovitosti"/>
          <w:rFonts w:ascii="Arial" w:hAnsi="Arial" w:cs="Arial"/>
          <w:sz w:val="16"/>
          <w:szCs w:val="16"/>
        </w:rPr>
      </w:pPr>
      <w:r w:rsidRPr="00D400C0">
        <w:rPr>
          <w:rStyle w:val="tabulkyNemovitosti"/>
          <w:rFonts w:ascii="Arial" w:hAnsi="Arial" w:cs="Arial"/>
          <w:sz w:val="16"/>
          <w:szCs w:val="16"/>
        </w:rPr>
        <w:t>Krnov</w:t>
      </w:r>
      <w:r w:rsidRPr="00D400C0">
        <w:rPr>
          <w:rStyle w:val="tabulkyNemovitosti"/>
          <w:rFonts w:ascii="Arial" w:hAnsi="Arial" w:cs="Arial"/>
          <w:sz w:val="16"/>
          <w:szCs w:val="16"/>
        </w:rPr>
        <w:tab/>
        <w:t>Krnov-Horní Předměstí</w:t>
      </w:r>
      <w:r w:rsidRPr="00D400C0">
        <w:rPr>
          <w:rStyle w:val="tabulkyNemovitosti"/>
          <w:rFonts w:ascii="Arial" w:hAnsi="Arial" w:cs="Arial"/>
          <w:sz w:val="16"/>
          <w:szCs w:val="16"/>
        </w:rPr>
        <w:tab/>
        <w:t>komunikace</w:t>
      </w:r>
      <w:r w:rsidRPr="00D400C0">
        <w:rPr>
          <w:rStyle w:val="tabulkyNemovitosti"/>
          <w:rFonts w:ascii="Arial" w:hAnsi="Arial" w:cs="Arial"/>
          <w:sz w:val="16"/>
          <w:szCs w:val="16"/>
        </w:rPr>
        <w:tab/>
        <w:t>PKN - poz 3657</w:t>
      </w:r>
      <w:r w:rsidRPr="00D400C0">
        <w:rPr>
          <w:rStyle w:val="tabulkyNemovitosti"/>
          <w:rFonts w:ascii="Arial" w:hAnsi="Arial" w:cs="Arial"/>
          <w:sz w:val="16"/>
          <w:szCs w:val="16"/>
        </w:rPr>
        <w:tab/>
        <w:t>0002822001</w:t>
      </w:r>
    </w:p>
    <w:p w14:paraId="4A99411F" w14:textId="77777777" w:rsidR="007630CE" w:rsidRPr="00D400C0" w:rsidRDefault="007630CE" w:rsidP="007630CE">
      <w:pPr>
        <w:tabs>
          <w:tab w:val="left" w:pos="1701"/>
          <w:tab w:val="left" w:pos="3969"/>
          <w:tab w:val="left" w:pos="7088"/>
          <w:tab w:val="right" w:pos="9639"/>
        </w:tabs>
        <w:jc w:val="both"/>
        <w:rPr>
          <w:rStyle w:val="tabulkyNemovitosti"/>
          <w:rFonts w:ascii="Arial" w:hAnsi="Arial" w:cs="Arial"/>
          <w:sz w:val="16"/>
          <w:szCs w:val="16"/>
        </w:rPr>
      </w:pPr>
      <w:r w:rsidRPr="00D400C0">
        <w:rPr>
          <w:rStyle w:val="tabulkyNemovitosti"/>
          <w:rFonts w:ascii="Arial" w:hAnsi="Arial" w:cs="Arial"/>
          <w:sz w:val="16"/>
          <w:szCs w:val="16"/>
        </w:rPr>
        <w:t>Krnov</w:t>
      </w:r>
      <w:r w:rsidRPr="00D400C0">
        <w:rPr>
          <w:rStyle w:val="tabulkyNemovitosti"/>
          <w:rFonts w:ascii="Arial" w:hAnsi="Arial" w:cs="Arial"/>
          <w:sz w:val="16"/>
          <w:szCs w:val="16"/>
        </w:rPr>
        <w:tab/>
        <w:t>Krnov-Horní Předměstí</w:t>
      </w:r>
      <w:r w:rsidRPr="00D400C0">
        <w:rPr>
          <w:rStyle w:val="tabulkyNemovitosti"/>
          <w:rFonts w:ascii="Arial" w:hAnsi="Arial" w:cs="Arial"/>
          <w:sz w:val="16"/>
          <w:szCs w:val="16"/>
        </w:rPr>
        <w:tab/>
        <w:t>plocha a upravené území</w:t>
      </w:r>
      <w:r w:rsidRPr="00D400C0">
        <w:rPr>
          <w:rStyle w:val="tabulkyNemovitosti"/>
          <w:rFonts w:ascii="Arial" w:hAnsi="Arial" w:cs="Arial"/>
          <w:sz w:val="16"/>
          <w:szCs w:val="16"/>
        </w:rPr>
        <w:tab/>
        <w:t>PKN - poz 3655/1</w:t>
      </w:r>
      <w:r w:rsidRPr="00D400C0">
        <w:rPr>
          <w:rStyle w:val="tabulkyNemovitosti"/>
          <w:rFonts w:ascii="Arial" w:hAnsi="Arial" w:cs="Arial"/>
          <w:sz w:val="16"/>
          <w:szCs w:val="16"/>
        </w:rPr>
        <w:tab/>
        <w:t>0002823001</w:t>
      </w:r>
    </w:p>
    <w:p w14:paraId="74642012" w14:textId="77777777" w:rsidR="007630CE" w:rsidRPr="00D400C0" w:rsidRDefault="007630CE" w:rsidP="007630CE">
      <w:pPr>
        <w:tabs>
          <w:tab w:val="left" w:pos="1701"/>
          <w:tab w:val="left" w:pos="3969"/>
          <w:tab w:val="left" w:pos="7088"/>
          <w:tab w:val="right" w:pos="9639"/>
        </w:tabs>
        <w:jc w:val="both"/>
        <w:rPr>
          <w:rStyle w:val="tabulkyNemovitosti"/>
          <w:rFonts w:ascii="Arial" w:hAnsi="Arial" w:cs="Arial"/>
          <w:sz w:val="16"/>
          <w:szCs w:val="16"/>
        </w:rPr>
      </w:pPr>
      <w:r w:rsidRPr="00D400C0">
        <w:rPr>
          <w:rStyle w:val="tabulkyNemovitosti"/>
          <w:rFonts w:ascii="Arial" w:hAnsi="Arial" w:cs="Arial"/>
          <w:sz w:val="16"/>
          <w:szCs w:val="16"/>
        </w:rPr>
        <w:t>Krnov</w:t>
      </w:r>
      <w:r w:rsidRPr="00D400C0">
        <w:rPr>
          <w:rStyle w:val="tabulkyNemovitosti"/>
          <w:rFonts w:ascii="Arial" w:hAnsi="Arial" w:cs="Arial"/>
          <w:sz w:val="16"/>
          <w:szCs w:val="16"/>
        </w:rPr>
        <w:tab/>
        <w:t>Krnov-Horní Předměstí</w:t>
      </w:r>
      <w:r w:rsidRPr="00D400C0">
        <w:rPr>
          <w:rStyle w:val="tabulkyNemovitosti"/>
          <w:rFonts w:ascii="Arial" w:hAnsi="Arial" w:cs="Arial"/>
          <w:sz w:val="16"/>
          <w:szCs w:val="16"/>
        </w:rPr>
        <w:tab/>
        <w:t>studna zděná</w:t>
      </w:r>
      <w:r w:rsidRPr="00D400C0">
        <w:rPr>
          <w:rStyle w:val="tabulkyNemovitosti"/>
          <w:rFonts w:ascii="Arial" w:hAnsi="Arial" w:cs="Arial"/>
          <w:sz w:val="16"/>
          <w:szCs w:val="16"/>
        </w:rPr>
        <w:tab/>
        <w:t>PKN - poz 3652</w:t>
      </w:r>
      <w:r w:rsidRPr="00D400C0">
        <w:rPr>
          <w:rStyle w:val="tabulkyNemovitosti"/>
          <w:rFonts w:ascii="Arial" w:hAnsi="Arial" w:cs="Arial"/>
          <w:sz w:val="16"/>
          <w:szCs w:val="16"/>
        </w:rPr>
        <w:tab/>
        <w:t>0002825003</w:t>
      </w:r>
    </w:p>
    <w:p w14:paraId="402F3C43" w14:textId="77777777" w:rsidR="007630CE" w:rsidRPr="00D400C0" w:rsidRDefault="007630CE" w:rsidP="007630CE">
      <w:pPr>
        <w:tabs>
          <w:tab w:val="left" w:pos="1701"/>
          <w:tab w:val="left" w:pos="3969"/>
          <w:tab w:val="left" w:pos="7088"/>
          <w:tab w:val="right" w:pos="9639"/>
        </w:tabs>
        <w:jc w:val="both"/>
        <w:rPr>
          <w:rStyle w:val="tabulkyNemovitosti"/>
          <w:rFonts w:ascii="Arial" w:hAnsi="Arial" w:cs="Arial"/>
          <w:sz w:val="16"/>
          <w:szCs w:val="16"/>
        </w:rPr>
      </w:pPr>
      <w:r w:rsidRPr="00D400C0">
        <w:rPr>
          <w:rStyle w:val="tabulkyNemovitosti"/>
          <w:rFonts w:ascii="Arial" w:hAnsi="Arial" w:cs="Arial"/>
          <w:sz w:val="16"/>
          <w:szCs w:val="16"/>
        </w:rPr>
        <w:t>Krnov</w:t>
      </w:r>
      <w:r w:rsidRPr="00D400C0">
        <w:rPr>
          <w:rStyle w:val="tabulkyNemovitosti"/>
          <w:rFonts w:ascii="Arial" w:hAnsi="Arial" w:cs="Arial"/>
          <w:sz w:val="16"/>
          <w:szCs w:val="16"/>
        </w:rPr>
        <w:tab/>
        <w:t>Krnov-Horní Předměstí</w:t>
      </w:r>
      <w:r w:rsidRPr="00D400C0">
        <w:rPr>
          <w:rStyle w:val="tabulkyNemovitosti"/>
          <w:rFonts w:ascii="Arial" w:hAnsi="Arial" w:cs="Arial"/>
          <w:sz w:val="16"/>
          <w:szCs w:val="16"/>
        </w:rPr>
        <w:tab/>
        <w:t>kanalizace venkovní</w:t>
      </w:r>
      <w:r w:rsidRPr="00D400C0">
        <w:rPr>
          <w:rStyle w:val="tabulkyNemovitosti"/>
          <w:rFonts w:ascii="Arial" w:hAnsi="Arial" w:cs="Arial"/>
          <w:sz w:val="16"/>
          <w:szCs w:val="16"/>
        </w:rPr>
        <w:tab/>
        <w:t>PKN - poz 3649</w:t>
      </w:r>
      <w:r w:rsidRPr="00D400C0">
        <w:rPr>
          <w:rStyle w:val="tabulkyNemovitosti"/>
          <w:rFonts w:ascii="Arial" w:hAnsi="Arial" w:cs="Arial"/>
          <w:sz w:val="16"/>
          <w:szCs w:val="16"/>
        </w:rPr>
        <w:tab/>
        <w:t>0002827002</w:t>
      </w:r>
    </w:p>
    <w:p w14:paraId="6F27BB91" w14:textId="77777777" w:rsidR="007630CE" w:rsidRPr="00D400C0" w:rsidRDefault="007630CE" w:rsidP="007630CE">
      <w:pPr>
        <w:tabs>
          <w:tab w:val="left" w:pos="1701"/>
          <w:tab w:val="left" w:pos="3969"/>
          <w:tab w:val="left" w:pos="7088"/>
          <w:tab w:val="right" w:pos="9639"/>
        </w:tabs>
        <w:jc w:val="both"/>
        <w:rPr>
          <w:rStyle w:val="tabulkyNemovitosti"/>
          <w:rFonts w:ascii="Arial" w:hAnsi="Arial" w:cs="Arial"/>
          <w:sz w:val="16"/>
          <w:szCs w:val="16"/>
        </w:rPr>
      </w:pPr>
      <w:r w:rsidRPr="00D400C0">
        <w:rPr>
          <w:rStyle w:val="tabulkyNemovitosti"/>
          <w:rFonts w:ascii="Arial" w:hAnsi="Arial" w:cs="Arial"/>
          <w:sz w:val="16"/>
          <w:szCs w:val="16"/>
        </w:rPr>
        <w:t>Krnov</w:t>
      </w:r>
      <w:r w:rsidRPr="00D400C0">
        <w:rPr>
          <w:rStyle w:val="tabulkyNemovitosti"/>
          <w:rFonts w:ascii="Arial" w:hAnsi="Arial" w:cs="Arial"/>
          <w:sz w:val="16"/>
          <w:szCs w:val="16"/>
        </w:rPr>
        <w:tab/>
        <w:t>Krnov-Horní Předměstí</w:t>
      </w:r>
      <w:r w:rsidRPr="00D400C0">
        <w:rPr>
          <w:rStyle w:val="tabulkyNemovitosti"/>
          <w:rFonts w:ascii="Arial" w:hAnsi="Arial" w:cs="Arial"/>
          <w:sz w:val="16"/>
          <w:szCs w:val="16"/>
        </w:rPr>
        <w:tab/>
        <w:t>venkovní přípojka PV</w:t>
      </w:r>
      <w:r w:rsidRPr="00D400C0">
        <w:rPr>
          <w:rStyle w:val="tabulkyNemovitosti"/>
          <w:rFonts w:ascii="Arial" w:hAnsi="Arial" w:cs="Arial"/>
          <w:sz w:val="16"/>
          <w:szCs w:val="16"/>
        </w:rPr>
        <w:tab/>
        <w:t>PKN - poz 3649</w:t>
      </w:r>
      <w:r w:rsidRPr="00D400C0">
        <w:rPr>
          <w:rStyle w:val="tabulkyNemovitosti"/>
          <w:rFonts w:ascii="Arial" w:hAnsi="Arial" w:cs="Arial"/>
          <w:sz w:val="16"/>
          <w:szCs w:val="16"/>
        </w:rPr>
        <w:tab/>
        <w:t>0002827007</w:t>
      </w:r>
    </w:p>
    <w:p w14:paraId="625392B9" w14:textId="77777777" w:rsidR="007630CE" w:rsidRPr="00D400C0" w:rsidRDefault="007630CE" w:rsidP="007630CE">
      <w:pPr>
        <w:tabs>
          <w:tab w:val="left" w:pos="1701"/>
          <w:tab w:val="left" w:pos="3969"/>
          <w:tab w:val="left" w:pos="7088"/>
          <w:tab w:val="right" w:pos="9639"/>
        </w:tabs>
        <w:jc w:val="both"/>
        <w:rPr>
          <w:rStyle w:val="tabulkyNemovitosti"/>
          <w:rFonts w:ascii="Arial" w:hAnsi="Arial" w:cs="Arial"/>
          <w:sz w:val="16"/>
          <w:szCs w:val="16"/>
        </w:rPr>
      </w:pPr>
      <w:r w:rsidRPr="00D400C0">
        <w:rPr>
          <w:rStyle w:val="tabulkyNemovitosti"/>
          <w:rFonts w:ascii="Arial" w:hAnsi="Arial" w:cs="Arial"/>
          <w:sz w:val="16"/>
          <w:szCs w:val="16"/>
        </w:rPr>
        <w:t>Krnov</w:t>
      </w:r>
      <w:r w:rsidRPr="00D400C0">
        <w:rPr>
          <w:rStyle w:val="tabulkyNemovitosti"/>
          <w:rFonts w:ascii="Arial" w:hAnsi="Arial" w:cs="Arial"/>
          <w:sz w:val="16"/>
          <w:szCs w:val="16"/>
        </w:rPr>
        <w:tab/>
        <w:t>Krnov-Horní Předměstí</w:t>
      </w:r>
      <w:r w:rsidRPr="00D400C0">
        <w:rPr>
          <w:rStyle w:val="tabulkyNemovitosti"/>
          <w:rFonts w:ascii="Arial" w:hAnsi="Arial" w:cs="Arial"/>
          <w:sz w:val="16"/>
          <w:szCs w:val="16"/>
        </w:rPr>
        <w:tab/>
        <w:t>sestava slunečních</w:t>
      </w:r>
      <w:r w:rsidRPr="00D400C0">
        <w:rPr>
          <w:rStyle w:val="tabulkyNemovitosti"/>
          <w:rFonts w:ascii="Arial" w:hAnsi="Arial" w:cs="Arial"/>
          <w:sz w:val="16"/>
          <w:szCs w:val="16"/>
        </w:rPr>
        <w:tab/>
        <w:t>PKN - poz 3650</w:t>
      </w:r>
      <w:r w:rsidRPr="00D400C0">
        <w:rPr>
          <w:rStyle w:val="tabulkyNemovitosti"/>
          <w:rFonts w:ascii="Arial" w:hAnsi="Arial" w:cs="Arial"/>
          <w:sz w:val="16"/>
          <w:szCs w:val="16"/>
        </w:rPr>
        <w:tab/>
        <w:t>0003484016</w:t>
      </w:r>
    </w:p>
    <w:p w14:paraId="3B30B686" w14:textId="77777777" w:rsidR="007630CE" w:rsidRPr="00C71BC3" w:rsidRDefault="007630CE" w:rsidP="007630CE">
      <w:pPr>
        <w:ind w:right="-433"/>
        <w:jc w:val="both"/>
        <w:rPr>
          <w:rFonts w:ascii="Arial" w:hAnsi="Arial" w:cs="Arial"/>
        </w:rPr>
      </w:pPr>
      <w:r w:rsidRPr="00C71BC3">
        <w:rPr>
          <w:rFonts w:ascii="Arial" w:hAnsi="Arial" w:cs="Arial"/>
        </w:rPr>
        <w:t>----------------------------------------------------------------------------------------------------------------------------------------------------</w:t>
      </w:r>
    </w:p>
    <w:p w14:paraId="4BBAD6DF" w14:textId="77777777" w:rsidR="00FA5B44" w:rsidRDefault="00FA5B44" w:rsidP="00E81ABE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9D21176" w14:textId="77777777" w:rsidR="00FA5B44" w:rsidRPr="00FA5B44" w:rsidRDefault="00FA5B44" w:rsidP="00E81ABE">
      <w:pPr>
        <w:jc w:val="both"/>
        <w:rPr>
          <w:rFonts w:ascii="Arial" w:hAnsi="Arial" w:cs="Arial"/>
          <w:color w:val="000000"/>
          <w:sz w:val="22"/>
          <w:szCs w:val="22"/>
          <w:u w:val="single"/>
        </w:rPr>
      </w:pPr>
      <w:r w:rsidRPr="00FA5B44">
        <w:rPr>
          <w:rFonts w:ascii="Arial" w:hAnsi="Arial" w:cs="Arial"/>
          <w:color w:val="000000"/>
          <w:sz w:val="22"/>
          <w:szCs w:val="22"/>
          <w:u w:val="single"/>
        </w:rPr>
        <w:t>Popis předmětu aukce:</w:t>
      </w:r>
    </w:p>
    <w:p w14:paraId="72A0A543" w14:textId="4C3BB60A" w:rsidR="00831647" w:rsidRDefault="007630CE" w:rsidP="00831647">
      <w:pPr>
        <w:jc w:val="both"/>
        <w:rPr>
          <w:rFonts w:ascii="Arial" w:hAnsi="Arial" w:cs="Arial"/>
          <w:sz w:val="22"/>
          <w:szCs w:val="22"/>
        </w:rPr>
      </w:pPr>
      <w:r w:rsidRPr="007630CE">
        <w:rPr>
          <w:rFonts w:ascii="Arial" w:hAnsi="Arial" w:cs="Arial"/>
          <w:sz w:val="22"/>
          <w:szCs w:val="22"/>
        </w:rPr>
        <w:t xml:space="preserve">Jedná se o areál bývalého zahradnictví na ulici Brantická, v obci Krnov, v katastrálním území Krnov-Horní Předměstí. Areál se nachází na okraji města v prostoru mezi silnicí Brantická a místní komunikací Na Břehu a Mlýnským náhonem u řeky Opavy. Zájmové území je tvořeno souborem provozních a vedlejších staveb, skleníků, dvou studní, venkovních úprav, slunečních kolektorů, oplocení, pozemků a trvalých porostů. Areál je volně přístupný, vyrabovaný, odpojený od rozvodu NN. Dle územního plánu města je areál zahrnut do plochy označené VZ-3 - plochy zemědělské a </w:t>
      </w:r>
      <w:r w:rsidRPr="007630CE">
        <w:rPr>
          <w:rFonts w:ascii="Arial" w:hAnsi="Arial" w:cs="Arial"/>
          <w:sz w:val="22"/>
          <w:szCs w:val="22"/>
        </w:rPr>
        <w:lastRenderedPageBreak/>
        <w:t>lesnické výroby, stabilizovaný stav.</w:t>
      </w:r>
      <w:r>
        <w:rPr>
          <w:rFonts w:ascii="Arial" w:hAnsi="Arial" w:cs="Arial"/>
          <w:sz w:val="22"/>
          <w:szCs w:val="22"/>
        </w:rPr>
        <w:t xml:space="preserve"> Bližší specifikace je uvedena v přiložené charakteristice.</w:t>
      </w:r>
    </w:p>
    <w:p w14:paraId="1342FE1D" w14:textId="77777777" w:rsidR="007630CE" w:rsidRDefault="007630CE" w:rsidP="00831647">
      <w:pPr>
        <w:jc w:val="both"/>
        <w:rPr>
          <w:sz w:val="22"/>
          <w:szCs w:val="22"/>
        </w:rPr>
      </w:pPr>
    </w:p>
    <w:p w14:paraId="3E50B166" w14:textId="77777777" w:rsidR="004906FC" w:rsidRDefault="0021442A" w:rsidP="004906F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Vlastníkem výše uveden</w:t>
      </w:r>
      <w:r w:rsidR="00A46C0C">
        <w:rPr>
          <w:sz w:val="22"/>
          <w:szCs w:val="22"/>
        </w:rPr>
        <w:t>ého majetku</w:t>
      </w:r>
      <w:r>
        <w:rPr>
          <w:sz w:val="22"/>
          <w:szCs w:val="22"/>
        </w:rPr>
        <w:t xml:space="preserve"> je Česká republika, příslušnost hospodařit s majetkem státu má </w:t>
      </w:r>
      <w:r w:rsidR="00112DBE" w:rsidRPr="00112DBE">
        <w:rPr>
          <w:sz w:val="22"/>
          <w:szCs w:val="22"/>
        </w:rPr>
        <w:t>Státní pozemkový úřad, se sídlem Praha 3 - Žižkov, Husinecká 1024/11a, PSČ 130 00, IČO: 01312774, DIČ: CZ01312774</w:t>
      </w:r>
      <w:r>
        <w:rPr>
          <w:sz w:val="22"/>
          <w:szCs w:val="22"/>
        </w:rPr>
        <w:t>.</w:t>
      </w:r>
    </w:p>
    <w:p w14:paraId="38B265A1" w14:textId="77777777" w:rsidR="0021442A" w:rsidRDefault="0021442A" w:rsidP="0021442A">
      <w:pPr>
        <w:pStyle w:val="Default"/>
        <w:rPr>
          <w:b/>
          <w:bCs/>
          <w:color w:val="auto"/>
          <w:sz w:val="22"/>
          <w:szCs w:val="22"/>
        </w:rPr>
      </w:pPr>
    </w:p>
    <w:p w14:paraId="2EF1A795" w14:textId="77777777" w:rsidR="0074375D" w:rsidRDefault="0074375D" w:rsidP="0074375D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V.</w:t>
      </w:r>
    </w:p>
    <w:p w14:paraId="07B6CDA8" w14:textId="76AF552C" w:rsidR="0074375D" w:rsidRDefault="0074375D" w:rsidP="0074375D">
      <w:pPr>
        <w:pStyle w:val="Default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Prohlídka předmětu aukce</w:t>
      </w:r>
    </w:p>
    <w:p w14:paraId="3F6372D1" w14:textId="77777777" w:rsidR="007443E2" w:rsidRDefault="007443E2" w:rsidP="0074375D">
      <w:pPr>
        <w:pStyle w:val="Default"/>
        <w:jc w:val="center"/>
        <w:rPr>
          <w:color w:val="auto"/>
          <w:sz w:val="22"/>
          <w:szCs w:val="22"/>
        </w:rPr>
      </w:pPr>
    </w:p>
    <w:p w14:paraId="0AFC674C" w14:textId="77777777" w:rsidR="0074375D" w:rsidRPr="00941A44" w:rsidRDefault="0074375D" w:rsidP="00941A44">
      <w:pPr>
        <w:pStyle w:val="Normlnweb"/>
        <w:numPr>
          <w:ilvl w:val="0"/>
          <w:numId w:val="24"/>
        </w:numPr>
        <w:spacing w:before="0" w:beforeAutospacing="0" w:after="0" w:afterAutospacing="0"/>
        <w:ind w:left="357" w:hanging="357"/>
        <w:jc w:val="both"/>
        <w:rPr>
          <w:rFonts w:ascii="Arial" w:hAnsi="Arial" w:cs="Arial"/>
          <w:sz w:val="22"/>
          <w:szCs w:val="22"/>
        </w:rPr>
      </w:pPr>
      <w:r w:rsidRPr="00941A44">
        <w:rPr>
          <w:rFonts w:ascii="Arial" w:hAnsi="Arial" w:cs="Arial"/>
          <w:sz w:val="22"/>
          <w:szCs w:val="22"/>
        </w:rPr>
        <w:t xml:space="preserve">Prohlídka předmětu aukce je možná po předchozí tel. domluvě u výše uvedené kontaktní osoby. </w:t>
      </w:r>
    </w:p>
    <w:p w14:paraId="20E541CF" w14:textId="77777777" w:rsidR="007443E2" w:rsidRPr="00941A44" w:rsidRDefault="007443E2" w:rsidP="00941A44">
      <w:pPr>
        <w:pStyle w:val="Normlnweb"/>
        <w:spacing w:before="0" w:beforeAutospacing="0" w:after="0" w:afterAutospacing="0"/>
        <w:ind w:left="357"/>
        <w:jc w:val="both"/>
        <w:rPr>
          <w:rFonts w:ascii="Arial" w:hAnsi="Arial" w:cs="Arial"/>
          <w:sz w:val="22"/>
          <w:szCs w:val="22"/>
        </w:rPr>
      </w:pPr>
    </w:p>
    <w:p w14:paraId="58A5E9D3" w14:textId="77777777" w:rsidR="0074375D" w:rsidRPr="00941A44" w:rsidRDefault="0074375D" w:rsidP="00941A44">
      <w:pPr>
        <w:pStyle w:val="Normlnweb"/>
        <w:numPr>
          <w:ilvl w:val="0"/>
          <w:numId w:val="24"/>
        </w:numPr>
        <w:spacing w:before="0" w:beforeAutospacing="0" w:after="0" w:afterAutospacing="0"/>
        <w:ind w:left="357" w:hanging="357"/>
        <w:jc w:val="both"/>
        <w:rPr>
          <w:rFonts w:ascii="Arial" w:hAnsi="Arial" w:cs="Arial"/>
          <w:sz w:val="22"/>
          <w:szCs w:val="22"/>
        </w:rPr>
      </w:pPr>
      <w:r w:rsidRPr="00941A44">
        <w:rPr>
          <w:rFonts w:ascii="Arial" w:hAnsi="Arial" w:cs="Arial"/>
          <w:sz w:val="22"/>
          <w:szCs w:val="22"/>
        </w:rPr>
        <w:t>Místo srazu účastníků prohlídky předmětu aukce stanoví kontaktní osoba. Účastníci prohlídek jsou povinni dodržovat zásady bezpečnosti a ochrany svého zdraví, požární ochrany a dbát pokynů osoby, která organizuje prohlídku.</w:t>
      </w:r>
    </w:p>
    <w:p w14:paraId="70083072" w14:textId="77777777" w:rsidR="0074375D" w:rsidRDefault="0074375D" w:rsidP="0021442A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05377BBB" w14:textId="77777777" w:rsidR="0021442A" w:rsidRDefault="0021442A" w:rsidP="0021442A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V</w:t>
      </w:r>
      <w:r w:rsidR="0074375D">
        <w:rPr>
          <w:b/>
          <w:bCs/>
          <w:color w:val="auto"/>
          <w:sz w:val="22"/>
          <w:szCs w:val="22"/>
        </w:rPr>
        <w:t>I</w:t>
      </w:r>
      <w:r>
        <w:rPr>
          <w:b/>
          <w:bCs/>
          <w:color w:val="auto"/>
          <w:sz w:val="22"/>
          <w:szCs w:val="22"/>
        </w:rPr>
        <w:t>.</w:t>
      </w:r>
    </w:p>
    <w:p w14:paraId="3C926137" w14:textId="46C03880" w:rsidR="0021442A" w:rsidRDefault="0021442A" w:rsidP="0021442A">
      <w:pPr>
        <w:pStyle w:val="Default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Nejnižší podání a Příhoz</w:t>
      </w:r>
    </w:p>
    <w:p w14:paraId="57447252" w14:textId="77777777" w:rsidR="007443E2" w:rsidRDefault="007443E2" w:rsidP="0021442A">
      <w:pPr>
        <w:pStyle w:val="Default"/>
        <w:jc w:val="center"/>
        <w:rPr>
          <w:color w:val="auto"/>
          <w:sz w:val="22"/>
          <w:szCs w:val="22"/>
        </w:rPr>
      </w:pPr>
    </w:p>
    <w:p w14:paraId="56A8623B" w14:textId="47BDA153" w:rsidR="0021442A" w:rsidRPr="00941A44" w:rsidRDefault="0021442A" w:rsidP="00941A44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941A44">
        <w:rPr>
          <w:rFonts w:ascii="Arial" w:hAnsi="Arial" w:cs="Arial"/>
          <w:sz w:val="22"/>
          <w:szCs w:val="22"/>
        </w:rPr>
        <w:t xml:space="preserve">1. Nejnižší podání činí </w:t>
      </w:r>
      <w:r w:rsidR="00543FE7">
        <w:rPr>
          <w:rFonts w:ascii="Arial" w:hAnsi="Arial" w:cs="Arial"/>
          <w:sz w:val="22"/>
          <w:szCs w:val="22"/>
        </w:rPr>
        <w:t>6</w:t>
      </w:r>
      <w:r w:rsidR="007443E2">
        <w:rPr>
          <w:rFonts w:ascii="Arial" w:hAnsi="Arial" w:cs="Arial"/>
          <w:sz w:val="22"/>
          <w:szCs w:val="22"/>
        </w:rPr>
        <w:t xml:space="preserve"> </w:t>
      </w:r>
      <w:r w:rsidR="00841162">
        <w:rPr>
          <w:rFonts w:ascii="Arial" w:hAnsi="Arial" w:cs="Arial"/>
          <w:sz w:val="22"/>
          <w:szCs w:val="22"/>
        </w:rPr>
        <w:t>2</w:t>
      </w:r>
      <w:r w:rsidR="007443E2">
        <w:rPr>
          <w:rFonts w:ascii="Arial" w:hAnsi="Arial" w:cs="Arial"/>
          <w:sz w:val="22"/>
          <w:szCs w:val="22"/>
        </w:rPr>
        <w:t>0</w:t>
      </w:r>
      <w:r w:rsidR="00EA6A80">
        <w:rPr>
          <w:rFonts w:ascii="Arial" w:hAnsi="Arial" w:cs="Arial"/>
          <w:sz w:val="22"/>
          <w:szCs w:val="22"/>
        </w:rPr>
        <w:t>0</w:t>
      </w:r>
      <w:r w:rsidR="00E87FCD">
        <w:rPr>
          <w:rFonts w:ascii="Arial" w:hAnsi="Arial" w:cs="Arial"/>
          <w:sz w:val="22"/>
          <w:szCs w:val="22"/>
        </w:rPr>
        <w:t xml:space="preserve"> </w:t>
      </w:r>
      <w:r w:rsidR="00421482">
        <w:rPr>
          <w:rFonts w:ascii="Arial" w:hAnsi="Arial" w:cs="Arial"/>
          <w:sz w:val="22"/>
          <w:szCs w:val="22"/>
        </w:rPr>
        <w:t>00</w:t>
      </w:r>
      <w:r w:rsidR="00E87FCD">
        <w:rPr>
          <w:rFonts w:ascii="Arial" w:hAnsi="Arial" w:cs="Arial"/>
          <w:sz w:val="22"/>
          <w:szCs w:val="22"/>
        </w:rPr>
        <w:t>0</w:t>
      </w:r>
      <w:r w:rsidRPr="00941A44">
        <w:rPr>
          <w:rFonts w:ascii="Arial" w:hAnsi="Arial" w:cs="Arial"/>
          <w:sz w:val="22"/>
          <w:szCs w:val="22"/>
        </w:rPr>
        <w:t xml:space="preserve"> Kč (slovy: </w:t>
      </w:r>
      <w:r w:rsidR="00543FE7">
        <w:rPr>
          <w:rFonts w:ascii="Arial" w:hAnsi="Arial" w:cs="Arial"/>
          <w:sz w:val="22"/>
          <w:szCs w:val="22"/>
        </w:rPr>
        <w:t>šest</w:t>
      </w:r>
      <w:r w:rsidR="00841162">
        <w:rPr>
          <w:rFonts w:ascii="Arial" w:hAnsi="Arial" w:cs="Arial"/>
          <w:sz w:val="22"/>
          <w:szCs w:val="22"/>
        </w:rPr>
        <w:t xml:space="preserve"> milionů</w:t>
      </w:r>
      <w:r w:rsidR="007443E2">
        <w:rPr>
          <w:rFonts w:ascii="Arial" w:hAnsi="Arial" w:cs="Arial"/>
          <w:sz w:val="22"/>
          <w:szCs w:val="22"/>
        </w:rPr>
        <w:t xml:space="preserve"> </w:t>
      </w:r>
      <w:r w:rsidR="00841162">
        <w:rPr>
          <w:rFonts w:ascii="Arial" w:hAnsi="Arial" w:cs="Arial"/>
          <w:sz w:val="22"/>
          <w:szCs w:val="22"/>
        </w:rPr>
        <w:t>dvě stě</w:t>
      </w:r>
      <w:r w:rsidR="00421482">
        <w:rPr>
          <w:rFonts w:ascii="Arial" w:hAnsi="Arial" w:cs="Arial"/>
          <w:sz w:val="22"/>
          <w:szCs w:val="22"/>
        </w:rPr>
        <w:t xml:space="preserve"> tisíc</w:t>
      </w:r>
      <w:r w:rsidRPr="00941A44">
        <w:rPr>
          <w:rFonts w:ascii="Arial" w:hAnsi="Arial" w:cs="Arial"/>
          <w:sz w:val="22"/>
          <w:szCs w:val="22"/>
        </w:rPr>
        <w:t xml:space="preserve"> korun českých). </w:t>
      </w:r>
    </w:p>
    <w:p w14:paraId="14CD56D1" w14:textId="161A56BA" w:rsidR="0021442A" w:rsidRDefault="0021442A" w:rsidP="00941A44">
      <w:pPr>
        <w:pStyle w:val="Normlnweb"/>
        <w:spacing w:before="0" w:beforeAutospacing="0" w:after="0" w:afterAutospacing="0"/>
        <w:ind w:left="357"/>
        <w:jc w:val="both"/>
        <w:rPr>
          <w:rFonts w:ascii="Arial" w:hAnsi="Arial" w:cs="Arial"/>
          <w:sz w:val="22"/>
          <w:szCs w:val="22"/>
        </w:rPr>
      </w:pPr>
    </w:p>
    <w:p w14:paraId="0B7DDDB6" w14:textId="77777777" w:rsidR="007443E2" w:rsidRPr="00941A44" w:rsidRDefault="007443E2" w:rsidP="00941A44">
      <w:pPr>
        <w:pStyle w:val="Normlnweb"/>
        <w:spacing w:before="0" w:beforeAutospacing="0" w:after="0" w:afterAutospacing="0"/>
        <w:ind w:left="357"/>
        <w:jc w:val="both"/>
        <w:rPr>
          <w:rFonts w:ascii="Arial" w:hAnsi="Arial" w:cs="Arial"/>
          <w:sz w:val="22"/>
          <w:szCs w:val="22"/>
        </w:rPr>
      </w:pPr>
    </w:p>
    <w:p w14:paraId="24883A30" w14:textId="635BE669" w:rsidR="0021442A" w:rsidRPr="00941A44" w:rsidRDefault="0021442A" w:rsidP="00941A44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941A44">
        <w:rPr>
          <w:rFonts w:ascii="Arial" w:hAnsi="Arial" w:cs="Arial"/>
          <w:sz w:val="22"/>
          <w:szCs w:val="22"/>
        </w:rPr>
        <w:t xml:space="preserve">2. Příhoz je stanoven na částku minimálně </w:t>
      </w:r>
      <w:r w:rsidR="00431504" w:rsidRPr="00941A44">
        <w:rPr>
          <w:rFonts w:ascii="Arial" w:hAnsi="Arial" w:cs="Arial"/>
          <w:sz w:val="22"/>
          <w:szCs w:val="22"/>
        </w:rPr>
        <w:t>1</w:t>
      </w:r>
      <w:r w:rsidR="00EA6A80">
        <w:rPr>
          <w:rFonts w:ascii="Arial" w:hAnsi="Arial" w:cs="Arial"/>
          <w:sz w:val="22"/>
          <w:szCs w:val="22"/>
        </w:rPr>
        <w:t>0</w:t>
      </w:r>
      <w:r w:rsidR="00841162">
        <w:rPr>
          <w:rFonts w:ascii="Arial" w:hAnsi="Arial" w:cs="Arial"/>
          <w:sz w:val="22"/>
          <w:szCs w:val="22"/>
        </w:rPr>
        <w:t>0</w:t>
      </w:r>
      <w:r w:rsidR="00EA6A80">
        <w:rPr>
          <w:rFonts w:ascii="Arial" w:hAnsi="Arial" w:cs="Arial"/>
          <w:sz w:val="22"/>
          <w:szCs w:val="22"/>
        </w:rPr>
        <w:t xml:space="preserve"> 0</w:t>
      </w:r>
      <w:r w:rsidR="00431504" w:rsidRPr="00941A44">
        <w:rPr>
          <w:rFonts w:ascii="Arial" w:hAnsi="Arial" w:cs="Arial"/>
          <w:sz w:val="22"/>
          <w:szCs w:val="22"/>
        </w:rPr>
        <w:t>00</w:t>
      </w:r>
      <w:r w:rsidRPr="00941A44">
        <w:rPr>
          <w:rFonts w:ascii="Arial" w:hAnsi="Arial" w:cs="Arial"/>
          <w:sz w:val="22"/>
          <w:szCs w:val="22"/>
        </w:rPr>
        <w:t xml:space="preserve"> Kč (slovy:</w:t>
      </w:r>
      <w:r w:rsidR="00EA6A80">
        <w:rPr>
          <w:rFonts w:ascii="Arial" w:hAnsi="Arial" w:cs="Arial"/>
          <w:sz w:val="22"/>
          <w:szCs w:val="22"/>
        </w:rPr>
        <w:t xml:space="preserve"> </w:t>
      </w:r>
      <w:r w:rsidR="00841162">
        <w:rPr>
          <w:rFonts w:ascii="Arial" w:hAnsi="Arial" w:cs="Arial"/>
          <w:sz w:val="22"/>
          <w:szCs w:val="22"/>
        </w:rPr>
        <w:t xml:space="preserve">jedno sto </w:t>
      </w:r>
      <w:r w:rsidR="00EA6A80">
        <w:rPr>
          <w:rFonts w:ascii="Arial" w:hAnsi="Arial" w:cs="Arial"/>
          <w:sz w:val="22"/>
          <w:szCs w:val="22"/>
        </w:rPr>
        <w:t>tisíc</w:t>
      </w:r>
      <w:r w:rsidRPr="00941A44">
        <w:rPr>
          <w:rFonts w:ascii="Arial" w:hAnsi="Arial" w:cs="Arial"/>
          <w:sz w:val="22"/>
          <w:szCs w:val="22"/>
        </w:rPr>
        <w:t xml:space="preserve"> korun českých). </w:t>
      </w:r>
    </w:p>
    <w:p w14:paraId="192D0800" w14:textId="77E29C3C" w:rsidR="0021442A" w:rsidRDefault="0021442A" w:rsidP="0021442A">
      <w:pPr>
        <w:pStyle w:val="Default"/>
        <w:rPr>
          <w:color w:val="auto"/>
          <w:sz w:val="22"/>
          <w:szCs w:val="22"/>
        </w:rPr>
      </w:pPr>
    </w:p>
    <w:p w14:paraId="4B90B1F1" w14:textId="77777777" w:rsidR="007443E2" w:rsidRDefault="007443E2" w:rsidP="0021442A">
      <w:pPr>
        <w:pStyle w:val="Default"/>
        <w:rPr>
          <w:color w:val="auto"/>
          <w:sz w:val="22"/>
          <w:szCs w:val="22"/>
        </w:rPr>
      </w:pPr>
    </w:p>
    <w:p w14:paraId="6F98A331" w14:textId="77777777" w:rsidR="0021442A" w:rsidRDefault="0021442A" w:rsidP="0021442A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V</w:t>
      </w:r>
      <w:r w:rsidR="0074375D">
        <w:rPr>
          <w:b/>
          <w:bCs/>
          <w:color w:val="auto"/>
          <w:sz w:val="22"/>
          <w:szCs w:val="22"/>
        </w:rPr>
        <w:t>I</w:t>
      </w:r>
      <w:r>
        <w:rPr>
          <w:b/>
          <w:bCs/>
          <w:color w:val="auto"/>
          <w:sz w:val="22"/>
          <w:szCs w:val="22"/>
        </w:rPr>
        <w:t>I.</w:t>
      </w:r>
    </w:p>
    <w:p w14:paraId="4DB97BAC" w14:textId="0907460B" w:rsidR="0021442A" w:rsidRDefault="0021442A" w:rsidP="0021442A">
      <w:pPr>
        <w:pStyle w:val="Default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Účastníci aukce</w:t>
      </w:r>
    </w:p>
    <w:p w14:paraId="7716BF27" w14:textId="77777777" w:rsidR="007443E2" w:rsidRDefault="007443E2" w:rsidP="0021442A">
      <w:pPr>
        <w:pStyle w:val="Default"/>
        <w:jc w:val="center"/>
        <w:rPr>
          <w:color w:val="auto"/>
          <w:sz w:val="22"/>
          <w:szCs w:val="22"/>
        </w:rPr>
      </w:pPr>
    </w:p>
    <w:p w14:paraId="5FCA4C79" w14:textId="77777777" w:rsidR="0021442A" w:rsidRPr="00941A44" w:rsidRDefault="0021442A" w:rsidP="00941A44">
      <w:pPr>
        <w:pStyle w:val="Bezmezer"/>
        <w:numPr>
          <w:ilvl w:val="0"/>
          <w:numId w:val="25"/>
        </w:numPr>
        <w:ind w:left="357" w:hanging="357"/>
        <w:jc w:val="both"/>
      </w:pPr>
      <w:r w:rsidRPr="00941A44">
        <w:t xml:space="preserve">Uživatelům EAS, kteří se do aukce přihlásí, bude jako účastníkům aukce přiděleno aukční číslo, které platí pouze pro konkrétní aukci. Vstupem do aukce účastník souhlasí s podmínkami kupní smlouvy. </w:t>
      </w:r>
    </w:p>
    <w:p w14:paraId="6EE4B9BC" w14:textId="77777777" w:rsidR="0021442A" w:rsidRPr="00941A44" w:rsidRDefault="0021442A" w:rsidP="00941A44">
      <w:pPr>
        <w:pStyle w:val="Bezmezer"/>
        <w:ind w:left="357"/>
        <w:jc w:val="both"/>
      </w:pPr>
    </w:p>
    <w:p w14:paraId="57B66432" w14:textId="77777777" w:rsidR="0021442A" w:rsidRPr="00941A44" w:rsidRDefault="0021442A" w:rsidP="00941A44">
      <w:pPr>
        <w:pStyle w:val="Bezmezer"/>
        <w:numPr>
          <w:ilvl w:val="0"/>
          <w:numId w:val="25"/>
        </w:numPr>
        <w:ind w:left="357" w:hanging="357"/>
        <w:jc w:val="both"/>
      </w:pPr>
      <w:r w:rsidRPr="00941A44">
        <w:t xml:space="preserve">Kromě prohlášení podle Aukčního řádu účastník svou účastí v aukci prohlašuje, že nemá vůči Zadavateli aukce dluh, jehož plnění je vynutitelné na základě vykonatelného exekučního titulu podle § 40 zákona č. 120/2001 Sb., o soudních exekutorech a exekuční činnosti (exekuční řád), ve znění pozdějších předpisů; v případě, že nastane změna v této skutečnosti, nebude se účastnit žádné aukce v EAS a bezodkladně tyto změny oznámí Zadavateli aukce. Existence takového dluhu může být důvodem pro odmítnutí uzavření kupní smlouvy s Vítězem aukce. </w:t>
      </w:r>
    </w:p>
    <w:p w14:paraId="0B2EB898" w14:textId="3EB02CFC" w:rsidR="0021442A" w:rsidRDefault="0021442A" w:rsidP="0021442A">
      <w:pPr>
        <w:pStyle w:val="Default"/>
        <w:rPr>
          <w:color w:val="auto"/>
          <w:sz w:val="22"/>
          <w:szCs w:val="22"/>
        </w:rPr>
      </w:pPr>
    </w:p>
    <w:p w14:paraId="07BA9618" w14:textId="77777777" w:rsidR="007443E2" w:rsidRDefault="007443E2" w:rsidP="0021442A">
      <w:pPr>
        <w:pStyle w:val="Default"/>
        <w:rPr>
          <w:color w:val="auto"/>
          <w:sz w:val="22"/>
          <w:szCs w:val="22"/>
        </w:rPr>
      </w:pPr>
    </w:p>
    <w:p w14:paraId="1A6C5E50" w14:textId="77777777" w:rsidR="0021442A" w:rsidRDefault="0021442A" w:rsidP="0021442A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VI</w:t>
      </w:r>
      <w:r w:rsidR="0074375D">
        <w:rPr>
          <w:b/>
          <w:bCs/>
          <w:color w:val="auto"/>
          <w:sz w:val="22"/>
          <w:szCs w:val="22"/>
        </w:rPr>
        <w:t>I</w:t>
      </w:r>
      <w:r>
        <w:rPr>
          <w:b/>
          <w:bCs/>
          <w:color w:val="auto"/>
          <w:sz w:val="22"/>
          <w:szCs w:val="22"/>
        </w:rPr>
        <w:t>I.</w:t>
      </w:r>
    </w:p>
    <w:p w14:paraId="4A6AD44A" w14:textId="1C1CC254" w:rsidR="0021442A" w:rsidRDefault="0021442A" w:rsidP="0021442A">
      <w:pPr>
        <w:pStyle w:val="Default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Úhrada ceny dosažené v aukci a převzetí předmětu aukce</w:t>
      </w:r>
    </w:p>
    <w:p w14:paraId="1657DF6B" w14:textId="77777777" w:rsidR="007443E2" w:rsidRDefault="007443E2" w:rsidP="0021442A">
      <w:pPr>
        <w:pStyle w:val="Default"/>
        <w:jc w:val="center"/>
        <w:rPr>
          <w:color w:val="auto"/>
          <w:sz w:val="22"/>
          <w:szCs w:val="22"/>
        </w:rPr>
      </w:pPr>
    </w:p>
    <w:p w14:paraId="7F5F01AE" w14:textId="77777777" w:rsidR="00DD03D9" w:rsidRPr="00AF0AFF" w:rsidRDefault="00DD03D9" w:rsidP="00941A44">
      <w:pPr>
        <w:pStyle w:val="Bezmezer"/>
        <w:numPr>
          <w:ilvl w:val="0"/>
          <w:numId w:val="26"/>
        </w:numPr>
        <w:ind w:left="357" w:hanging="357"/>
        <w:jc w:val="both"/>
      </w:pPr>
      <w:r w:rsidRPr="00AF0AFF">
        <w:t xml:space="preserve">Jestliže Vítěz aukce při přihlašování do aukce uvedl, že předmět chce nabýt do spoluvlastnictví, musí ve lhůtě do </w:t>
      </w:r>
      <w:r>
        <w:t>14</w:t>
      </w:r>
      <w:r w:rsidRPr="00AF0AFF">
        <w:t xml:space="preserve"> pracovních dnů ode dne udělení souhlasu doložit kontaktní osobě souhlas budoucího spoluvlastníka/spoluvlastníků k nabytí spoluvlastnického podílu na předmětu aukce v prosté kopii (viz příloha č. 1 Aukčního řádu).</w:t>
      </w:r>
    </w:p>
    <w:p w14:paraId="7AD07881" w14:textId="77777777" w:rsidR="00DD03D9" w:rsidRDefault="00DD03D9" w:rsidP="00DD03D9">
      <w:pPr>
        <w:pStyle w:val="Bezmezer"/>
        <w:jc w:val="both"/>
      </w:pPr>
    </w:p>
    <w:p w14:paraId="2AABD64A" w14:textId="77777777" w:rsidR="00DD03D9" w:rsidRPr="00AF0AFF" w:rsidRDefault="00DD03D9" w:rsidP="00941A44">
      <w:pPr>
        <w:pStyle w:val="Bezmezer"/>
        <w:numPr>
          <w:ilvl w:val="0"/>
          <w:numId w:val="26"/>
        </w:numPr>
        <w:ind w:left="357" w:hanging="357"/>
        <w:jc w:val="both"/>
      </w:pPr>
      <w:r w:rsidRPr="00AF0AFF">
        <w:t xml:space="preserve">Jestliže Vítěz aukce při přihlašování uvedl, že předmět aukce chce nabýt do společného jmění manželů, musí manžel/ka ve lhůtě do </w:t>
      </w:r>
      <w:r>
        <w:t>14</w:t>
      </w:r>
      <w:r w:rsidRPr="00AF0AFF">
        <w:t xml:space="preserve"> pracovních dnů ode dne udělení souhlasu doložit kontaktní osobě své identifikační údaje. Pokud podává nabídku jeden z manželů a hodlá kupní smlouvou nabýt předmět aukce do svého výlučného vlastnictví, musí ve lhůtě do </w:t>
      </w:r>
      <w:r>
        <w:t>14</w:t>
      </w:r>
      <w:r w:rsidRPr="00AF0AFF">
        <w:t xml:space="preserve"> pracovních dnů od udělení souhlasu doložit kontaktní osobě jednu z listin dle čl. 10 odst. 3 písm. d) Aukčního řádu.</w:t>
      </w:r>
    </w:p>
    <w:p w14:paraId="1D489E3D" w14:textId="77777777" w:rsidR="00DD03D9" w:rsidRDefault="00DD03D9" w:rsidP="00DD03D9">
      <w:pPr>
        <w:pStyle w:val="Bezmezer"/>
        <w:jc w:val="both"/>
      </w:pPr>
    </w:p>
    <w:p w14:paraId="05EB5D56" w14:textId="77777777" w:rsidR="00DD03D9" w:rsidRPr="00AF0AFF" w:rsidRDefault="00DD03D9" w:rsidP="00941A44">
      <w:pPr>
        <w:pStyle w:val="Bezmezer"/>
        <w:numPr>
          <w:ilvl w:val="0"/>
          <w:numId w:val="26"/>
        </w:numPr>
        <w:ind w:left="357" w:hanging="357"/>
        <w:jc w:val="both"/>
      </w:pPr>
      <w:r w:rsidRPr="00AF0AFF">
        <w:t xml:space="preserve">Vítěz aukce je povinen se dostavit ve lhůtě </w:t>
      </w:r>
      <w:r>
        <w:t>do 30</w:t>
      </w:r>
      <w:r w:rsidRPr="00AF0AFF">
        <w:t xml:space="preserve"> dnů ode dne udělení souhlasu na příslušné pracoviště Zadavatele aukce, prokázat svou totožnost ve smyslu</w:t>
      </w:r>
      <w:r>
        <w:t xml:space="preserve"> </w:t>
      </w:r>
      <w:r w:rsidRPr="00AF0AFF">
        <w:t xml:space="preserve">čl. 10 odst. 3 Aukčního řádu, </w:t>
      </w:r>
      <w:r w:rsidRPr="00AF0AFF">
        <w:lastRenderedPageBreak/>
        <w:t xml:space="preserve">a platně podepsat kupní smlouvu. Poté je třeba jeden podepsaný výtisk doručit s úředně ověřeným podpisem na příslušné pracoviště ve lhůtě do </w:t>
      </w:r>
      <w:r>
        <w:t>14</w:t>
      </w:r>
      <w:r w:rsidRPr="00AF0AFF">
        <w:t xml:space="preserve"> dnů ode dne podpisu kupní smlouvy, pokud to Aukční řád vyžaduje.</w:t>
      </w:r>
      <w:r>
        <w:t xml:space="preserve"> Ustanovení předchozí věty se nevztahuje na osoby se založeným podpisovým vzorem ne příslušném katastrálním úřadě.</w:t>
      </w:r>
    </w:p>
    <w:p w14:paraId="3168512F" w14:textId="77777777" w:rsidR="00DD03D9" w:rsidRDefault="00DD03D9" w:rsidP="00DD03D9">
      <w:pPr>
        <w:pStyle w:val="Bezmezer"/>
        <w:jc w:val="both"/>
      </w:pPr>
    </w:p>
    <w:p w14:paraId="09FF409C" w14:textId="77777777" w:rsidR="00DD03D9" w:rsidRPr="00AF0AFF" w:rsidRDefault="00DD03D9" w:rsidP="00941A44">
      <w:pPr>
        <w:pStyle w:val="Bezmezer"/>
        <w:numPr>
          <w:ilvl w:val="0"/>
          <w:numId w:val="26"/>
        </w:numPr>
        <w:ind w:left="357" w:hanging="357"/>
        <w:jc w:val="both"/>
      </w:pPr>
      <w:r w:rsidRPr="00AF0AFF">
        <w:t xml:space="preserve">Vítěz aukce může po dohodě s kontaktní osobou podepsat kupní smlouvu za využití poštovních služeb. Tento požadavek musí Vítěz aukce sdělit do </w:t>
      </w:r>
      <w:r>
        <w:t>7</w:t>
      </w:r>
      <w:r w:rsidRPr="00AF0AFF">
        <w:t xml:space="preserve"> pracovních dnů ode dne udělení souhlasu. V takovém případě je Vítěz aukce povinen vrátit podepsanou kupní smlouvu v požadov</w:t>
      </w:r>
      <w:r>
        <w:t>aném počtu výtisků v termínu do</w:t>
      </w:r>
      <w:r w:rsidRPr="00AF0AFF">
        <w:t xml:space="preserve"> </w:t>
      </w:r>
      <w:r>
        <w:t>14</w:t>
      </w:r>
      <w:r w:rsidRPr="00AF0AFF">
        <w:t xml:space="preserve"> pracovních dní od doručení. </w:t>
      </w:r>
      <w:r w:rsidRPr="00AF0AFF">
        <w:rPr>
          <w:b/>
        </w:rPr>
        <w:t>Jeden z výtisků musí v tomto případě být vždy opatřen úředně ověřeným podpisem.</w:t>
      </w:r>
      <w:r w:rsidRPr="00AF0AFF">
        <w:t xml:space="preserve"> </w:t>
      </w:r>
      <w:r>
        <w:t xml:space="preserve">Jestliže je Vítězem aukce fyzická osoba, je povinna z důvodu přípravy návrhu na vklad práv do katastru nemovitostí sdělit </w:t>
      </w:r>
      <w:r w:rsidRPr="00DD03D9">
        <w:rPr>
          <w:b/>
        </w:rPr>
        <w:t>své rodné číslo</w:t>
      </w:r>
      <w:r>
        <w:t>, a to na formuláři (viz příloha č. 1 Aukční vyhlášky), který je zaslán spolu s kupní smlouvou.</w:t>
      </w:r>
    </w:p>
    <w:p w14:paraId="205E4D8E" w14:textId="77777777" w:rsidR="00DD03D9" w:rsidRPr="00AF0AFF" w:rsidRDefault="00DD03D9" w:rsidP="00DD03D9">
      <w:pPr>
        <w:pStyle w:val="Normlnweb"/>
        <w:spacing w:before="0" w:beforeAutospacing="0" w:after="0" w:afterAutospacing="0"/>
        <w:jc w:val="both"/>
        <w:rPr>
          <w:rFonts w:ascii="Arial" w:eastAsia="Times New Roman" w:hAnsi="Arial" w:cs="Arial"/>
          <w:sz w:val="22"/>
          <w:szCs w:val="22"/>
        </w:rPr>
      </w:pPr>
    </w:p>
    <w:p w14:paraId="5CD212DB" w14:textId="77777777" w:rsidR="00DD03D9" w:rsidRPr="00DD03D9" w:rsidRDefault="00DD03D9" w:rsidP="00941A44">
      <w:pPr>
        <w:pStyle w:val="Normlnweb"/>
        <w:numPr>
          <w:ilvl w:val="0"/>
          <w:numId w:val="26"/>
        </w:numPr>
        <w:spacing w:before="0" w:beforeAutospacing="0" w:after="0" w:afterAutospacing="0"/>
        <w:ind w:left="357" w:hanging="357"/>
        <w:jc w:val="both"/>
        <w:rPr>
          <w:rFonts w:ascii="Arial" w:eastAsia="Times New Roman" w:hAnsi="Arial" w:cs="Arial"/>
          <w:sz w:val="22"/>
          <w:szCs w:val="22"/>
        </w:rPr>
      </w:pPr>
      <w:r w:rsidRPr="00AF0AFF">
        <w:rPr>
          <w:rFonts w:ascii="Arial" w:hAnsi="Arial" w:cs="Arial"/>
          <w:sz w:val="22"/>
          <w:szCs w:val="22"/>
        </w:rPr>
        <w:t xml:space="preserve">Jestliže se Vítězem aukce stane územní samosprávný celek, tak se lhůty dle odst. </w:t>
      </w:r>
      <w:r>
        <w:rPr>
          <w:rFonts w:ascii="Arial" w:hAnsi="Arial" w:cs="Arial"/>
          <w:sz w:val="22"/>
          <w:szCs w:val="22"/>
        </w:rPr>
        <w:t>3</w:t>
      </w:r>
      <w:r w:rsidRPr="00AF0AFF">
        <w:rPr>
          <w:rFonts w:ascii="Arial" w:hAnsi="Arial" w:cs="Arial"/>
          <w:sz w:val="22"/>
          <w:szCs w:val="22"/>
        </w:rPr>
        <w:t xml:space="preserve"> a </w:t>
      </w:r>
      <w:r>
        <w:rPr>
          <w:rFonts w:ascii="Arial" w:hAnsi="Arial" w:cs="Arial"/>
          <w:sz w:val="22"/>
          <w:szCs w:val="22"/>
        </w:rPr>
        <w:t>4</w:t>
      </w:r>
      <w:r w:rsidRPr="00AF0AFF">
        <w:rPr>
          <w:rFonts w:ascii="Arial" w:hAnsi="Arial" w:cs="Arial"/>
          <w:sz w:val="22"/>
          <w:szCs w:val="22"/>
        </w:rPr>
        <w:t xml:space="preserve"> neuplatní. V takovém případě je Vítěz aukce povinen doručit podepsanou kupní smlouvu v požadovaném počtu výtisků v termínu do 14 pracovních dní</w:t>
      </w:r>
      <w:r>
        <w:rPr>
          <w:rFonts w:ascii="Arial" w:hAnsi="Arial" w:cs="Arial"/>
          <w:sz w:val="22"/>
          <w:szCs w:val="22"/>
        </w:rPr>
        <w:t xml:space="preserve"> od schválení právního jednání </w:t>
      </w:r>
      <w:r w:rsidRPr="00AF0AFF">
        <w:rPr>
          <w:rFonts w:ascii="Arial" w:hAnsi="Arial" w:cs="Arial"/>
          <w:sz w:val="22"/>
          <w:szCs w:val="22"/>
        </w:rPr>
        <w:t>orgánem územně samosprávného celku. V případě, kdy má zástupce územně samosprávného celku založený podpisový vzorem na příslušném katastrálním úřadě, nemusí být žádný z výtisků opatřen úředně ověřeným podpisem.</w:t>
      </w:r>
    </w:p>
    <w:p w14:paraId="022A4656" w14:textId="77777777" w:rsidR="004D3377" w:rsidRDefault="004D3377" w:rsidP="004D3377">
      <w:pPr>
        <w:pStyle w:val="Normlnweb"/>
        <w:spacing w:before="0" w:beforeAutospacing="0" w:after="0" w:afterAutospacing="0"/>
        <w:ind w:left="357"/>
        <w:jc w:val="both"/>
        <w:rPr>
          <w:rFonts w:ascii="Arial" w:eastAsia="Times New Roman" w:hAnsi="Arial" w:cs="Arial"/>
          <w:sz w:val="22"/>
          <w:szCs w:val="22"/>
        </w:rPr>
      </w:pPr>
    </w:p>
    <w:p w14:paraId="2AD8FE80" w14:textId="77777777" w:rsidR="00DD03D9" w:rsidRPr="00AF0AFF" w:rsidRDefault="00DD03D9" w:rsidP="00941A44">
      <w:pPr>
        <w:pStyle w:val="Normlnweb"/>
        <w:numPr>
          <w:ilvl w:val="0"/>
          <w:numId w:val="26"/>
        </w:numPr>
        <w:spacing w:before="0" w:beforeAutospacing="0" w:after="0" w:afterAutospacing="0"/>
        <w:ind w:left="357" w:hanging="357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V případě</w:t>
      </w:r>
      <w:r w:rsidRPr="00DD03D9">
        <w:rPr>
          <w:rFonts w:ascii="Arial" w:eastAsia="Times New Roman" w:hAnsi="Arial" w:cs="Arial"/>
          <w:sz w:val="22"/>
          <w:szCs w:val="22"/>
        </w:rPr>
        <w:t>, že Vítěz aukce tak neučiní v těchto lhůtách, nastává zmaření aukce. Jestliže Vítěz aukce se stane Zmařitelem aukce, může být vyzván k uzavření kupní smlouvy účastník aukce, který se umístil na dalším místě, pokud jím nabídnutá aukční cena není nižší než 90 % ceny nabídnuté účastníkem prvním v pořadí.</w:t>
      </w:r>
      <w:r>
        <w:rPr>
          <w:rFonts w:ascii="Arial" w:eastAsia="Times New Roman" w:hAnsi="Arial" w:cs="Arial"/>
          <w:sz w:val="22"/>
          <w:szCs w:val="22"/>
        </w:rPr>
        <w:t xml:space="preserve"> </w:t>
      </w:r>
    </w:p>
    <w:p w14:paraId="61A84340" w14:textId="77777777" w:rsidR="00DD03D9" w:rsidRDefault="00DD03D9" w:rsidP="00DD03D9">
      <w:pPr>
        <w:pStyle w:val="Bezmezer"/>
        <w:jc w:val="both"/>
        <w:rPr>
          <w:b/>
          <w:i/>
        </w:rPr>
      </w:pPr>
    </w:p>
    <w:p w14:paraId="0F28DB6C" w14:textId="77777777" w:rsidR="00F35D0F" w:rsidRDefault="00DD03D9" w:rsidP="00941A44">
      <w:pPr>
        <w:pStyle w:val="Normlnweb"/>
        <w:numPr>
          <w:ilvl w:val="0"/>
          <w:numId w:val="26"/>
        </w:numPr>
        <w:spacing w:before="0" w:beforeAutospacing="0" w:after="0" w:afterAutospacing="0"/>
        <w:ind w:left="357" w:hanging="357"/>
        <w:jc w:val="both"/>
        <w:rPr>
          <w:rFonts w:ascii="Arial" w:hAnsi="Arial" w:cs="Arial"/>
          <w:sz w:val="22"/>
          <w:szCs w:val="22"/>
        </w:rPr>
      </w:pPr>
      <w:r w:rsidRPr="00A03D80">
        <w:rPr>
          <w:rFonts w:ascii="Arial" w:hAnsi="Arial" w:cs="Arial"/>
          <w:sz w:val="22"/>
          <w:szCs w:val="22"/>
        </w:rPr>
        <w:t xml:space="preserve">Vítěz aukce obdrží od kontaktní osoby informace o platebních podmínkách a je povinen uhradit aukční cenu na účet Zadavatele aukce, a to ve lhůtě, která mu bude oznámena ve výzvě </w:t>
      </w:r>
      <w:r w:rsidR="009E4D6B">
        <w:rPr>
          <w:rFonts w:ascii="Arial" w:hAnsi="Arial" w:cs="Arial"/>
          <w:sz w:val="22"/>
          <w:szCs w:val="22"/>
        </w:rPr>
        <w:t>Zadavatele aukce</w:t>
      </w:r>
      <w:r w:rsidRPr="00A03D80">
        <w:rPr>
          <w:rFonts w:ascii="Arial" w:hAnsi="Arial" w:cs="Arial"/>
          <w:sz w:val="22"/>
          <w:szCs w:val="22"/>
        </w:rPr>
        <w:t xml:space="preserve"> k zaplacení kupní ceny, přičemž tato lhůta nebude kratší než 30 dnů ode dne odeslání výzvy k úhradě.</w:t>
      </w:r>
      <w:r w:rsidR="00F35D0F">
        <w:rPr>
          <w:rFonts w:ascii="Arial" w:hAnsi="Arial" w:cs="Arial"/>
          <w:sz w:val="22"/>
          <w:szCs w:val="22"/>
        </w:rPr>
        <w:t xml:space="preserve"> </w:t>
      </w:r>
      <w:r w:rsidRPr="00A03D80">
        <w:rPr>
          <w:rFonts w:ascii="Arial" w:hAnsi="Arial" w:cs="Arial"/>
          <w:sz w:val="22"/>
          <w:szCs w:val="22"/>
        </w:rPr>
        <w:t xml:space="preserve"> </w:t>
      </w:r>
    </w:p>
    <w:p w14:paraId="2D768AAA" w14:textId="77777777" w:rsidR="00F35D0F" w:rsidRDefault="00F35D0F" w:rsidP="00F35D0F">
      <w:pPr>
        <w:pStyle w:val="Normlnweb"/>
        <w:spacing w:before="0" w:beforeAutospacing="0" w:after="0" w:afterAutospacing="0"/>
        <w:ind w:left="357"/>
        <w:jc w:val="both"/>
        <w:rPr>
          <w:rFonts w:ascii="Arial" w:hAnsi="Arial" w:cs="Arial"/>
          <w:sz w:val="22"/>
          <w:szCs w:val="22"/>
        </w:rPr>
      </w:pPr>
    </w:p>
    <w:p w14:paraId="37B259B9" w14:textId="77777777" w:rsidR="00BB4EC2" w:rsidRDefault="00DD03D9" w:rsidP="00941A44">
      <w:pPr>
        <w:pStyle w:val="Normlnweb"/>
        <w:numPr>
          <w:ilvl w:val="0"/>
          <w:numId w:val="26"/>
        </w:numPr>
        <w:spacing w:before="0" w:beforeAutospacing="0" w:after="0" w:afterAutospacing="0"/>
        <w:ind w:left="357" w:hanging="357"/>
        <w:jc w:val="both"/>
        <w:rPr>
          <w:rFonts w:ascii="Arial" w:hAnsi="Arial" w:cs="Arial"/>
          <w:sz w:val="22"/>
          <w:szCs w:val="22"/>
        </w:rPr>
      </w:pPr>
      <w:r w:rsidRPr="00A03D80">
        <w:rPr>
          <w:rFonts w:ascii="Arial" w:hAnsi="Arial" w:cs="Arial"/>
          <w:sz w:val="22"/>
          <w:szCs w:val="22"/>
        </w:rPr>
        <w:t>Po úhradě aukční ceny a podpisu kupní smlouvy</w:t>
      </w:r>
      <w:r w:rsidR="00F35D0F">
        <w:rPr>
          <w:rFonts w:ascii="Arial" w:hAnsi="Arial" w:cs="Arial"/>
          <w:sz w:val="22"/>
          <w:szCs w:val="22"/>
        </w:rPr>
        <w:t xml:space="preserve"> Vítězem aukce, zajistí</w:t>
      </w:r>
      <w:r w:rsidRPr="00A03D80">
        <w:rPr>
          <w:rFonts w:ascii="Arial" w:hAnsi="Arial" w:cs="Arial"/>
          <w:sz w:val="22"/>
          <w:szCs w:val="22"/>
        </w:rPr>
        <w:t xml:space="preserve"> </w:t>
      </w:r>
      <w:r w:rsidR="00F35D0F">
        <w:rPr>
          <w:rFonts w:ascii="Arial" w:hAnsi="Arial" w:cs="Arial"/>
          <w:sz w:val="22"/>
          <w:szCs w:val="22"/>
        </w:rPr>
        <w:t>Zadavatel aukce podpis smlouvy ze své strany. Zadavatel aukce předá kupní smlouvu po podpisu poslední smluvní stranou do 15 pracovních dnů příslušnému ministerstvu ke schválení převodu</w:t>
      </w:r>
      <w:r w:rsidR="00BB4EC2">
        <w:rPr>
          <w:rFonts w:ascii="Arial" w:hAnsi="Arial" w:cs="Arial"/>
          <w:sz w:val="22"/>
          <w:szCs w:val="22"/>
        </w:rPr>
        <w:t>.</w:t>
      </w:r>
    </w:p>
    <w:p w14:paraId="5028F05D" w14:textId="77777777" w:rsidR="00BB4EC2" w:rsidRDefault="00BB4EC2" w:rsidP="00BB4EC2">
      <w:pPr>
        <w:pStyle w:val="Normlnweb"/>
        <w:spacing w:before="0" w:beforeAutospacing="0" w:after="0" w:afterAutospacing="0"/>
        <w:ind w:left="357"/>
        <w:jc w:val="both"/>
        <w:rPr>
          <w:rFonts w:ascii="Arial" w:hAnsi="Arial" w:cs="Arial"/>
          <w:sz w:val="22"/>
          <w:szCs w:val="22"/>
        </w:rPr>
      </w:pPr>
    </w:p>
    <w:p w14:paraId="4D99F7AD" w14:textId="77777777" w:rsidR="009E4D6B" w:rsidRPr="009E4D6B" w:rsidRDefault="00BB4EC2" w:rsidP="00941A44">
      <w:pPr>
        <w:pStyle w:val="Normlnweb"/>
        <w:numPr>
          <w:ilvl w:val="0"/>
          <w:numId w:val="26"/>
        </w:numPr>
        <w:spacing w:before="0" w:beforeAutospacing="0" w:after="0" w:afterAutospacing="0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 schválení kupní smlouvy příslušným ministerstvem, zajistí Zadavatel aukce podání návrhu na vklad práv do katastru nemovitostí.</w:t>
      </w:r>
      <w:r w:rsidR="009E4D6B" w:rsidRPr="009E4D6B">
        <w:t xml:space="preserve"> </w:t>
      </w:r>
    </w:p>
    <w:p w14:paraId="26BF8429" w14:textId="77777777" w:rsidR="009E4D6B" w:rsidRDefault="009E4D6B" w:rsidP="009E4D6B">
      <w:pPr>
        <w:pStyle w:val="Normlnweb"/>
        <w:spacing w:before="0" w:beforeAutospacing="0" w:after="0" w:afterAutospacing="0"/>
        <w:ind w:left="357"/>
        <w:jc w:val="both"/>
        <w:rPr>
          <w:rFonts w:ascii="Arial" w:hAnsi="Arial" w:cs="Arial"/>
          <w:sz w:val="22"/>
          <w:szCs w:val="22"/>
        </w:rPr>
      </w:pPr>
    </w:p>
    <w:p w14:paraId="1C3DEA58" w14:textId="77777777" w:rsidR="00BB4EC2" w:rsidRDefault="009E4D6B" w:rsidP="00941A44">
      <w:pPr>
        <w:pStyle w:val="Normlnweb"/>
        <w:numPr>
          <w:ilvl w:val="0"/>
          <w:numId w:val="26"/>
        </w:numPr>
        <w:spacing w:before="0" w:beforeAutospacing="0" w:after="0" w:afterAutospacing="0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 provedení vkladu práv do katastru nemovitostí předá Zadavatel aukce Vítězi aukce předmět aukce. </w:t>
      </w:r>
      <w:r w:rsidRPr="009E4D6B">
        <w:rPr>
          <w:rFonts w:ascii="Arial" w:hAnsi="Arial" w:cs="Arial"/>
          <w:sz w:val="22"/>
          <w:szCs w:val="22"/>
        </w:rPr>
        <w:t>Veškeré náklady spojené s předáním a převzetím předmětu aukce nese Vítěz aukce, Vítěz aukce potvrdí převzetí předmětu aukce v předávacím protokolu. Po převzetí Vítěz aukce nemůže uplatňovat žádné nároky vztahující se k předmětu aukce.</w:t>
      </w:r>
    </w:p>
    <w:p w14:paraId="0E53F675" w14:textId="77777777" w:rsidR="00BB4EC2" w:rsidRDefault="00BB4EC2" w:rsidP="00BB4EC2">
      <w:pPr>
        <w:pStyle w:val="Normlnweb"/>
        <w:spacing w:before="0" w:beforeAutospacing="0" w:after="0" w:afterAutospacing="0"/>
        <w:ind w:left="357"/>
        <w:jc w:val="both"/>
        <w:rPr>
          <w:rFonts w:ascii="Arial" w:hAnsi="Arial" w:cs="Arial"/>
          <w:sz w:val="22"/>
          <w:szCs w:val="22"/>
        </w:rPr>
      </w:pPr>
    </w:p>
    <w:p w14:paraId="46229ABB" w14:textId="77777777" w:rsidR="00BB4EC2" w:rsidRDefault="00BB4EC2" w:rsidP="00941A44">
      <w:pPr>
        <w:pStyle w:val="Normlnweb"/>
        <w:numPr>
          <w:ilvl w:val="0"/>
          <w:numId w:val="26"/>
        </w:numPr>
        <w:spacing w:before="0" w:beforeAutospacing="0" w:after="0" w:afterAutospacing="0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Pokud příslušné ministerstvo uzavřenou kupní smlouvu neschválí, zaplacená kupní cena se vrací Vítězi aukce bez zbytečného odkladu, a to nejpozději do 10 pracovních dnů ode dne doručení sdělení Zadavateli aukce o neschválení převodu ministerstvem, s tím, že ve sdělení není Zadavatel aukce vyzván k doplnění.</w:t>
      </w:r>
    </w:p>
    <w:p w14:paraId="3896C290" w14:textId="77777777" w:rsidR="00BB4EC2" w:rsidRDefault="00BB4EC2" w:rsidP="00BB4EC2">
      <w:pPr>
        <w:pStyle w:val="Normlnweb"/>
        <w:spacing w:before="0" w:beforeAutospacing="0" w:after="0" w:afterAutospacing="0"/>
        <w:ind w:left="357"/>
        <w:jc w:val="both"/>
        <w:rPr>
          <w:rFonts w:ascii="Arial" w:eastAsia="Times New Roman" w:hAnsi="Arial" w:cs="Arial"/>
          <w:sz w:val="22"/>
          <w:szCs w:val="22"/>
        </w:rPr>
      </w:pPr>
    </w:p>
    <w:p w14:paraId="0AB2E4DC" w14:textId="77777777" w:rsidR="00DD03D9" w:rsidRPr="00BB4EC2" w:rsidRDefault="00DD03D9" w:rsidP="00941A44">
      <w:pPr>
        <w:pStyle w:val="Normlnweb"/>
        <w:numPr>
          <w:ilvl w:val="0"/>
          <w:numId w:val="26"/>
        </w:numPr>
        <w:spacing w:before="0" w:beforeAutospacing="0" w:after="0" w:afterAutospacing="0"/>
        <w:ind w:left="357" w:hanging="357"/>
        <w:jc w:val="both"/>
        <w:rPr>
          <w:rFonts w:ascii="Arial" w:eastAsia="Times New Roman" w:hAnsi="Arial" w:cs="Arial"/>
          <w:sz w:val="22"/>
          <w:szCs w:val="22"/>
        </w:rPr>
      </w:pPr>
      <w:r w:rsidRPr="00E23394">
        <w:rPr>
          <w:rFonts w:ascii="Arial" w:eastAsia="Times New Roman" w:hAnsi="Arial" w:cs="Arial"/>
          <w:sz w:val="22"/>
          <w:szCs w:val="22"/>
        </w:rPr>
        <w:t xml:space="preserve">Podléhá-li kupní smlouva uveřejnění v registru smluv </w:t>
      </w:r>
      <w:r w:rsidRPr="00E23394">
        <w:rPr>
          <w:rFonts w:ascii="Arial" w:hAnsi="Arial" w:cs="Arial"/>
          <w:sz w:val="22"/>
          <w:szCs w:val="22"/>
        </w:rPr>
        <w:t>podle zákona č. 340/2015 Sb., o zvláštních podmínkách účinnosti některých smluv, uveřejňování těchto smluv a o registru smluv (zákon o registru smluv), ve znění pozdějších předpisů, uveřejňuje kupní smlouvu v registru smluv Zadavatel aukce.</w:t>
      </w:r>
    </w:p>
    <w:p w14:paraId="0C027789" w14:textId="4422C99D" w:rsidR="00941A44" w:rsidRDefault="00941A44" w:rsidP="0021442A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059D594A" w14:textId="57A332F8" w:rsidR="007443E2" w:rsidRDefault="007443E2" w:rsidP="0021442A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2AE7325B" w14:textId="028393DF" w:rsidR="00841162" w:rsidRDefault="00841162" w:rsidP="0021442A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0CCC7814" w14:textId="1B27553C" w:rsidR="00841162" w:rsidRDefault="00841162" w:rsidP="0021442A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4EFDB195" w14:textId="77777777" w:rsidR="00841162" w:rsidRDefault="00841162" w:rsidP="0021442A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55B06B4E" w14:textId="77777777" w:rsidR="0021442A" w:rsidRDefault="0021442A" w:rsidP="0021442A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lastRenderedPageBreak/>
        <w:t>IX.</w:t>
      </w:r>
    </w:p>
    <w:p w14:paraId="6C117370" w14:textId="007729C7" w:rsidR="0021442A" w:rsidRDefault="0021442A" w:rsidP="0021442A">
      <w:pPr>
        <w:pStyle w:val="Default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Závěrečná ustanovení</w:t>
      </w:r>
    </w:p>
    <w:p w14:paraId="768A6C1D" w14:textId="77777777" w:rsidR="007443E2" w:rsidRDefault="007443E2" w:rsidP="0021442A">
      <w:pPr>
        <w:pStyle w:val="Default"/>
        <w:jc w:val="center"/>
        <w:rPr>
          <w:color w:val="auto"/>
          <w:sz w:val="22"/>
          <w:szCs w:val="22"/>
        </w:rPr>
      </w:pPr>
    </w:p>
    <w:p w14:paraId="7486834D" w14:textId="77777777" w:rsidR="0021442A" w:rsidRPr="00941A44" w:rsidRDefault="0021442A" w:rsidP="00941A44">
      <w:pPr>
        <w:pStyle w:val="Normlnweb"/>
        <w:numPr>
          <w:ilvl w:val="0"/>
          <w:numId w:val="27"/>
        </w:numPr>
        <w:spacing w:before="0" w:beforeAutospacing="0" w:after="0" w:afterAutospacing="0"/>
        <w:ind w:left="357" w:hanging="357"/>
        <w:jc w:val="both"/>
        <w:rPr>
          <w:rFonts w:ascii="Arial" w:eastAsia="Times New Roman" w:hAnsi="Arial" w:cs="Arial"/>
          <w:sz w:val="22"/>
          <w:szCs w:val="22"/>
        </w:rPr>
      </w:pPr>
      <w:r w:rsidRPr="00941A44">
        <w:rPr>
          <w:rFonts w:ascii="Arial" w:eastAsia="Times New Roman" w:hAnsi="Arial" w:cs="Arial"/>
          <w:sz w:val="22"/>
          <w:szCs w:val="22"/>
        </w:rPr>
        <w:t xml:space="preserve">Tato Aukční vyhláška byla sepsána a je platná pouze pro aukci předmětu, pro nějž byla tato Aukční vyhláška vyhotovena. </w:t>
      </w:r>
    </w:p>
    <w:p w14:paraId="6768054D" w14:textId="77777777" w:rsidR="0021442A" w:rsidRPr="00941A44" w:rsidRDefault="0021442A" w:rsidP="00941A44">
      <w:pPr>
        <w:pStyle w:val="Normlnweb"/>
        <w:spacing w:before="0" w:beforeAutospacing="0" w:after="0" w:afterAutospacing="0"/>
        <w:ind w:left="357"/>
        <w:jc w:val="both"/>
        <w:rPr>
          <w:rFonts w:ascii="Arial" w:eastAsia="Times New Roman" w:hAnsi="Arial" w:cs="Arial"/>
          <w:sz w:val="22"/>
          <w:szCs w:val="22"/>
        </w:rPr>
      </w:pPr>
    </w:p>
    <w:p w14:paraId="1CA03D35" w14:textId="77777777" w:rsidR="0021442A" w:rsidRPr="00941A44" w:rsidRDefault="0021442A" w:rsidP="00941A44">
      <w:pPr>
        <w:pStyle w:val="Normlnweb"/>
        <w:numPr>
          <w:ilvl w:val="0"/>
          <w:numId w:val="27"/>
        </w:numPr>
        <w:spacing w:before="0" w:beforeAutospacing="0" w:after="0" w:afterAutospacing="0"/>
        <w:ind w:left="357" w:hanging="357"/>
        <w:jc w:val="both"/>
        <w:rPr>
          <w:rFonts w:ascii="Arial" w:eastAsia="Times New Roman" w:hAnsi="Arial" w:cs="Arial"/>
          <w:sz w:val="22"/>
          <w:szCs w:val="22"/>
        </w:rPr>
      </w:pPr>
      <w:r w:rsidRPr="00941A44">
        <w:rPr>
          <w:rFonts w:ascii="Arial" w:eastAsia="Times New Roman" w:hAnsi="Arial" w:cs="Arial"/>
          <w:sz w:val="22"/>
          <w:szCs w:val="22"/>
        </w:rPr>
        <w:t xml:space="preserve">Veškerá práva a povinnosti účastníků aukce, které nejsou v této Aukční vyhlášce specifikována, se řídí platným Aukčním řádem a souvisejícími zákony. </w:t>
      </w:r>
    </w:p>
    <w:p w14:paraId="4A58D2C0" w14:textId="77777777" w:rsidR="0021442A" w:rsidRPr="00941A44" w:rsidRDefault="0021442A" w:rsidP="00941A44">
      <w:pPr>
        <w:pStyle w:val="Normlnweb"/>
        <w:spacing w:before="0" w:beforeAutospacing="0" w:after="0" w:afterAutospacing="0"/>
        <w:ind w:left="357"/>
        <w:jc w:val="both"/>
        <w:rPr>
          <w:rFonts w:ascii="Arial" w:eastAsia="Times New Roman" w:hAnsi="Arial" w:cs="Arial"/>
          <w:sz w:val="22"/>
          <w:szCs w:val="22"/>
        </w:rPr>
      </w:pPr>
    </w:p>
    <w:p w14:paraId="4C99E7F1" w14:textId="77777777" w:rsidR="00076B56" w:rsidRDefault="00076B56" w:rsidP="0021442A">
      <w:pPr>
        <w:pStyle w:val="Default"/>
        <w:rPr>
          <w:color w:val="auto"/>
          <w:sz w:val="22"/>
          <w:szCs w:val="22"/>
        </w:rPr>
      </w:pPr>
    </w:p>
    <w:p w14:paraId="4763DA5F" w14:textId="6763EB0D" w:rsidR="00AA70D3" w:rsidRDefault="00AA70D3" w:rsidP="0021442A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V</w:t>
      </w:r>
      <w:r w:rsidR="00607A2E">
        <w:rPr>
          <w:color w:val="auto"/>
          <w:sz w:val="22"/>
          <w:szCs w:val="22"/>
        </w:rPr>
        <w:t xml:space="preserve"> Praze </w:t>
      </w:r>
      <w:r>
        <w:rPr>
          <w:color w:val="auto"/>
          <w:sz w:val="22"/>
          <w:szCs w:val="22"/>
        </w:rPr>
        <w:t>dne</w:t>
      </w:r>
      <w:r w:rsidR="0021442A">
        <w:rPr>
          <w:color w:val="auto"/>
          <w:sz w:val="22"/>
          <w:szCs w:val="22"/>
        </w:rPr>
        <w:t>:</w:t>
      </w:r>
      <w:r w:rsidR="00431504">
        <w:rPr>
          <w:color w:val="auto"/>
          <w:sz w:val="22"/>
          <w:szCs w:val="22"/>
        </w:rPr>
        <w:t xml:space="preserve"> </w:t>
      </w:r>
      <w:r w:rsidR="00543FE7">
        <w:rPr>
          <w:color w:val="auto"/>
          <w:sz w:val="22"/>
          <w:szCs w:val="22"/>
        </w:rPr>
        <w:t>09</w:t>
      </w:r>
      <w:r w:rsidR="00431504">
        <w:rPr>
          <w:color w:val="auto"/>
          <w:sz w:val="22"/>
          <w:szCs w:val="22"/>
        </w:rPr>
        <w:t>.</w:t>
      </w:r>
      <w:r w:rsidR="00941A44">
        <w:rPr>
          <w:color w:val="auto"/>
          <w:sz w:val="22"/>
          <w:szCs w:val="22"/>
        </w:rPr>
        <w:t xml:space="preserve"> </w:t>
      </w:r>
      <w:r w:rsidR="00841162">
        <w:rPr>
          <w:color w:val="auto"/>
          <w:sz w:val="22"/>
          <w:szCs w:val="22"/>
        </w:rPr>
        <w:t>1</w:t>
      </w:r>
      <w:r w:rsidR="00543FE7">
        <w:rPr>
          <w:color w:val="auto"/>
          <w:sz w:val="22"/>
          <w:szCs w:val="22"/>
        </w:rPr>
        <w:t>1</w:t>
      </w:r>
      <w:r w:rsidR="00431504">
        <w:rPr>
          <w:color w:val="auto"/>
          <w:sz w:val="22"/>
          <w:szCs w:val="22"/>
        </w:rPr>
        <w:t>.</w:t>
      </w:r>
      <w:r w:rsidR="00941A44">
        <w:rPr>
          <w:color w:val="auto"/>
          <w:sz w:val="22"/>
          <w:szCs w:val="22"/>
        </w:rPr>
        <w:t xml:space="preserve"> </w:t>
      </w:r>
      <w:r w:rsidR="00431504">
        <w:rPr>
          <w:color w:val="auto"/>
          <w:sz w:val="22"/>
          <w:szCs w:val="22"/>
        </w:rPr>
        <w:t>20</w:t>
      </w:r>
      <w:r w:rsidR="00E87FCD">
        <w:rPr>
          <w:color w:val="auto"/>
          <w:sz w:val="22"/>
          <w:szCs w:val="22"/>
        </w:rPr>
        <w:t>2</w:t>
      </w:r>
      <w:r w:rsidR="00DC145F">
        <w:rPr>
          <w:color w:val="auto"/>
          <w:sz w:val="22"/>
          <w:szCs w:val="22"/>
        </w:rPr>
        <w:t>2</w:t>
      </w:r>
    </w:p>
    <w:p w14:paraId="5CBD55D6" w14:textId="77777777" w:rsidR="00AA70D3" w:rsidRDefault="00AA70D3" w:rsidP="0021442A">
      <w:pPr>
        <w:pStyle w:val="Default"/>
        <w:rPr>
          <w:color w:val="auto"/>
          <w:sz w:val="22"/>
          <w:szCs w:val="22"/>
        </w:rPr>
      </w:pPr>
    </w:p>
    <w:p w14:paraId="6692DF16" w14:textId="77777777" w:rsidR="00AA70D3" w:rsidRDefault="00AA70D3" w:rsidP="0021442A">
      <w:pPr>
        <w:pStyle w:val="Default"/>
        <w:rPr>
          <w:color w:val="auto"/>
          <w:sz w:val="22"/>
          <w:szCs w:val="22"/>
        </w:rPr>
      </w:pPr>
    </w:p>
    <w:p w14:paraId="2B8541DC" w14:textId="376296EA" w:rsidR="00AA70D3" w:rsidRDefault="00AA70D3" w:rsidP="0021442A">
      <w:pPr>
        <w:pStyle w:val="Default"/>
        <w:rPr>
          <w:color w:val="auto"/>
          <w:sz w:val="22"/>
          <w:szCs w:val="22"/>
        </w:rPr>
      </w:pPr>
    </w:p>
    <w:p w14:paraId="5C44501E" w14:textId="77777777" w:rsidR="007443E2" w:rsidRDefault="007443E2" w:rsidP="0021442A">
      <w:pPr>
        <w:pStyle w:val="Default"/>
        <w:rPr>
          <w:color w:val="auto"/>
          <w:sz w:val="22"/>
          <w:szCs w:val="22"/>
        </w:rPr>
      </w:pPr>
    </w:p>
    <w:p w14:paraId="323C59DB" w14:textId="77777777" w:rsidR="0021442A" w:rsidRDefault="0021442A" w:rsidP="0021442A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</w:t>
      </w:r>
    </w:p>
    <w:p w14:paraId="50500498" w14:textId="77777777" w:rsidR="0021442A" w:rsidRDefault="0021442A" w:rsidP="0021442A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………………………………. </w:t>
      </w:r>
    </w:p>
    <w:p w14:paraId="28CD137C" w14:textId="77777777" w:rsidR="0021442A" w:rsidRDefault="0021442A" w:rsidP="0021442A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Zadavatel aukce </w:t>
      </w:r>
    </w:p>
    <w:p w14:paraId="5E7154D6" w14:textId="77777777" w:rsidR="00941A44" w:rsidRDefault="00941A44" w:rsidP="0021442A">
      <w:pPr>
        <w:pStyle w:val="Default"/>
        <w:rPr>
          <w:color w:val="auto"/>
          <w:sz w:val="22"/>
          <w:szCs w:val="22"/>
        </w:rPr>
      </w:pPr>
    </w:p>
    <w:p w14:paraId="3CD078F3" w14:textId="57572164" w:rsidR="00607A2E" w:rsidRDefault="00607A2E" w:rsidP="00607A2E">
      <w:pPr>
        <w:pStyle w:val="Default"/>
        <w:jc w:val="both"/>
        <w:rPr>
          <w:sz w:val="22"/>
          <w:szCs w:val="22"/>
        </w:rPr>
      </w:pPr>
      <w:r w:rsidRPr="00112DBE">
        <w:rPr>
          <w:sz w:val="22"/>
          <w:szCs w:val="22"/>
        </w:rPr>
        <w:t>Česká republika - Státní pozemkový úřad</w:t>
      </w:r>
      <w:r>
        <w:rPr>
          <w:sz w:val="22"/>
          <w:szCs w:val="22"/>
        </w:rPr>
        <w:t xml:space="preserve">, </w:t>
      </w:r>
      <w:r w:rsidRPr="00112DBE">
        <w:rPr>
          <w:sz w:val="22"/>
          <w:szCs w:val="22"/>
        </w:rPr>
        <w:t>se sídlem Praha 3 - Žižkov, Husinecká 1024/11a, PSČ 130 00</w:t>
      </w:r>
      <w:r>
        <w:rPr>
          <w:sz w:val="22"/>
          <w:szCs w:val="22"/>
        </w:rPr>
        <w:t xml:space="preserve">, </w:t>
      </w:r>
      <w:r w:rsidRPr="00112DBE">
        <w:rPr>
          <w:sz w:val="22"/>
          <w:szCs w:val="22"/>
        </w:rPr>
        <w:t>IČO: 01312774</w:t>
      </w:r>
      <w:r>
        <w:rPr>
          <w:sz w:val="22"/>
          <w:szCs w:val="22"/>
        </w:rPr>
        <w:t xml:space="preserve">, </w:t>
      </w:r>
      <w:r w:rsidRPr="00112DBE">
        <w:rPr>
          <w:sz w:val="22"/>
          <w:szCs w:val="22"/>
        </w:rPr>
        <w:t>DIČ: CZ01312774</w:t>
      </w:r>
      <w:r>
        <w:rPr>
          <w:sz w:val="22"/>
          <w:szCs w:val="22"/>
        </w:rPr>
        <w:t xml:space="preserve">, </w:t>
      </w:r>
      <w:r w:rsidRPr="00112DBE">
        <w:rPr>
          <w:sz w:val="22"/>
          <w:szCs w:val="22"/>
        </w:rPr>
        <w:t xml:space="preserve">za který jedná </w:t>
      </w:r>
      <w:r>
        <w:rPr>
          <w:sz w:val="22"/>
          <w:szCs w:val="22"/>
        </w:rPr>
        <w:t xml:space="preserve">Ing. </w:t>
      </w:r>
      <w:r w:rsidR="00543FE7">
        <w:rPr>
          <w:sz w:val="22"/>
          <w:szCs w:val="22"/>
        </w:rPr>
        <w:t>Jana</w:t>
      </w:r>
      <w:r>
        <w:rPr>
          <w:sz w:val="22"/>
          <w:szCs w:val="22"/>
        </w:rPr>
        <w:t xml:space="preserve"> </w:t>
      </w:r>
      <w:r w:rsidR="00543FE7">
        <w:rPr>
          <w:sz w:val="22"/>
          <w:szCs w:val="22"/>
        </w:rPr>
        <w:t>Malíková</w:t>
      </w:r>
      <w:r w:rsidRPr="00112DBE">
        <w:rPr>
          <w:sz w:val="22"/>
          <w:szCs w:val="22"/>
        </w:rPr>
        <w:t xml:space="preserve">, </w:t>
      </w:r>
      <w:r w:rsidR="00543FE7">
        <w:rPr>
          <w:sz w:val="22"/>
          <w:szCs w:val="22"/>
        </w:rPr>
        <w:t xml:space="preserve">zástupkyně </w:t>
      </w:r>
      <w:r w:rsidRPr="00112DBE">
        <w:rPr>
          <w:sz w:val="22"/>
          <w:szCs w:val="22"/>
        </w:rPr>
        <w:t>ředitelk</w:t>
      </w:r>
      <w:r w:rsidR="00543FE7">
        <w:rPr>
          <w:sz w:val="22"/>
          <w:szCs w:val="22"/>
        </w:rPr>
        <w:t>y</w:t>
      </w:r>
      <w:r w:rsidRPr="00112DBE">
        <w:rPr>
          <w:sz w:val="22"/>
          <w:szCs w:val="22"/>
        </w:rPr>
        <w:t xml:space="preserve"> </w:t>
      </w:r>
      <w:r>
        <w:rPr>
          <w:sz w:val="22"/>
          <w:szCs w:val="22"/>
        </w:rPr>
        <w:t>odboru převodu majetku státu.</w:t>
      </w:r>
    </w:p>
    <w:p w14:paraId="44A8DB09" w14:textId="1CE7BCB7" w:rsidR="00543FE7" w:rsidRDefault="00543FE7" w:rsidP="00607A2E">
      <w:pPr>
        <w:pStyle w:val="Default"/>
        <w:jc w:val="both"/>
        <w:rPr>
          <w:sz w:val="22"/>
          <w:szCs w:val="22"/>
        </w:rPr>
      </w:pPr>
    </w:p>
    <w:p w14:paraId="013F8729" w14:textId="494B5982" w:rsidR="00543FE7" w:rsidRPr="00543FE7" w:rsidRDefault="00543FE7" w:rsidP="00607A2E">
      <w:pPr>
        <w:pStyle w:val="Default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Podepsáno elektronicky</w:t>
      </w:r>
    </w:p>
    <w:p w14:paraId="24BCC8A3" w14:textId="77777777" w:rsidR="0021442A" w:rsidRDefault="0021442A" w:rsidP="00DE3CD5">
      <w:pPr>
        <w:suppressAutoHyphens/>
        <w:jc w:val="center"/>
        <w:rPr>
          <w:rFonts w:ascii="Arial" w:hAnsi="Arial" w:cs="Arial"/>
          <w:b/>
          <w:sz w:val="28"/>
          <w:szCs w:val="28"/>
        </w:rPr>
      </w:pPr>
    </w:p>
    <w:p w14:paraId="7969DE31" w14:textId="77777777" w:rsidR="0021442A" w:rsidRDefault="0021442A" w:rsidP="00DE3CD5">
      <w:pPr>
        <w:suppressAutoHyphens/>
        <w:jc w:val="center"/>
        <w:rPr>
          <w:rFonts w:ascii="Arial" w:hAnsi="Arial" w:cs="Arial"/>
          <w:b/>
          <w:sz w:val="28"/>
          <w:szCs w:val="28"/>
        </w:rPr>
      </w:pPr>
    </w:p>
    <w:p w14:paraId="6D7DFADB" w14:textId="77777777" w:rsidR="0021442A" w:rsidRDefault="0021442A" w:rsidP="00DE3CD5">
      <w:pPr>
        <w:suppressAutoHyphens/>
        <w:jc w:val="center"/>
        <w:rPr>
          <w:rFonts w:ascii="Arial" w:hAnsi="Arial" w:cs="Arial"/>
          <w:b/>
          <w:sz w:val="28"/>
          <w:szCs w:val="28"/>
        </w:rPr>
      </w:pPr>
    </w:p>
    <w:p w14:paraId="150D838B" w14:textId="77777777" w:rsidR="0021442A" w:rsidRDefault="0021442A" w:rsidP="00DE3CD5">
      <w:pPr>
        <w:suppressAutoHyphens/>
        <w:jc w:val="center"/>
        <w:rPr>
          <w:rFonts w:ascii="Arial" w:hAnsi="Arial" w:cs="Arial"/>
          <w:b/>
          <w:sz w:val="28"/>
          <w:szCs w:val="28"/>
        </w:rPr>
      </w:pPr>
    </w:p>
    <w:p w14:paraId="427C3932" w14:textId="77777777" w:rsidR="00DF08E3" w:rsidRDefault="00DF08E3" w:rsidP="00DE3CD5">
      <w:pPr>
        <w:suppressAutoHyphens/>
        <w:jc w:val="center"/>
        <w:rPr>
          <w:rFonts w:ascii="Arial" w:hAnsi="Arial" w:cs="Arial"/>
          <w:b/>
          <w:sz w:val="28"/>
          <w:szCs w:val="28"/>
        </w:rPr>
      </w:pPr>
    </w:p>
    <w:p w14:paraId="32AB1ADE" w14:textId="77777777" w:rsidR="00DF08E3" w:rsidRDefault="00DF08E3" w:rsidP="00DE3CD5">
      <w:pPr>
        <w:suppressAutoHyphens/>
        <w:jc w:val="center"/>
        <w:rPr>
          <w:rFonts w:ascii="Arial" w:hAnsi="Arial" w:cs="Arial"/>
          <w:b/>
          <w:sz w:val="28"/>
          <w:szCs w:val="28"/>
        </w:rPr>
      </w:pPr>
    </w:p>
    <w:p w14:paraId="6932791C" w14:textId="77777777" w:rsidR="00DF08E3" w:rsidRDefault="00DF08E3" w:rsidP="00DE3CD5">
      <w:pPr>
        <w:suppressAutoHyphens/>
        <w:jc w:val="center"/>
        <w:rPr>
          <w:rFonts w:ascii="Arial" w:hAnsi="Arial" w:cs="Arial"/>
          <w:b/>
          <w:sz w:val="28"/>
          <w:szCs w:val="28"/>
        </w:rPr>
      </w:pPr>
    </w:p>
    <w:p w14:paraId="505D056E" w14:textId="77777777" w:rsidR="00DF08E3" w:rsidRDefault="00DF08E3" w:rsidP="00DE3CD5">
      <w:pPr>
        <w:suppressAutoHyphens/>
        <w:jc w:val="center"/>
        <w:rPr>
          <w:rFonts w:ascii="Arial" w:hAnsi="Arial" w:cs="Arial"/>
          <w:b/>
          <w:sz w:val="28"/>
          <w:szCs w:val="28"/>
        </w:rPr>
      </w:pPr>
    </w:p>
    <w:p w14:paraId="1BA63A22" w14:textId="77777777" w:rsidR="00DF08E3" w:rsidRDefault="00DF08E3" w:rsidP="00DE3CD5">
      <w:pPr>
        <w:suppressAutoHyphens/>
        <w:jc w:val="center"/>
        <w:rPr>
          <w:rFonts w:ascii="Arial" w:hAnsi="Arial" w:cs="Arial"/>
          <w:b/>
          <w:sz w:val="28"/>
          <w:szCs w:val="28"/>
        </w:rPr>
      </w:pPr>
    </w:p>
    <w:p w14:paraId="5310F6C7" w14:textId="77777777" w:rsidR="00DF08E3" w:rsidRDefault="00DF08E3" w:rsidP="00DE3CD5">
      <w:pPr>
        <w:suppressAutoHyphens/>
        <w:jc w:val="center"/>
        <w:rPr>
          <w:rFonts w:ascii="Arial" w:hAnsi="Arial" w:cs="Arial"/>
          <w:b/>
          <w:sz w:val="28"/>
          <w:szCs w:val="28"/>
        </w:rPr>
      </w:pPr>
    </w:p>
    <w:p w14:paraId="4CD8149F" w14:textId="77777777" w:rsidR="00DF08E3" w:rsidRDefault="00DF08E3" w:rsidP="00DE3CD5">
      <w:pPr>
        <w:suppressAutoHyphens/>
        <w:jc w:val="center"/>
        <w:rPr>
          <w:rFonts w:ascii="Arial" w:hAnsi="Arial" w:cs="Arial"/>
          <w:b/>
          <w:sz w:val="28"/>
          <w:szCs w:val="28"/>
        </w:rPr>
      </w:pPr>
    </w:p>
    <w:p w14:paraId="189BF9EC" w14:textId="77777777" w:rsidR="00DF08E3" w:rsidRDefault="00DF08E3" w:rsidP="00DE3CD5">
      <w:pPr>
        <w:suppressAutoHyphens/>
        <w:jc w:val="center"/>
        <w:rPr>
          <w:rFonts w:ascii="Arial" w:hAnsi="Arial" w:cs="Arial"/>
          <w:b/>
          <w:sz w:val="28"/>
          <w:szCs w:val="28"/>
        </w:rPr>
      </w:pPr>
    </w:p>
    <w:p w14:paraId="32CF8443" w14:textId="77777777" w:rsidR="00DF08E3" w:rsidRDefault="00DF08E3" w:rsidP="00DE3CD5">
      <w:pPr>
        <w:suppressAutoHyphens/>
        <w:jc w:val="center"/>
        <w:rPr>
          <w:rFonts w:ascii="Arial" w:hAnsi="Arial" w:cs="Arial"/>
          <w:b/>
          <w:sz w:val="28"/>
          <w:szCs w:val="28"/>
        </w:rPr>
      </w:pPr>
    </w:p>
    <w:p w14:paraId="5E11DAA6" w14:textId="77777777" w:rsidR="00DF08E3" w:rsidRDefault="00DF08E3" w:rsidP="00DE3CD5">
      <w:pPr>
        <w:suppressAutoHyphens/>
        <w:jc w:val="center"/>
        <w:rPr>
          <w:rFonts w:ascii="Arial" w:hAnsi="Arial" w:cs="Arial"/>
          <w:b/>
          <w:sz w:val="28"/>
          <w:szCs w:val="28"/>
        </w:rPr>
      </w:pPr>
    </w:p>
    <w:p w14:paraId="6DFE0A1D" w14:textId="77777777" w:rsidR="00DF08E3" w:rsidRDefault="00DF08E3" w:rsidP="00DE3CD5">
      <w:pPr>
        <w:suppressAutoHyphens/>
        <w:jc w:val="center"/>
        <w:rPr>
          <w:rFonts w:ascii="Arial" w:hAnsi="Arial" w:cs="Arial"/>
          <w:b/>
          <w:sz w:val="28"/>
          <w:szCs w:val="28"/>
        </w:rPr>
      </w:pPr>
    </w:p>
    <w:p w14:paraId="45D6E562" w14:textId="77777777" w:rsidR="00DF08E3" w:rsidRDefault="00DF08E3" w:rsidP="00DE3CD5">
      <w:pPr>
        <w:suppressAutoHyphens/>
        <w:jc w:val="center"/>
        <w:rPr>
          <w:rFonts w:ascii="Arial" w:hAnsi="Arial" w:cs="Arial"/>
          <w:b/>
          <w:sz w:val="28"/>
          <w:szCs w:val="28"/>
        </w:rPr>
      </w:pPr>
    </w:p>
    <w:p w14:paraId="602ABB57" w14:textId="77777777" w:rsidR="00DF08E3" w:rsidRDefault="00DF08E3" w:rsidP="00DE3CD5">
      <w:pPr>
        <w:suppressAutoHyphens/>
        <w:jc w:val="center"/>
        <w:rPr>
          <w:rFonts w:ascii="Arial" w:hAnsi="Arial" w:cs="Arial"/>
          <w:b/>
          <w:sz w:val="28"/>
          <w:szCs w:val="28"/>
        </w:rPr>
      </w:pPr>
    </w:p>
    <w:p w14:paraId="6261D12B" w14:textId="77777777" w:rsidR="00DF08E3" w:rsidRDefault="00DF08E3" w:rsidP="00DE3CD5">
      <w:pPr>
        <w:suppressAutoHyphens/>
        <w:jc w:val="center"/>
        <w:rPr>
          <w:rFonts w:ascii="Arial" w:hAnsi="Arial" w:cs="Arial"/>
          <w:b/>
          <w:sz w:val="28"/>
          <w:szCs w:val="28"/>
        </w:rPr>
      </w:pPr>
    </w:p>
    <w:p w14:paraId="5DA25348" w14:textId="77777777" w:rsidR="00DF08E3" w:rsidRDefault="00DF08E3" w:rsidP="00DE3CD5">
      <w:pPr>
        <w:suppressAutoHyphens/>
        <w:jc w:val="center"/>
        <w:rPr>
          <w:rFonts w:ascii="Arial" w:hAnsi="Arial" w:cs="Arial"/>
          <w:b/>
          <w:sz w:val="28"/>
          <w:szCs w:val="28"/>
        </w:rPr>
      </w:pPr>
    </w:p>
    <w:p w14:paraId="3761EA3E" w14:textId="77777777" w:rsidR="00DF08E3" w:rsidRDefault="00DF08E3" w:rsidP="00DE3CD5">
      <w:pPr>
        <w:suppressAutoHyphens/>
        <w:jc w:val="center"/>
        <w:rPr>
          <w:rFonts w:ascii="Arial" w:hAnsi="Arial" w:cs="Arial"/>
          <w:b/>
          <w:sz w:val="28"/>
          <w:szCs w:val="28"/>
        </w:rPr>
      </w:pPr>
    </w:p>
    <w:p w14:paraId="42641461" w14:textId="77777777" w:rsidR="00DF08E3" w:rsidRDefault="00DF08E3" w:rsidP="00DE3CD5">
      <w:pPr>
        <w:suppressAutoHyphens/>
        <w:jc w:val="center"/>
        <w:rPr>
          <w:rFonts w:ascii="Arial" w:hAnsi="Arial" w:cs="Arial"/>
          <w:b/>
          <w:sz w:val="28"/>
          <w:szCs w:val="28"/>
        </w:rPr>
      </w:pPr>
    </w:p>
    <w:p w14:paraId="146EAE80" w14:textId="77777777" w:rsidR="00DF08E3" w:rsidRDefault="00DF08E3" w:rsidP="00DE3CD5">
      <w:pPr>
        <w:suppressAutoHyphens/>
        <w:jc w:val="center"/>
        <w:rPr>
          <w:rFonts w:ascii="Arial" w:hAnsi="Arial" w:cs="Arial"/>
          <w:b/>
          <w:sz w:val="28"/>
          <w:szCs w:val="28"/>
        </w:rPr>
      </w:pPr>
    </w:p>
    <w:p w14:paraId="75290F22" w14:textId="77777777" w:rsidR="00DF08E3" w:rsidRDefault="00DF08E3" w:rsidP="00DE3CD5">
      <w:pPr>
        <w:suppressAutoHyphens/>
        <w:jc w:val="center"/>
        <w:rPr>
          <w:rFonts w:ascii="Arial" w:hAnsi="Arial" w:cs="Arial"/>
          <w:b/>
          <w:sz w:val="28"/>
          <w:szCs w:val="28"/>
        </w:rPr>
      </w:pPr>
    </w:p>
    <w:p w14:paraId="433672C1" w14:textId="77777777" w:rsidR="00DF08E3" w:rsidRDefault="00DF08E3" w:rsidP="00DE3CD5">
      <w:pPr>
        <w:suppressAutoHyphens/>
        <w:jc w:val="center"/>
        <w:rPr>
          <w:rFonts w:ascii="Arial" w:hAnsi="Arial" w:cs="Arial"/>
          <w:b/>
          <w:sz w:val="28"/>
          <w:szCs w:val="28"/>
        </w:rPr>
      </w:pPr>
    </w:p>
    <w:p w14:paraId="1ADD2311" w14:textId="77777777" w:rsidR="00DF08E3" w:rsidRDefault="00DF08E3" w:rsidP="00DE3CD5">
      <w:pPr>
        <w:suppressAutoHyphens/>
        <w:jc w:val="center"/>
        <w:rPr>
          <w:rFonts w:ascii="Arial" w:hAnsi="Arial" w:cs="Arial"/>
          <w:b/>
          <w:sz w:val="28"/>
          <w:szCs w:val="28"/>
        </w:rPr>
      </w:pPr>
    </w:p>
    <w:p w14:paraId="30970B8F" w14:textId="77777777" w:rsidR="00DF08E3" w:rsidRDefault="00DF08E3" w:rsidP="00DE3CD5">
      <w:pPr>
        <w:suppressAutoHyphens/>
        <w:jc w:val="center"/>
        <w:rPr>
          <w:rFonts w:ascii="Arial" w:hAnsi="Arial" w:cs="Arial"/>
          <w:b/>
          <w:sz w:val="28"/>
          <w:szCs w:val="28"/>
        </w:rPr>
      </w:pPr>
    </w:p>
    <w:p w14:paraId="2DA33242" w14:textId="77777777" w:rsidR="005379A7" w:rsidRDefault="005379A7" w:rsidP="00DE3CD5">
      <w:pPr>
        <w:suppressAutoHyphens/>
        <w:jc w:val="center"/>
        <w:rPr>
          <w:rFonts w:ascii="Arial" w:hAnsi="Arial" w:cs="Arial"/>
          <w:b/>
          <w:sz w:val="28"/>
          <w:szCs w:val="28"/>
        </w:rPr>
      </w:pPr>
    </w:p>
    <w:p w14:paraId="68CBE87D" w14:textId="77777777" w:rsidR="005379A7" w:rsidRDefault="005379A7" w:rsidP="00DE3CD5">
      <w:pPr>
        <w:suppressAutoHyphens/>
        <w:jc w:val="center"/>
        <w:rPr>
          <w:rFonts w:ascii="Arial" w:hAnsi="Arial" w:cs="Arial"/>
          <w:b/>
          <w:sz w:val="28"/>
          <w:szCs w:val="28"/>
        </w:rPr>
      </w:pPr>
    </w:p>
    <w:p w14:paraId="71A2ED6E" w14:textId="77777777" w:rsidR="005379A7" w:rsidRDefault="005379A7" w:rsidP="00DE3CD5">
      <w:pPr>
        <w:suppressAutoHyphens/>
        <w:jc w:val="center"/>
        <w:rPr>
          <w:rFonts w:ascii="Arial" w:hAnsi="Arial" w:cs="Arial"/>
          <w:b/>
          <w:sz w:val="28"/>
          <w:szCs w:val="28"/>
        </w:rPr>
      </w:pPr>
    </w:p>
    <w:p w14:paraId="22DFEAC0" w14:textId="77777777" w:rsidR="00DF08E3" w:rsidRDefault="00DF08E3" w:rsidP="00DE3CD5">
      <w:pPr>
        <w:suppressAutoHyphens/>
        <w:jc w:val="center"/>
        <w:rPr>
          <w:rFonts w:ascii="Arial" w:hAnsi="Arial" w:cs="Arial"/>
          <w:b/>
          <w:sz w:val="28"/>
          <w:szCs w:val="28"/>
        </w:rPr>
      </w:pPr>
    </w:p>
    <w:p w14:paraId="033D9E99" w14:textId="77777777" w:rsidR="0021442A" w:rsidRDefault="00941A44" w:rsidP="00941A44">
      <w:pPr>
        <w:suppressAutoHyphens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Formulář pro sdělení rodného čísla (Prohlášení o rodném čísle)</w:t>
      </w:r>
    </w:p>
    <w:p w14:paraId="6DF9F4B3" w14:textId="77777777" w:rsidR="00941A44" w:rsidRDefault="00941A44" w:rsidP="00F71806">
      <w:pPr>
        <w:suppressAutoHyphens/>
        <w:jc w:val="both"/>
        <w:rPr>
          <w:rFonts w:ascii="Arial" w:hAnsi="Arial" w:cs="Arial"/>
          <w:b/>
          <w:sz w:val="22"/>
          <w:szCs w:val="22"/>
        </w:rPr>
      </w:pPr>
    </w:p>
    <w:p w14:paraId="292D5BCF" w14:textId="77777777" w:rsidR="00F71806" w:rsidRDefault="00941A44" w:rsidP="00F71806">
      <w:pPr>
        <w:suppressAutoHyphens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souladu s ustanovením článku 6 odst. 1 písm. b) NAŘÍ</w:t>
      </w:r>
      <w:r w:rsidR="00F71806">
        <w:rPr>
          <w:rFonts w:ascii="Arial" w:hAnsi="Arial" w:cs="Arial"/>
          <w:sz w:val="22"/>
          <w:szCs w:val="22"/>
        </w:rPr>
        <w:t>ZENÍ EVROPSKÉHO PARLAMENTU A RADY (EU) 2016/679 ze dne 27. dubna 2016 o ochraně fyzických osob v souvislosti se zpracováním osobních údajů a o volném pohybu těchto údajů a o zrušení směrnice 95/46/ES (obecné nařízení o ochraně osobních údajů), a zákonem č. 133/2000 Sb., o evidenci obyvatel, ve znění pozdějších předpisů, prohlašuji, že mé rodné číslo je následující:</w:t>
      </w:r>
    </w:p>
    <w:p w14:paraId="4C27EA71" w14:textId="77777777" w:rsidR="00F71806" w:rsidRDefault="00F71806" w:rsidP="00941A44">
      <w:pPr>
        <w:suppressAutoHyphens/>
        <w:rPr>
          <w:rFonts w:ascii="Arial" w:hAnsi="Arial" w:cs="Arial"/>
          <w:sz w:val="22"/>
          <w:szCs w:val="22"/>
        </w:rPr>
      </w:pPr>
    </w:p>
    <w:p w14:paraId="3259CD83" w14:textId="77777777" w:rsidR="00F71806" w:rsidRDefault="00F71806" w:rsidP="00941A44">
      <w:pPr>
        <w:suppressAutoHyphens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RČ: ……………………./……..</w:t>
      </w:r>
    </w:p>
    <w:p w14:paraId="3A2DF9F9" w14:textId="77777777" w:rsidR="00F71806" w:rsidRDefault="00F71806" w:rsidP="00941A44">
      <w:pPr>
        <w:suppressAutoHyphens/>
        <w:rPr>
          <w:rFonts w:ascii="Arial" w:hAnsi="Arial" w:cs="Arial"/>
          <w:sz w:val="22"/>
          <w:szCs w:val="22"/>
        </w:rPr>
      </w:pPr>
    </w:p>
    <w:p w14:paraId="10DBA811" w14:textId="77777777" w:rsidR="00F71806" w:rsidRDefault="00F71806" w:rsidP="00F71806">
      <w:pPr>
        <w:suppressAutoHyphens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Toto rodné číslo uvádím z důvodu jeho nezbytnosti při vyhotovení návrhu na zápis vkladu převodu vlastnického práva, jehož titulem je kupní smlouva uzavíraná s Českou republikou - Státním pozemkovým úřadem, beru na vědomí zákonnost jeho zpracování a potvrzuji (prohlašuji) jeho správnost, přesnost a úplnost.</w:t>
      </w:r>
    </w:p>
    <w:p w14:paraId="55CB4926" w14:textId="77777777" w:rsidR="00F71806" w:rsidRDefault="00F71806" w:rsidP="00941A44">
      <w:pPr>
        <w:suppressAutoHyphens/>
        <w:rPr>
          <w:rFonts w:ascii="Arial" w:hAnsi="Arial" w:cs="Arial"/>
          <w:sz w:val="22"/>
          <w:szCs w:val="22"/>
        </w:rPr>
      </w:pPr>
    </w:p>
    <w:p w14:paraId="72C220C0" w14:textId="77777777" w:rsidR="00F71806" w:rsidRDefault="00F71806" w:rsidP="00941A44">
      <w:pPr>
        <w:suppressAutoHyphens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Jméno:</w:t>
      </w:r>
    </w:p>
    <w:p w14:paraId="1C6F5FD0" w14:textId="77777777" w:rsidR="00F71806" w:rsidRDefault="00F71806" w:rsidP="00941A44">
      <w:pPr>
        <w:suppressAutoHyphens/>
        <w:rPr>
          <w:rFonts w:ascii="Arial" w:hAnsi="Arial" w:cs="Arial"/>
          <w:sz w:val="22"/>
          <w:szCs w:val="22"/>
        </w:rPr>
      </w:pPr>
    </w:p>
    <w:p w14:paraId="77BB5DFD" w14:textId="77777777" w:rsidR="00F71806" w:rsidRDefault="00F71806" w:rsidP="00941A44">
      <w:pPr>
        <w:suppressAutoHyphens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Příjmení:</w:t>
      </w:r>
    </w:p>
    <w:p w14:paraId="6A11B249" w14:textId="77777777" w:rsidR="00F71806" w:rsidRDefault="00F71806" w:rsidP="00941A44">
      <w:pPr>
        <w:suppressAutoHyphens/>
        <w:rPr>
          <w:rFonts w:ascii="Arial" w:hAnsi="Arial" w:cs="Arial"/>
          <w:sz w:val="22"/>
          <w:szCs w:val="22"/>
        </w:rPr>
      </w:pPr>
    </w:p>
    <w:p w14:paraId="43F192A1" w14:textId="77777777" w:rsidR="00F71806" w:rsidRDefault="00F71806" w:rsidP="00941A44">
      <w:pPr>
        <w:suppressAutoHyphens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Trvalý pobyt:</w:t>
      </w:r>
    </w:p>
    <w:p w14:paraId="25930AD9" w14:textId="77777777" w:rsidR="00F71806" w:rsidRDefault="00F71806" w:rsidP="00941A44">
      <w:pPr>
        <w:suppressAutoHyphens/>
        <w:rPr>
          <w:rFonts w:ascii="Arial" w:hAnsi="Arial" w:cs="Arial"/>
          <w:sz w:val="22"/>
          <w:szCs w:val="22"/>
        </w:rPr>
      </w:pPr>
    </w:p>
    <w:p w14:paraId="1513F0F0" w14:textId="77777777" w:rsidR="00F71806" w:rsidRDefault="00F71806" w:rsidP="00941A44">
      <w:pPr>
        <w:suppressAutoHyphens/>
        <w:rPr>
          <w:rFonts w:ascii="Arial" w:hAnsi="Arial" w:cs="Arial"/>
          <w:sz w:val="22"/>
          <w:szCs w:val="22"/>
        </w:rPr>
      </w:pPr>
    </w:p>
    <w:p w14:paraId="390EF351" w14:textId="77777777" w:rsidR="00F71806" w:rsidRDefault="00F71806" w:rsidP="00941A44">
      <w:pPr>
        <w:suppressAutoHyphens/>
        <w:rPr>
          <w:rFonts w:ascii="Arial" w:hAnsi="Arial" w:cs="Arial"/>
          <w:sz w:val="22"/>
          <w:szCs w:val="22"/>
        </w:rPr>
      </w:pPr>
    </w:p>
    <w:p w14:paraId="0D9932E3" w14:textId="77777777" w:rsidR="00941A44" w:rsidRPr="00941A44" w:rsidRDefault="00F71806" w:rsidP="00941A44">
      <w:pPr>
        <w:suppressAutoHyphens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Podpis:  </w:t>
      </w:r>
    </w:p>
    <w:sectPr w:rsidR="00941A44" w:rsidRPr="00941A44" w:rsidSect="00A05087">
      <w:pgSz w:w="11907" w:h="16840"/>
      <w:pgMar w:top="1134" w:right="1134" w:bottom="1134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0040FB6"/>
    <w:multiLevelType w:val="hybridMultilevel"/>
    <w:tmpl w:val="BF78825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18A1A6F"/>
    <w:multiLevelType w:val="hybridMultilevel"/>
    <w:tmpl w:val="D2D7964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5526E59"/>
    <w:multiLevelType w:val="hybridMultilevel"/>
    <w:tmpl w:val="D82A2A9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A5D1A267"/>
    <w:multiLevelType w:val="hybridMultilevel"/>
    <w:tmpl w:val="8B95DB4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ACD5F145"/>
    <w:multiLevelType w:val="hybridMultilevel"/>
    <w:tmpl w:val="020B174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B98E1665"/>
    <w:multiLevelType w:val="hybridMultilevel"/>
    <w:tmpl w:val="F81B7F7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C84748B3"/>
    <w:multiLevelType w:val="hybridMultilevel"/>
    <w:tmpl w:val="A8DBFFB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F7775B87"/>
    <w:multiLevelType w:val="hybridMultilevel"/>
    <w:tmpl w:val="6C1BF55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1486098"/>
    <w:multiLevelType w:val="hybridMultilevel"/>
    <w:tmpl w:val="1DAACBD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4259D58"/>
    <w:multiLevelType w:val="hybridMultilevel"/>
    <w:tmpl w:val="9C2BE22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A2A50EC"/>
    <w:multiLevelType w:val="hybridMultilevel"/>
    <w:tmpl w:val="B508C2B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1400EFB5"/>
    <w:multiLevelType w:val="hybridMultilevel"/>
    <w:tmpl w:val="24276E3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15E34061"/>
    <w:multiLevelType w:val="hybridMultilevel"/>
    <w:tmpl w:val="C7F5D2B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294866E8"/>
    <w:multiLevelType w:val="hybridMultilevel"/>
    <w:tmpl w:val="BEC40350"/>
    <w:lvl w:ilvl="0" w:tplc="BC3A86C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C928A46" w:tentative="1">
      <w:start w:val="1"/>
      <w:numFmt w:val="lowerLetter"/>
      <w:lvlText w:val="%2."/>
      <w:lvlJc w:val="left"/>
      <w:pPr>
        <w:ind w:left="1440" w:hanging="360"/>
      </w:pPr>
    </w:lvl>
    <w:lvl w:ilvl="2" w:tplc="15B639C0" w:tentative="1">
      <w:start w:val="1"/>
      <w:numFmt w:val="lowerRoman"/>
      <w:lvlText w:val="%3."/>
      <w:lvlJc w:val="right"/>
      <w:pPr>
        <w:ind w:left="2160" w:hanging="180"/>
      </w:pPr>
    </w:lvl>
    <w:lvl w:ilvl="3" w:tplc="F76205AE" w:tentative="1">
      <w:start w:val="1"/>
      <w:numFmt w:val="decimal"/>
      <w:lvlText w:val="%4."/>
      <w:lvlJc w:val="left"/>
      <w:pPr>
        <w:ind w:left="2880" w:hanging="360"/>
      </w:pPr>
    </w:lvl>
    <w:lvl w:ilvl="4" w:tplc="581CB548" w:tentative="1">
      <w:start w:val="1"/>
      <w:numFmt w:val="lowerLetter"/>
      <w:lvlText w:val="%5."/>
      <w:lvlJc w:val="left"/>
      <w:pPr>
        <w:ind w:left="3600" w:hanging="360"/>
      </w:pPr>
    </w:lvl>
    <w:lvl w:ilvl="5" w:tplc="3A483C76" w:tentative="1">
      <w:start w:val="1"/>
      <w:numFmt w:val="lowerRoman"/>
      <w:lvlText w:val="%6."/>
      <w:lvlJc w:val="right"/>
      <w:pPr>
        <w:ind w:left="4320" w:hanging="180"/>
      </w:pPr>
    </w:lvl>
    <w:lvl w:ilvl="6" w:tplc="08CE3B18" w:tentative="1">
      <w:start w:val="1"/>
      <w:numFmt w:val="decimal"/>
      <w:lvlText w:val="%7."/>
      <w:lvlJc w:val="left"/>
      <w:pPr>
        <w:ind w:left="5040" w:hanging="360"/>
      </w:pPr>
    </w:lvl>
    <w:lvl w:ilvl="7" w:tplc="6234C350" w:tentative="1">
      <w:start w:val="1"/>
      <w:numFmt w:val="lowerLetter"/>
      <w:lvlText w:val="%8."/>
      <w:lvlJc w:val="left"/>
      <w:pPr>
        <w:ind w:left="5760" w:hanging="360"/>
      </w:pPr>
    </w:lvl>
    <w:lvl w:ilvl="8" w:tplc="602046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6C7FD1"/>
    <w:multiLevelType w:val="hybridMultilevel"/>
    <w:tmpl w:val="BB92474E"/>
    <w:lvl w:ilvl="0" w:tplc="70561194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5" w15:restartNumberingAfterBreak="0">
    <w:nsid w:val="2BAA4AEE"/>
    <w:multiLevelType w:val="hybridMultilevel"/>
    <w:tmpl w:val="F2C48B0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2D0C53C2"/>
    <w:multiLevelType w:val="hybridMultilevel"/>
    <w:tmpl w:val="082E3BD2"/>
    <w:lvl w:ilvl="0" w:tplc="040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7" w15:restartNumberingAfterBreak="0">
    <w:nsid w:val="2E331A49"/>
    <w:multiLevelType w:val="hybridMultilevel"/>
    <w:tmpl w:val="87983836"/>
    <w:lvl w:ilvl="0" w:tplc="AD6A4038">
      <w:numFmt w:val="bullet"/>
      <w:lvlText w:val="-"/>
      <w:lvlJc w:val="left"/>
      <w:pPr>
        <w:tabs>
          <w:tab w:val="num" w:pos="1218"/>
        </w:tabs>
        <w:ind w:left="1218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18" w15:restartNumberingAfterBreak="0">
    <w:nsid w:val="2FBD1091"/>
    <w:multiLevelType w:val="hybridMultilevel"/>
    <w:tmpl w:val="0032DCB2"/>
    <w:lvl w:ilvl="0" w:tplc="2EDADE68">
      <w:start w:val="4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9" w15:restartNumberingAfterBreak="0">
    <w:nsid w:val="321D378C"/>
    <w:multiLevelType w:val="hybridMultilevel"/>
    <w:tmpl w:val="642088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5591084"/>
    <w:multiLevelType w:val="hybridMultilevel"/>
    <w:tmpl w:val="7BFE565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3FC07D20"/>
    <w:multiLevelType w:val="hybridMultilevel"/>
    <w:tmpl w:val="60CF93D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521666DE"/>
    <w:multiLevelType w:val="hybridMultilevel"/>
    <w:tmpl w:val="E738F776"/>
    <w:lvl w:ilvl="0" w:tplc="32F2FA2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3" w15:restartNumberingAfterBreak="0">
    <w:nsid w:val="59584B51"/>
    <w:multiLevelType w:val="hybridMultilevel"/>
    <w:tmpl w:val="BEC40350"/>
    <w:lvl w:ilvl="0" w:tplc="BC3A86C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C928A46" w:tentative="1">
      <w:start w:val="1"/>
      <w:numFmt w:val="lowerLetter"/>
      <w:lvlText w:val="%2."/>
      <w:lvlJc w:val="left"/>
      <w:pPr>
        <w:ind w:left="1440" w:hanging="360"/>
      </w:pPr>
    </w:lvl>
    <w:lvl w:ilvl="2" w:tplc="15B639C0" w:tentative="1">
      <w:start w:val="1"/>
      <w:numFmt w:val="lowerRoman"/>
      <w:lvlText w:val="%3."/>
      <w:lvlJc w:val="right"/>
      <w:pPr>
        <w:ind w:left="2160" w:hanging="180"/>
      </w:pPr>
    </w:lvl>
    <w:lvl w:ilvl="3" w:tplc="F76205AE" w:tentative="1">
      <w:start w:val="1"/>
      <w:numFmt w:val="decimal"/>
      <w:lvlText w:val="%4."/>
      <w:lvlJc w:val="left"/>
      <w:pPr>
        <w:ind w:left="2880" w:hanging="360"/>
      </w:pPr>
    </w:lvl>
    <w:lvl w:ilvl="4" w:tplc="581CB548" w:tentative="1">
      <w:start w:val="1"/>
      <w:numFmt w:val="lowerLetter"/>
      <w:lvlText w:val="%5."/>
      <w:lvlJc w:val="left"/>
      <w:pPr>
        <w:ind w:left="3600" w:hanging="360"/>
      </w:pPr>
    </w:lvl>
    <w:lvl w:ilvl="5" w:tplc="3A483C76" w:tentative="1">
      <w:start w:val="1"/>
      <w:numFmt w:val="lowerRoman"/>
      <w:lvlText w:val="%6."/>
      <w:lvlJc w:val="right"/>
      <w:pPr>
        <w:ind w:left="4320" w:hanging="180"/>
      </w:pPr>
    </w:lvl>
    <w:lvl w:ilvl="6" w:tplc="08CE3B18" w:tentative="1">
      <w:start w:val="1"/>
      <w:numFmt w:val="decimal"/>
      <w:lvlText w:val="%7."/>
      <w:lvlJc w:val="left"/>
      <w:pPr>
        <w:ind w:left="5040" w:hanging="360"/>
      </w:pPr>
    </w:lvl>
    <w:lvl w:ilvl="7" w:tplc="6234C350" w:tentative="1">
      <w:start w:val="1"/>
      <w:numFmt w:val="lowerLetter"/>
      <w:lvlText w:val="%8."/>
      <w:lvlJc w:val="left"/>
      <w:pPr>
        <w:ind w:left="5760" w:hanging="360"/>
      </w:pPr>
    </w:lvl>
    <w:lvl w:ilvl="8" w:tplc="602046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CF3599"/>
    <w:multiLevelType w:val="hybridMultilevel"/>
    <w:tmpl w:val="BEC40350"/>
    <w:lvl w:ilvl="0" w:tplc="BC3A86C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C928A46" w:tentative="1">
      <w:start w:val="1"/>
      <w:numFmt w:val="lowerLetter"/>
      <w:lvlText w:val="%2."/>
      <w:lvlJc w:val="left"/>
      <w:pPr>
        <w:ind w:left="1440" w:hanging="360"/>
      </w:pPr>
    </w:lvl>
    <w:lvl w:ilvl="2" w:tplc="15B639C0" w:tentative="1">
      <w:start w:val="1"/>
      <w:numFmt w:val="lowerRoman"/>
      <w:lvlText w:val="%3."/>
      <w:lvlJc w:val="right"/>
      <w:pPr>
        <w:ind w:left="2160" w:hanging="180"/>
      </w:pPr>
    </w:lvl>
    <w:lvl w:ilvl="3" w:tplc="F76205AE" w:tentative="1">
      <w:start w:val="1"/>
      <w:numFmt w:val="decimal"/>
      <w:lvlText w:val="%4."/>
      <w:lvlJc w:val="left"/>
      <w:pPr>
        <w:ind w:left="2880" w:hanging="360"/>
      </w:pPr>
    </w:lvl>
    <w:lvl w:ilvl="4" w:tplc="581CB548" w:tentative="1">
      <w:start w:val="1"/>
      <w:numFmt w:val="lowerLetter"/>
      <w:lvlText w:val="%5."/>
      <w:lvlJc w:val="left"/>
      <w:pPr>
        <w:ind w:left="3600" w:hanging="360"/>
      </w:pPr>
    </w:lvl>
    <w:lvl w:ilvl="5" w:tplc="3A483C76" w:tentative="1">
      <w:start w:val="1"/>
      <w:numFmt w:val="lowerRoman"/>
      <w:lvlText w:val="%6."/>
      <w:lvlJc w:val="right"/>
      <w:pPr>
        <w:ind w:left="4320" w:hanging="180"/>
      </w:pPr>
    </w:lvl>
    <w:lvl w:ilvl="6" w:tplc="08CE3B18" w:tentative="1">
      <w:start w:val="1"/>
      <w:numFmt w:val="decimal"/>
      <w:lvlText w:val="%7."/>
      <w:lvlJc w:val="left"/>
      <w:pPr>
        <w:ind w:left="5040" w:hanging="360"/>
      </w:pPr>
    </w:lvl>
    <w:lvl w:ilvl="7" w:tplc="6234C350" w:tentative="1">
      <w:start w:val="1"/>
      <w:numFmt w:val="lowerLetter"/>
      <w:lvlText w:val="%8."/>
      <w:lvlJc w:val="left"/>
      <w:pPr>
        <w:ind w:left="5760" w:hanging="360"/>
      </w:pPr>
    </w:lvl>
    <w:lvl w:ilvl="8" w:tplc="602046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6E12DD"/>
    <w:multiLevelType w:val="hybridMultilevel"/>
    <w:tmpl w:val="BEC40350"/>
    <w:lvl w:ilvl="0" w:tplc="BC3A86C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C928A46" w:tentative="1">
      <w:start w:val="1"/>
      <w:numFmt w:val="lowerLetter"/>
      <w:lvlText w:val="%2."/>
      <w:lvlJc w:val="left"/>
      <w:pPr>
        <w:ind w:left="1440" w:hanging="360"/>
      </w:pPr>
    </w:lvl>
    <w:lvl w:ilvl="2" w:tplc="15B639C0" w:tentative="1">
      <w:start w:val="1"/>
      <w:numFmt w:val="lowerRoman"/>
      <w:lvlText w:val="%3."/>
      <w:lvlJc w:val="right"/>
      <w:pPr>
        <w:ind w:left="2160" w:hanging="180"/>
      </w:pPr>
    </w:lvl>
    <w:lvl w:ilvl="3" w:tplc="F76205AE" w:tentative="1">
      <w:start w:val="1"/>
      <w:numFmt w:val="decimal"/>
      <w:lvlText w:val="%4."/>
      <w:lvlJc w:val="left"/>
      <w:pPr>
        <w:ind w:left="2880" w:hanging="360"/>
      </w:pPr>
    </w:lvl>
    <w:lvl w:ilvl="4" w:tplc="581CB548" w:tentative="1">
      <w:start w:val="1"/>
      <w:numFmt w:val="lowerLetter"/>
      <w:lvlText w:val="%5."/>
      <w:lvlJc w:val="left"/>
      <w:pPr>
        <w:ind w:left="3600" w:hanging="360"/>
      </w:pPr>
    </w:lvl>
    <w:lvl w:ilvl="5" w:tplc="3A483C76" w:tentative="1">
      <w:start w:val="1"/>
      <w:numFmt w:val="lowerRoman"/>
      <w:lvlText w:val="%6."/>
      <w:lvlJc w:val="right"/>
      <w:pPr>
        <w:ind w:left="4320" w:hanging="180"/>
      </w:pPr>
    </w:lvl>
    <w:lvl w:ilvl="6" w:tplc="08CE3B18" w:tentative="1">
      <w:start w:val="1"/>
      <w:numFmt w:val="decimal"/>
      <w:lvlText w:val="%7."/>
      <w:lvlJc w:val="left"/>
      <w:pPr>
        <w:ind w:left="5040" w:hanging="360"/>
      </w:pPr>
    </w:lvl>
    <w:lvl w:ilvl="7" w:tplc="6234C350" w:tentative="1">
      <w:start w:val="1"/>
      <w:numFmt w:val="lowerLetter"/>
      <w:lvlText w:val="%8."/>
      <w:lvlJc w:val="left"/>
      <w:pPr>
        <w:ind w:left="5760" w:hanging="360"/>
      </w:pPr>
    </w:lvl>
    <w:lvl w:ilvl="8" w:tplc="602046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12B051"/>
    <w:multiLevelType w:val="hybridMultilevel"/>
    <w:tmpl w:val="8B45B87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2"/>
  </w:num>
  <w:num w:numId="2">
    <w:abstractNumId w:val="14"/>
  </w:num>
  <w:num w:numId="3">
    <w:abstractNumId w:val="16"/>
  </w:num>
  <w:num w:numId="4">
    <w:abstractNumId w:val="18"/>
  </w:num>
  <w:num w:numId="5">
    <w:abstractNumId w:val="19"/>
  </w:num>
  <w:num w:numId="6">
    <w:abstractNumId w:val="17"/>
  </w:num>
  <w:num w:numId="7">
    <w:abstractNumId w:val="26"/>
  </w:num>
  <w:num w:numId="8">
    <w:abstractNumId w:val="3"/>
  </w:num>
  <w:num w:numId="9">
    <w:abstractNumId w:val="0"/>
  </w:num>
  <w:num w:numId="10">
    <w:abstractNumId w:val="4"/>
  </w:num>
  <w:num w:numId="11">
    <w:abstractNumId w:val="9"/>
  </w:num>
  <w:num w:numId="12">
    <w:abstractNumId w:val="12"/>
  </w:num>
  <w:num w:numId="13">
    <w:abstractNumId w:val="7"/>
  </w:num>
  <w:num w:numId="14">
    <w:abstractNumId w:val="20"/>
  </w:num>
  <w:num w:numId="15">
    <w:abstractNumId w:val="21"/>
  </w:num>
  <w:num w:numId="16">
    <w:abstractNumId w:val="2"/>
  </w:num>
  <w:num w:numId="17">
    <w:abstractNumId w:val="5"/>
  </w:num>
  <w:num w:numId="18">
    <w:abstractNumId w:val="11"/>
  </w:num>
  <w:num w:numId="19">
    <w:abstractNumId w:val="8"/>
  </w:num>
  <w:num w:numId="20">
    <w:abstractNumId w:val="10"/>
  </w:num>
  <w:num w:numId="21">
    <w:abstractNumId w:val="1"/>
  </w:num>
  <w:num w:numId="22">
    <w:abstractNumId w:val="6"/>
  </w:num>
  <w:num w:numId="23">
    <w:abstractNumId w:val="15"/>
  </w:num>
  <w:num w:numId="24">
    <w:abstractNumId w:val="13"/>
  </w:num>
  <w:num w:numId="25">
    <w:abstractNumId w:val="24"/>
  </w:num>
  <w:num w:numId="26">
    <w:abstractNumId w:val="25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D15C0"/>
    <w:rsid w:val="00014B84"/>
    <w:rsid w:val="00052ECF"/>
    <w:rsid w:val="00076B56"/>
    <w:rsid w:val="000B60E9"/>
    <w:rsid w:val="000C31C0"/>
    <w:rsid w:val="000E49A3"/>
    <w:rsid w:val="000F4943"/>
    <w:rsid w:val="00104EDA"/>
    <w:rsid w:val="00112DBE"/>
    <w:rsid w:val="00137261"/>
    <w:rsid w:val="00143CE8"/>
    <w:rsid w:val="00171826"/>
    <w:rsid w:val="001756C0"/>
    <w:rsid w:val="00175D84"/>
    <w:rsid w:val="001925D1"/>
    <w:rsid w:val="001D122F"/>
    <w:rsid w:val="001D15C0"/>
    <w:rsid w:val="001E55D0"/>
    <w:rsid w:val="001F3672"/>
    <w:rsid w:val="00200CD0"/>
    <w:rsid w:val="0021442A"/>
    <w:rsid w:val="00223505"/>
    <w:rsid w:val="002415B9"/>
    <w:rsid w:val="00257993"/>
    <w:rsid w:val="0026462A"/>
    <w:rsid w:val="002975E1"/>
    <w:rsid w:val="002C3C9F"/>
    <w:rsid w:val="002E0122"/>
    <w:rsid w:val="002E6FA8"/>
    <w:rsid w:val="002F25C5"/>
    <w:rsid w:val="00300C8F"/>
    <w:rsid w:val="00312E49"/>
    <w:rsid w:val="00313845"/>
    <w:rsid w:val="00313A3C"/>
    <w:rsid w:val="00356AB1"/>
    <w:rsid w:val="003D632B"/>
    <w:rsid w:val="003E36A0"/>
    <w:rsid w:val="004147AF"/>
    <w:rsid w:val="00421482"/>
    <w:rsid w:val="0042165D"/>
    <w:rsid w:val="00431504"/>
    <w:rsid w:val="0044148C"/>
    <w:rsid w:val="00470440"/>
    <w:rsid w:val="00470ED1"/>
    <w:rsid w:val="004906FC"/>
    <w:rsid w:val="004A7913"/>
    <w:rsid w:val="004D3377"/>
    <w:rsid w:val="004E6B72"/>
    <w:rsid w:val="00510578"/>
    <w:rsid w:val="005379A7"/>
    <w:rsid w:val="0054279F"/>
    <w:rsid w:val="00543FE7"/>
    <w:rsid w:val="00555AE8"/>
    <w:rsid w:val="0056260D"/>
    <w:rsid w:val="005B157A"/>
    <w:rsid w:val="005B4435"/>
    <w:rsid w:val="005F555E"/>
    <w:rsid w:val="00605245"/>
    <w:rsid w:val="00607A2E"/>
    <w:rsid w:val="00617DF2"/>
    <w:rsid w:val="00630A59"/>
    <w:rsid w:val="0073488F"/>
    <w:rsid w:val="0074375D"/>
    <w:rsid w:val="007443E2"/>
    <w:rsid w:val="007630CE"/>
    <w:rsid w:val="007946A1"/>
    <w:rsid w:val="007E497A"/>
    <w:rsid w:val="00831647"/>
    <w:rsid w:val="00841162"/>
    <w:rsid w:val="0086074D"/>
    <w:rsid w:val="008845FD"/>
    <w:rsid w:val="008B30DB"/>
    <w:rsid w:val="00922851"/>
    <w:rsid w:val="00937888"/>
    <w:rsid w:val="00941A44"/>
    <w:rsid w:val="00944098"/>
    <w:rsid w:val="00966437"/>
    <w:rsid w:val="009A2562"/>
    <w:rsid w:val="009E3A8C"/>
    <w:rsid w:val="009E4D6B"/>
    <w:rsid w:val="009F15F7"/>
    <w:rsid w:val="00A02A9A"/>
    <w:rsid w:val="00A05087"/>
    <w:rsid w:val="00A21088"/>
    <w:rsid w:val="00A23EA0"/>
    <w:rsid w:val="00A4488B"/>
    <w:rsid w:val="00A46C0C"/>
    <w:rsid w:val="00A72DE8"/>
    <w:rsid w:val="00A9257A"/>
    <w:rsid w:val="00AA70D3"/>
    <w:rsid w:val="00AC384D"/>
    <w:rsid w:val="00AD71C6"/>
    <w:rsid w:val="00B10D37"/>
    <w:rsid w:val="00B145AA"/>
    <w:rsid w:val="00B413A0"/>
    <w:rsid w:val="00B53246"/>
    <w:rsid w:val="00B61837"/>
    <w:rsid w:val="00B61CDF"/>
    <w:rsid w:val="00B9038A"/>
    <w:rsid w:val="00BA78DF"/>
    <w:rsid w:val="00BB4EC2"/>
    <w:rsid w:val="00BE2ECF"/>
    <w:rsid w:val="00C10900"/>
    <w:rsid w:val="00C33D87"/>
    <w:rsid w:val="00C61326"/>
    <w:rsid w:val="00CF7450"/>
    <w:rsid w:val="00D5291F"/>
    <w:rsid w:val="00D72642"/>
    <w:rsid w:val="00D92CF3"/>
    <w:rsid w:val="00DA3C9D"/>
    <w:rsid w:val="00DA6796"/>
    <w:rsid w:val="00DB57FE"/>
    <w:rsid w:val="00DC145F"/>
    <w:rsid w:val="00DD03D9"/>
    <w:rsid w:val="00DE3CD5"/>
    <w:rsid w:val="00DF08E3"/>
    <w:rsid w:val="00DF6F2F"/>
    <w:rsid w:val="00E533C2"/>
    <w:rsid w:val="00E55716"/>
    <w:rsid w:val="00E7584D"/>
    <w:rsid w:val="00E81ABE"/>
    <w:rsid w:val="00E87FCD"/>
    <w:rsid w:val="00EA6A80"/>
    <w:rsid w:val="00ED2399"/>
    <w:rsid w:val="00ED3F74"/>
    <w:rsid w:val="00F17C39"/>
    <w:rsid w:val="00F35D0F"/>
    <w:rsid w:val="00F52D29"/>
    <w:rsid w:val="00F71806"/>
    <w:rsid w:val="00FA5B44"/>
    <w:rsid w:val="00FC66D1"/>
    <w:rsid w:val="00FE2123"/>
    <w:rsid w:val="00FE3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7D63A1"/>
  <w14:defaultImageDpi w14:val="0"/>
  <w15:docId w15:val="{84EE47C9-2769-49C1-9789-71F37778D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qFormat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Body Text 3" w:semiHidden="1"/>
    <w:lsdException w:name="Block Text" w:semiHidden="1"/>
    <w:lsdException w:name="Strong" w:uiPriority="22" w:qFormat="1"/>
    <w:lsdException w:name="Emphasis" w:uiPriority="20" w:qFormat="1"/>
    <w:lsdException w:name="Normal (Web)" w:uiPriority="0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</w:p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Nadpis7Char">
    <w:name w:val="Nadpis 7 Char"/>
    <w:link w:val="Nadpis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link w:val="Nadpis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locked/>
    <w:rPr>
      <w:rFonts w:ascii="Cambria" w:eastAsia="Times New Roman" w:hAnsi="Cambria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Titul">
    <w:name w:val="Titul"/>
    <w:basedOn w:val="Normln"/>
    <w:pPr>
      <w:ind w:right="-1702"/>
      <w:jc w:val="center"/>
    </w:pPr>
    <w:rPr>
      <w:b/>
      <w:bCs/>
      <w:sz w:val="44"/>
      <w:szCs w:val="44"/>
    </w:rPr>
  </w:style>
  <w:style w:type="paragraph" w:customStyle="1" w:styleId="odstavecA">
    <w:name w:val="odstavecA"/>
    <w:basedOn w:val="Normln"/>
    <w:pPr>
      <w:tabs>
        <w:tab w:val="center" w:pos="-1985"/>
        <w:tab w:val="left" w:pos="709"/>
      </w:tabs>
      <w:ind w:left="709" w:hanging="283"/>
      <w:jc w:val="both"/>
    </w:pPr>
    <w:rPr>
      <w:sz w:val="24"/>
      <w:szCs w:val="24"/>
    </w:rPr>
  </w:style>
  <w:style w:type="paragraph" w:styleId="Zkladntext2">
    <w:name w:val="Body Text 2"/>
    <w:basedOn w:val="Normln"/>
    <w:link w:val="Zkladntext2Char"/>
    <w:uiPriority w:val="99"/>
    <w:rsid w:val="00DE3CD5"/>
    <w:pPr>
      <w:widowControl/>
      <w:autoSpaceDE/>
      <w:autoSpaceDN/>
      <w:adjustRightInd/>
      <w:jc w:val="center"/>
    </w:pPr>
    <w:rPr>
      <w:sz w:val="24"/>
      <w:lang w:eastAsia="en-US"/>
    </w:rPr>
  </w:style>
  <w:style w:type="character" w:customStyle="1" w:styleId="Zkladntext2Char">
    <w:name w:val="Základní text 2 Char"/>
    <w:link w:val="Zkladntext2"/>
    <w:uiPriority w:val="99"/>
    <w:semiHidden/>
    <w:locked/>
    <w:rPr>
      <w:rFonts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DA3C9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0F4943"/>
    <w:rPr>
      <w:rFonts w:cs="Times New Roman"/>
      <w:color w:val="0000FF"/>
      <w:u w:val="single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7E497A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7E497A"/>
    <w:rPr>
      <w:rFonts w:cs="Times New Roman"/>
      <w:sz w:val="20"/>
      <w:szCs w:val="20"/>
    </w:rPr>
  </w:style>
  <w:style w:type="paragraph" w:styleId="Zkladntext3">
    <w:name w:val="Body Text 3"/>
    <w:basedOn w:val="Normln"/>
    <w:link w:val="Zkladntext3Char"/>
    <w:uiPriority w:val="99"/>
    <w:rsid w:val="00DE3CD5"/>
    <w:pPr>
      <w:widowControl/>
      <w:autoSpaceDE/>
      <w:autoSpaceDN/>
      <w:adjustRightInd/>
    </w:pPr>
    <w:rPr>
      <w:sz w:val="24"/>
      <w:lang w:eastAsia="en-US"/>
    </w:rPr>
  </w:style>
  <w:style w:type="character" w:customStyle="1" w:styleId="Zkladntext3Char">
    <w:name w:val="Základní text 3 Char"/>
    <w:link w:val="Zkladntext3"/>
    <w:uiPriority w:val="99"/>
    <w:semiHidden/>
    <w:locked/>
    <w:rPr>
      <w:rFonts w:cs="Times New Roman"/>
      <w:sz w:val="16"/>
      <w:szCs w:val="16"/>
    </w:rPr>
  </w:style>
  <w:style w:type="paragraph" w:customStyle="1" w:styleId="para">
    <w:name w:val="para"/>
    <w:basedOn w:val="Normln"/>
    <w:rsid w:val="007E497A"/>
    <w:pPr>
      <w:widowControl/>
      <w:tabs>
        <w:tab w:val="left" w:pos="709"/>
      </w:tabs>
      <w:autoSpaceDE/>
      <w:autoSpaceDN/>
      <w:adjustRightInd/>
      <w:jc w:val="center"/>
    </w:pPr>
    <w:rPr>
      <w:b/>
      <w:sz w:val="24"/>
      <w:lang w:eastAsia="en-US"/>
    </w:rPr>
  </w:style>
  <w:style w:type="paragraph" w:styleId="Textvbloku">
    <w:name w:val="Block Text"/>
    <w:basedOn w:val="Normln"/>
    <w:uiPriority w:val="99"/>
    <w:rsid w:val="007E497A"/>
    <w:pPr>
      <w:widowControl/>
      <w:autoSpaceDE/>
      <w:autoSpaceDN/>
      <w:adjustRightInd/>
      <w:ind w:left="340" w:right="-2" w:firstLine="133"/>
      <w:jc w:val="both"/>
    </w:pPr>
    <w:rPr>
      <w:sz w:val="24"/>
      <w:lang w:eastAsia="en-US"/>
    </w:rPr>
  </w:style>
  <w:style w:type="paragraph" w:customStyle="1" w:styleId="Zkladntext21">
    <w:name w:val="Základní text 21"/>
    <w:basedOn w:val="Normln"/>
    <w:rsid w:val="005B4435"/>
    <w:pPr>
      <w:widowControl/>
      <w:autoSpaceDE/>
      <w:autoSpaceDN/>
      <w:adjustRightInd/>
      <w:jc w:val="center"/>
    </w:pPr>
    <w:rPr>
      <w:sz w:val="24"/>
      <w:u w:color="000000"/>
      <w:lang w:eastAsia="en-US"/>
    </w:rPr>
  </w:style>
  <w:style w:type="paragraph" w:styleId="Seznam">
    <w:name w:val="List"/>
    <w:basedOn w:val="Normln"/>
    <w:uiPriority w:val="99"/>
    <w:unhideWhenUsed/>
    <w:rsid w:val="00A72DE8"/>
    <w:pPr>
      <w:widowControl/>
      <w:autoSpaceDE/>
      <w:autoSpaceDN/>
      <w:adjustRightInd/>
      <w:ind w:left="283" w:hanging="283"/>
      <w:contextualSpacing/>
    </w:pPr>
    <w:rPr>
      <w:sz w:val="24"/>
      <w:szCs w:val="24"/>
    </w:rPr>
  </w:style>
  <w:style w:type="paragraph" w:styleId="Seznam2">
    <w:name w:val="List 2"/>
    <w:basedOn w:val="Normln"/>
    <w:uiPriority w:val="99"/>
    <w:unhideWhenUsed/>
    <w:rsid w:val="00A72DE8"/>
    <w:pPr>
      <w:widowControl/>
      <w:autoSpaceDE/>
      <w:autoSpaceDN/>
      <w:adjustRightInd/>
      <w:ind w:left="566" w:hanging="283"/>
      <w:contextualSpacing/>
    </w:pPr>
    <w:rPr>
      <w:sz w:val="24"/>
      <w:szCs w:val="24"/>
    </w:rPr>
  </w:style>
  <w:style w:type="paragraph" w:customStyle="1" w:styleId="Default">
    <w:name w:val="Default"/>
    <w:rsid w:val="0021442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DD03D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DD03D9"/>
  </w:style>
  <w:style w:type="paragraph" w:styleId="Bezmezer">
    <w:name w:val="No Spacing"/>
    <w:uiPriority w:val="1"/>
    <w:qFormat/>
    <w:rsid w:val="00DD03D9"/>
    <w:rPr>
      <w:rFonts w:ascii="Arial" w:eastAsia="Calibri" w:hAnsi="Arial" w:cs="Arial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DD03D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lnweb">
    <w:name w:val="Normal (Web)"/>
    <w:basedOn w:val="Normln"/>
    <w:rsid w:val="00DD03D9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adresa">
    <w:name w:val="adresa"/>
    <w:basedOn w:val="Normln"/>
    <w:qFormat/>
    <w:rsid w:val="00605245"/>
    <w:pPr>
      <w:widowControl/>
      <w:tabs>
        <w:tab w:val="left" w:pos="3402"/>
        <w:tab w:val="left" w:pos="6237"/>
      </w:tabs>
      <w:autoSpaceDE/>
      <w:autoSpaceDN/>
      <w:adjustRightInd/>
      <w:jc w:val="both"/>
    </w:pPr>
    <w:rPr>
      <w:sz w:val="24"/>
      <w:szCs w:val="24"/>
      <w:lang w:eastAsia="en-US"/>
    </w:rPr>
  </w:style>
  <w:style w:type="paragraph" w:customStyle="1" w:styleId="obec1">
    <w:name w:val="obec1"/>
    <w:basedOn w:val="Normln"/>
    <w:uiPriority w:val="99"/>
    <w:rsid w:val="00605245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  <w:style w:type="character" w:customStyle="1" w:styleId="tabulkyNemovitosti">
    <w:name w:val="tabulkyNemovitosti"/>
    <w:rsid w:val="00605245"/>
    <w:rPr>
      <w:rFonts w:cs="Times New Roman"/>
      <w:sz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1756C0"/>
    <w:rPr>
      <w:color w:val="605E5C"/>
      <w:shd w:val="clear" w:color="auto" w:fill="E1DFDD"/>
    </w:rPr>
  </w:style>
  <w:style w:type="paragraph" w:customStyle="1" w:styleId="cary">
    <w:name w:val="cary"/>
    <w:basedOn w:val="Normln"/>
    <w:rsid w:val="00E533C2"/>
    <w:pPr>
      <w:widowControl/>
      <w:suppressAutoHyphens/>
      <w:autoSpaceDE/>
      <w:autoSpaceDN/>
      <w:adjustRightInd/>
      <w:ind w:right="-144"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057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97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46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05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019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388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bidkamajetku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.ceganova@spucr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kubikp\Documents\V&#253;b&#283;rov&#233;%20&#345;&#237;zen&#237;%20ZMS\Doln&#237;%20Marklovice%20-%20sil&#225;&#382;n&#237;%20&#382;lab%20-%20aukce\www.nabidkamajetku.cz" TargetMode="External"/><Relationship Id="rId5" Type="http://schemas.openxmlformats.org/officeDocument/2006/relationships/hyperlink" Target="file:///C:\Users\kubikp\Documents\V&#253;b&#283;rov&#233;%20&#345;&#237;zen&#237;%20ZMS\Doln&#237;%20Marklovice%20-%20sil&#225;&#382;n&#237;%20&#382;lab%20-%20aukce\www.nabidkamajetku.c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1171</TotalTime>
  <Pages>7</Pages>
  <Words>2747</Words>
  <Characters>16209</Characters>
  <Application>Microsoft Office Word</Application>
  <DocSecurity>0</DocSecurity>
  <Lines>135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EESKÉ REPUBLIKY</vt:lpstr>
    </vt:vector>
  </TitlesOfParts>
  <Company>Pozemkový Fond ČR</Company>
  <LinksUpToDate>false</LinksUpToDate>
  <CharactersWithSpaces>18919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EESKÉ REPUBLIKY</dc:title>
  <dc:subject/>
  <dc:creator>Uživatel systému Windows</dc:creator>
  <cp:keywords/>
  <dc:description/>
  <cp:lastModifiedBy>Kubík Přemysl Ing.</cp:lastModifiedBy>
  <cp:revision>9</cp:revision>
  <cp:lastPrinted>2018-01-10T12:23:00Z</cp:lastPrinted>
  <dcterms:created xsi:type="dcterms:W3CDTF">2020-02-14T10:04:00Z</dcterms:created>
  <dcterms:modified xsi:type="dcterms:W3CDTF">2022-11-08T11:02:00Z</dcterms:modified>
</cp:coreProperties>
</file>