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4C4806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7900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4C4806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37417/O/2020-HMSO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4C4806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UZSVM/O/20987/2020-HMSO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346661" w:rsidRDefault="00346661" w:rsidP="00E45CFC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E45CFC" w:rsidRDefault="004C4806" w:rsidP="00E45CF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Česká republika – Úřad pro zastupování státu ve věcech majetkových</w:t>
      </w:r>
    </w:p>
    <w:p w:rsidR="00E45CFC" w:rsidRDefault="004C4806" w:rsidP="00E45CF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se sídlem Rašínovo nábřeží 390/42, 128 00 Praha 2, </w:t>
      </w:r>
    </w:p>
    <w:p w:rsidR="00E45CFC" w:rsidRDefault="004C4806" w:rsidP="00E45CF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za kterou právně jedná Ing. Karel Tošenovský, ředitel </w:t>
      </w:r>
      <w:r>
        <w:rPr>
          <w:rFonts w:ascii="Arial" w:eastAsia="Calibri" w:hAnsi="Arial" w:cs="Arial"/>
          <w:sz w:val="22"/>
          <w:szCs w:val="22"/>
        </w:rPr>
        <w:t>Územního pracoviště Ostrava,</w:t>
      </w:r>
    </w:p>
    <w:p w:rsidR="00E45CFC" w:rsidRDefault="004C4806" w:rsidP="00E45CF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základě Příkazu č. 6/2019, v platném znění</w:t>
      </w:r>
    </w:p>
    <w:p w:rsidR="00E45CFC" w:rsidRDefault="004C4806" w:rsidP="00E45CF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IČO: 69797111</w:t>
      </w:r>
    </w:p>
    <w:p w:rsidR="00E45CFC" w:rsidRDefault="004C4806" w:rsidP="00E45C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E45CFC" w:rsidRDefault="004C4806" w:rsidP="00E45CFC">
      <w:pPr>
        <w:tabs>
          <w:tab w:val="left" w:pos="237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45CFC" w:rsidRDefault="004C4806" w:rsidP="00E45C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45CFC" w:rsidRDefault="004C4806" w:rsidP="00E45CFC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Varianta</w:t>
      </w:r>
      <w:r>
        <w:rPr>
          <w:rFonts w:ascii="Arial" w:hAnsi="Arial" w:cs="Arial"/>
          <w:i/>
          <w:sz w:val="22"/>
          <w:szCs w:val="22"/>
        </w:rPr>
        <w:t xml:space="preserve"> - fyzická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osoba</w:t>
      </w:r>
    </w:p>
    <w:p w:rsidR="00E45CFC" w:rsidRDefault="004C4806" w:rsidP="00E45CFC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trvalý pobyt: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E45CFC" w:rsidRDefault="004C4806" w:rsidP="00E45C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E45CFC" w:rsidRDefault="00E45CFC" w:rsidP="00E45CFC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E45CFC" w:rsidRDefault="004C4806" w:rsidP="00E45CFC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 fyzická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osoba - podnikatel</w:t>
      </w:r>
    </w:p>
    <w:p w:rsidR="00E45CFC" w:rsidRDefault="004C4806" w:rsidP="00E45CFC">
      <w:pPr>
        <w:tabs>
          <w:tab w:val="left" w:pos="0"/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</w:t>
      </w:r>
      <w:proofErr w:type="gramStart"/>
      <w:r>
        <w:rPr>
          <w:rFonts w:ascii="Arial" w:hAnsi="Arial" w:cs="Arial"/>
          <w:i/>
          <w:sz w:val="22"/>
          <w:szCs w:val="22"/>
          <w:highlight w:val="lightGray"/>
        </w:rPr>
        <w:t>…...</w:t>
      </w:r>
      <w:r>
        <w:rPr>
          <w:rFonts w:ascii="Arial" w:hAnsi="Arial" w:cs="Arial"/>
          <w:i/>
          <w:sz w:val="22"/>
          <w:szCs w:val="22"/>
        </w:rPr>
        <w:t>.</w:t>
      </w:r>
      <w:proofErr w:type="gramEnd"/>
      <w:r>
        <w:rPr>
          <w:rFonts w:ascii="Arial" w:hAnsi="Arial" w:cs="Arial"/>
          <w:i/>
          <w:sz w:val="22"/>
          <w:szCs w:val="22"/>
        </w:rPr>
        <w:t>(akademický titul,</w:t>
      </w:r>
      <w:r>
        <w:rPr>
          <w:rFonts w:ascii="Arial" w:hAnsi="Arial" w:cs="Arial"/>
          <w:i/>
          <w:sz w:val="22"/>
          <w:szCs w:val="22"/>
        </w:rPr>
        <w:t xml:space="preserve"> jméno, příjmení, vědecká hodnost), </w:t>
      </w: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trvalý pobyt: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:rsidR="00E45CFC" w:rsidRDefault="004C4806" w:rsidP="00E45C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</w:t>
      </w:r>
      <w:proofErr w:type="gramStart"/>
      <w:r>
        <w:rPr>
          <w:rFonts w:ascii="Arial" w:hAnsi="Arial" w:cs="Arial"/>
          <w:sz w:val="22"/>
          <w:szCs w:val="22"/>
        </w:rPr>
        <w:t>podnikání: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….....</w:t>
      </w:r>
      <w:r>
        <w:rPr>
          <w:rFonts w:ascii="Arial" w:hAnsi="Arial" w:cs="Arial"/>
          <w:sz w:val="22"/>
          <w:szCs w:val="22"/>
        </w:rPr>
        <w:t>,</w:t>
      </w:r>
    </w:p>
    <w:p w:rsidR="00E45CFC" w:rsidRDefault="004C4806" w:rsidP="00E45CFC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</w:rPr>
        <w:t>, DIČ: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E45CFC" w:rsidRDefault="004C4806" w:rsidP="00E45C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E45CFC" w:rsidRDefault="004C4806" w:rsidP="00E45C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E45CFC" w:rsidRDefault="00E45CFC" w:rsidP="00E45CFC">
      <w:pPr>
        <w:jc w:val="both"/>
        <w:rPr>
          <w:rFonts w:ascii="Arial" w:hAnsi="Arial" w:cs="Arial"/>
          <w:b/>
          <w:sz w:val="22"/>
          <w:szCs w:val="22"/>
        </w:rPr>
      </w:pPr>
    </w:p>
    <w:p w:rsidR="00E45CFC" w:rsidRDefault="004C4806" w:rsidP="00E45CFC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-právnická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osoba</w:t>
      </w:r>
    </w:p>
    <w:p w:rsidR="00E45CFC" w:rsidRDefault="004C4806" w:rsidP="00E45CF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přesný název v souladu s veřejným rejstříkem právnických osob),</w:t>
      </w:r>
    </w:p>
    <w:p w:rsidR="00E45CFC" w:rsidRDefault="004C4806" w:rsidP="00E45CFC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E45CFC" w:rsidRDefault="004C4806" w:rsidP="00E45CFC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E45CFC" w:rsidRDefault="004C4806" w:rsidP="00E45CFC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</w:rPr>
        <w:t>, DIČ: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E45CFC" w:rsidRDefault="004C4806" w:rsidP="00E45CF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E45CFC" w:rsidRDefault="004C4806" w:rsidP="00E45C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>spojení: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….................…</w:t>
      </w:r>
    </w:p>
    <w:p w:rsidR="00E45CFC" w:rsidRDefault="004C4806" w:rsidP="00E45C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E45CFC" w:rsidRDefault="00E45CFC" w:rsidP="00E45CFC">
      <w:pPr>
        <w:jc w:val="both"/>
        <w:rPr>
          <w:rFonts w:ascii="Arial" w:hAnsi="Arial" w:cs="Arial"/>
          <w:b/>
          <w:sz w:val="22"/>
          <w:szCs w:val="22"/>
        </w:rPr>
      </w:pPr>
    </w:p>
    <w:p w:rsidR="00E45CFC" w:rsidRDefault="004C4806" w:rsidP="00E45CFC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-územní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samosprávný celek</w:t>
      </w:r>
    </w:p>
    <w:p w:rsidR="00E45CFC" w:rsidRDefault="004C4806" w:rsidP="00E45CF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…….........................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i/>
          <w:sz w:val="22"/>
          <w:szCs w:val="22"/>
        </w:rPr>
        <w:t>(</w:t>
      </w:r>
      <w:proofErr w:type="gramEnd"/>
      <w:r>
        <w:rPr>
          <w:rFonts w:ascii="Arial" w:hAnsi="Arial" w:cs="Arial"/>
          <w:i/>
          <w:sz w:val="22"/>
          <w:szCs w:val="22"/>
        </w:rPr>
        <w:t>přesné znění názvu územně samosprávného celku),</w:t>
      </w:r>
    </w:p>
    <w:p w:rsidR="00E45CFC" w:rsidRDefault="004C4806" w:rsidP="00E45C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E45CFC" w:rsidRDefault="004C4806" w:rsidP="00E45CFC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</w:t>
      </w:r>
      <w:r>
        <w:rPr>
          <w:rFonts w:ascii="Arial" w:hAnsi="Arial" w:cs="Arial"/>
          <w:i/>
          <w:sz w:val="22"/>
          <w:szCs w:val="22"/>
        </w:rPr>
        <w:t xml:space="preserve">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E45CFC" w:rsidRDefault="004C4806" w:rsidP="00E45CFC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</w:rPr>
        <w:t>, DIČ: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E45CFC" w:rsidRDefault="004C4806" w:rsidP="00E45C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>spojení: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..............…...…</w:t>
      </w:r>
    </w:p>
    <w:p w:rsidR="00E45CFC" w:rsidRDefault="004C4806" w:rsidP="00E45C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E45CFC" w:rsidRDefault="00E45CFC" w:rsidP="00E45CFC">
      <w:pPr>
        <w:jc w:val="both"/>
        <w:rPr>
          <w:rFonts w:ascii="Arial" w:hAnsi="Arial" w:cs="Arial"/>
          <w:b/>
          <w:sz w:val="22"/>
          <w:szCs w:val="22"/>
        </w:rPr>
      </w:pPr>
    </w:p>
    <w:p w:rsidR="00E45CFC" w:rsidRDefault="00E45CFC" w:rsidP="00E45CFC">
      <w:pPr>
        <w:jc w:val="both"/>
        <w:rPr>
          <w:rFonts w:ascii="Arial" w:hAnsi="Arial" w:cs="Arial"/>
          <w:b/>
          <w:sz w:val="22"/>
          <w:szCs w:val="22"/>
        </w:rPr>
      </w:pPr>
    </w:p>
    <w:p w:rsidR="00E45CFC" w:rsidRDefault="004C4806" w:rsidP="00E45C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§ 2079 a násl. zákona č. 89/2012 Sb., občanský zákoník, ve znění pozdějších předpisů (dál</w:t>
      </w:r>
      <w:r>
        <w:rPr>
          <w:rFonts w:ascii="Arial" w:hAnsi="Arial" w:cs="Arial"/>
          <w:sz w:val="22"/>
          <w:szCs w:val="22"/>
        </w:rPr>
        <w:t>e jen „zákon č. 89/2012 Sb.“), a podle zákona č. 219/2000 Sb., o majetku České republiky a jejím vystupování v právních vztazích, ve znění pozdějších předpisů (dále jen „zákon č. 219/2000 Sb.“), tuto</w:t>
      </w:r>
    </w:p>
    <w:p w:rsidR="00E45CFC" w:rsidRDefault="00E45CFC" w:rsidP="00E45CFC">
      <w:pPr>
        <w:tabs>
          <w:tab w:val="left" w:pos="1635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</w:p>
    <w:p w:rsidR="00E45CFC" w:rsidRDefault="00E45CFC" w:rsidP="00E45CFC">
      <w:pPr>
        <w:tabs>
          <w:tab w:val="left" w:pos="1635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</w:p>
    <w:p w:rsidR="00E45CFC" w:rsidRDefault="004C4806" w:rsidP="00E45CFC">
      <w:pPr>
        <w:tabs>
          <w:tab w:val="left" w:pos="1635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KUPNÍ SMLOUVU</w:t>
      </w:r>
    </w:p>
    <w:p w:rsidR="00E45CFC" w:rsidRDefault="004C4806" w:rsidP="00E45CFC">
      <w:pPr>
        <w:tabs>
          <w:tab w:val="left" w:pos="709"/>
          <w:tab w:val="left" w:pos="3544"/>
          <w:tab w:val="left" w:pos="3969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č. UZSVM/O/</w:t>
      </w:r>
      <w:r w:rsidR="00346661">
        <w:rPr>
          <w:rFonts w:ascii="Arial" w:hAnsi="Arial" w:cs="Arial"/>
          <w:b/>
          <w:bCs/>
          <w:spacing w:val="60"/>
          <w:sz w:val="28"/>
          <w:szCs w:val="28"/>
        </w:rPr>
        <w:t>20987</w:t>
      </w:r>
      <w:r>
        <w:rPr>
          <w:rFonts w:ascii="Arial" w:hAnsi="Arial" w:cs="Arial"/>
          <w:b/>
          <w:bCs/>
          <w:spacing w:val="60"/>
          <w:sz w:val="28"/>
          <w:szCs w:val="28"/>
        </w:rPr>
        <w:t>/2020-HMSO</w:t>
      </w:r>
    </w:p>
    <w:p w:rsidR="00E45CFC" w:rsidRDefault="004C4806" w:rsidP="00E45CFC">
      <w:pPr>
        <w:keepNext/>
        <w:spacing w:before="36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I.</w:t>
      </w:r>
    </w:p>
    <w:p w:rsidR="00E45CFC" w:rsidRDefault="004C4806" w:rsidP="00E45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contextualSpacing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Česká </w:t>
      </w:r>
      <w:r>
        <w:rPr>
          <w:rFonts w:ascii="Arial" w:hAnsi="Arial" w:cs="Arial"/>
          <w:sz w:val="22"/>
          <w:szCs w:val="22"/>
        </w:rPr>
        <w:t>republika je vlastníkem níže uvedené movité věci:</w:t>
      </w:r>
    </w:p>
    <w:p w:rsidR="00E45CFC" w:rsidRDefault="00E45CFC" w:rsidP="00E45CFC">
      <w:pPr>
        <w:widowControl w:val="0"/>
        <w:tabs>
          <w:tab w:val="num" w:pos="360"/>
        </w:tabs>
        <w:autoSpaceDE w:val="0"/>
        <w:autoSpaceDN w:val="0"/>
        <w:adjustRightInd w:val="0"/>
        <w:spacing w:before="120"/>
        <w:ind w:left="284"/>
        <w:contextualSpacing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E45CFC" w:rsidRDefault="004C4806" w:rsidP="00E45CFC">
      <w:pPr>
        <w:widowControl w:val="0"/>
        <w:numPr>
          <w:ilvl w:val="0"/>
          <w:numId w:val="2"/>
        </w:numPr>
        <w:spacing w:before="60" w:after="200" w:line="276" w:lineRule="auto"/>
        <w:contextualSpacing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pánské hodinky </w:t>
      </w:r>
      <w:proofErr w:type="spellStart"/>
      <w:r>
        <w:rPr>
          <w:rFonts w:ascii="Arial" w:eastAsia="Arial" w:hAnsi="Arial" w:cs="Arial"/>
          <w:b/>
          <w:sz w:val="22"/>
          <w:szCs w:val="22"/>
          <w:lang w:eastAsia="en-US"/>
        </w:rPr>
        <w:t>Quartz</w:t>
      </w:r>
      <w:proofErr w:type="spellEnd"/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lang w:eastAsia="en-US"/>
        </w:rPr>
        <w:t>Feiyate</w:t>
      </w:r>
      <w:proofErr w:type="spellEnd"/>
    </w:p>
    <w:p w:rsidR="00E45CFC" w:rsidRDefault="004C4806" w:rsidP="00E45CFC">
      <w:pPr>
        <w:spacing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”převáděný majetek”).</w:t>
      </w:r>
    </w:p>
    <w:p w:rsidR="00E45CFC" w:rsidRDefault="004C4806" w:rsidP="00E45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převáděného majetku na základě § 81 odst. 2 trestního řádu.</w:t>
      </w:r>
    </w:p>
    <w:p w:rsidR="00E45CFC" w:rsidRDefault="004C4806" w:rsidP="00E45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Úřad pro zastupování státu ve věcech majetkových je p</w:t>
      </w:r>
      <w:r>
        <w:rPr>
          <w:rFonts w:ascii="Arial" w:hAnsi="Arial" w:cs="Arial"/>
          <w:sz w:val="22"/>
          <w:szCs w:val="22"/>
        </w:rPr>
        <w:t>říslušný hospodařit s převáděným majetkem na základě § 10 zákona č. 219/2000 Sb., ve smyslu § 11 odst. 2 zákona č. 219/2000 Sb.</w:t>
      </w:r>
    </w:p>
    <w:p w:rsidR="00E45CFC" w:rsidRDefault="004C4806" w:rsidP="00E45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kupní smlouva je uzavírána na základě výsledku aukce uskutečněné prostřednictvím Elektronického aukčního systému prodávajíc</w:t>
      </w:r>
      <w:r>
        <w:rPr>
          <w:rFonts w:ascii="Arial" w:hAnsi="Arial" w:cs="Arial"/>
          <w:sz w:val="22"/>
          <w:szCs w:val="22"/>
        </w:rPr>
        <w:t>ího.</w:t>
      </w:r>
    </w:p>
    <w:p w:rsidR="00E45CFC" w:rsidRDefault="00E45CFC" w:rsidP="00E45CFC">
      <w:pPr>
        <w:widowControl w:val="0"/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</w:p>
    <w:p w:rsidR="00E45CFC" w:rsidRDefault="004C4806" w:rsidP="00E45CF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II.</w:t>
      </w:r>
    </w:p>
    <w:p w:rsidR="00E45CFC" w:rsidRDefault="004C4806" w:rsidP="00E45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touto smlouvou úplatně převádí kupujícímu vlastnické právo k převáděnému majetku a kupující toto právo za cenu uvedenou v Čl. II. odst. 2. této smlouvy přijímá.</w:t>
      </w:r>
    </w:p>
    <w:p w:rsidR="00E45CFC" w:rsidRDefault="004C4806" w:rsidP="00E45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stanovena na základě uskutečněné aukce ve výši </w:t>
      </w:r>
      <w:r>
        <w:rPr>
          <w:rFonts w:ascii="Arial" w:hAnsi="Arial" w:cs="Arial"/>
          <w:sz w:val="22"/>
          <w:szCs w:val="22"/>
          <w:highlight w:val="lightGray"/>
        </w:rPr>
        <w:t>…...…</w:t>
      </w:r>
      <w:r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  <w:highlight w:val="lightGray"/>
        </w:rPr>
        <w:t>................……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:rsidR="00E45CFC" w:rsidRDefault="004C4806" w:rsidP="00E45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se zavazuje převáděný majetek převzít do 14 pracovních dnů po podpisu této kupní smlouvy na adrese Územní pracoviště Ostrava, ul. Lihovarská 1335/9, 716 10 Ostrava-Radvanice.</w:t>
      </w:r>
    </w:p>
    <w:p w:rsidR="00E45CFC" w:rsidRDefault="004C4806" w:rsidP="00E45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Nepřevezme-li si kupující</w:t>
      </w:r>
      <w:r>
        <w:rPr>
          <w:rFonts w:ascii="Arial" w:hAnsi="Arial" w:cs="Arial"/>
          <w:sz w:val="22"/>
          <w:szCs w:val="22"/>
        </w:rPr>
        <w:t xml:space="preserve"> převáděný majetek v době uvedené v odstavci 4, náleží prodávajícímu úplata za uskladnění převáděného majetku ve výši 10</w:t>
      </w:r>
      <w:r w:rsidR="003466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z kupní ceny převáděného majetku.</w:t>
      </w:r>
    </w:p>
    <w:p w:rsidR="00E45CFC" w:rsidRDefault="004C4806" w:rsidP="00E45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každý, byť i započatý měsíc skladování převáděného majetku se kupující zavazuje zaplatit prodávaj</w:t>
      </w:r>
      <w:r>
        <w:rPr>
          <w:rFonts w:ascii="Arial" w:hAnsi="Arial" w:cs="Arial"/>
          <w:sz w:val="22"/>
          <w:szCs w:val="22"/>
        </w:rPr>
        <w:t>ícímu smluvní pokutu ve výši 5</w:t>
      </w:r>
      <w:r w:rsidR="003466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z kupní ceny převáděného majetku, nejméně však ve výši 50,-- Kč. Tím není dotčeno ustanovení odstavce 5.</w:t>
      </w:r>
    </w:p>
    <w:p w:rsidR="00E45CFC" w:rsidRDefault="004C4806" w:rsidP="00E45CFC">
      <w:pPr>
        <w:keepNext/>
        <w:spacing w:before="36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:rsidR="00E45CFC" w:rsidRDefault="004C4806" w:rsidP="00E45CFC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byla uhrazena na bankovní účet prodávajícího vedený u České národní banky se sídlem v Praze, číslo.</w:t>
      </w:r>
      <w:r>
        <w:rPr>
          <w:rFonts w:ascii="Arial" w:hAnsi="Arial" w:cs="Arial"/>
          <w:sz w:val="22"/>
          <w:szCs w:val="22"/>
        </w:rPr>
        <w:t xml:space="preserve"> 19-9127761/0710, variabilní symbol……………………… dne……………….</w:t>
      </w:r>
    </w:p>
    <w:p w:rsidR="00E45CFC" w:rsidRDefault="004C4806" w:rsidP="00E45CFC">
      <w:pPr>
        <w:keepNext/>
        <w:spacing w:before="36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:rsidR="00E45CFC" w:rsidRDefault="004C4806" w:rsidP="00E45C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nemá vůči prodávajícímu dluh, jehož plnění je vynutitelné na základě vykonatelného exekučního titulu podle § 40 zákona č. 120/2001 Sb., o soudních exekutorech a exekučn</w:t>
      </w:r>
      <w:r>
        <w:rPr>
          <w:rFonts w:ascii="Arial" w:hAnsi="Arial" w:cs="Arial"/>
          <w:sz w:val="22"/>
          <w:szCs w:val="22"/>
        </w:rPr>
        <w:t xml:space="preserve">í činnosti (exekuční řád) ve znění pozdějších předpisů. </w:t>
      </w:r>
    </w:p>
    <w:p w:rsidR="00E45CFC" w:rsidRDefault="004C4806" w:rsidP="00E45C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není osobou, na niž se vztahuje § 18 zákona č. 219/2000 Sb. </w:t>
      </w:r>
    </w:p>
    <w:p w:rsidR="00E45CFC" w:rsidRDefault="004C4806" w:rsidP="00E45CFC">
      <w:pPr>
        <w:tabs>
          <w:tab w:val="left" w:pos="709"/>
        </w:tabs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:rsidR="00E45CFC" w:rsidRDefault="004C4806" w:rsidP="00E45CFC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bere na vědomí, že prodávající od této smlouvy odstoupí, ukáže-li se prohlášení kupujícího, že není osobou, na níž se vztahuje § 18 zákona č. 219/2000 Sb., jako nepravdivé.  </w:t>
      </w:r>
    </w:p>
    <w:p w:rsidR="00E45CFC" w:rsidRDefault="004C4806" w:rsidP="00E45CFC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má právo od této smlouvy odstoupit, ukážou-li se prohlášení </w:t>
      </w:r>
      <w:r>
        <w:rPr>
          <w:rFonts w:ascii="Arial" w:hAnsi="Arial" w:cs="Arial"/>
          <w:sz w:val="22"/>
          <w:szCs w:val="22"/>
        </w:rPr>
        <w:t>kupujícího, uvedená v Čl. IV. této smlouvy, jako nepravdivá anebo nastanou-li takové skutečnosti.</w:t>
      </w:r>
    </w:p>
    <w:p w:rsidR="00E45CFC" w:rsidRDefault="004C4806" w:rsidP="00E45CFC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smlouvy.</w:t>
      </w:r>
    </w:p>
    <w:p w:rsidR="00E45CFC" w:rsidRDefault="004C4806" w:rsidP="00E45CFC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se do</w:t>
      </w:r>
      <w:r>
        <w:rPr>
          <w:rFonts w:ascii="Arial" w:hAnsi="Arial" w:cs="Arial"/>
          <w:sz w:val="22"/>
          <w:szCs w:val="22"/>
        </w:rPr>
        <w:t>hodly, že v případě, že dojde k porušení závazků ze strany kupujícího, ve smyslu Čl. V. nebo kupující převáděný majetek nepřevezme ve lhůtě do 14 pracovní</w:t>
      </w:r>
      <w:r w:rsidR="00346661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dnů po podpisu této kupní smlouvy, má prodávající právo od této kupní smlouvy odstoupit.</w:t>
      </w:r>
    </w:p>
    <w:p w:rsidR="00E45CFC" w:rsidRDefault="004C4806" w:rsidP="00E45CFC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kupuj</w:t>
      </w:r>
      <w:r>
        <w:rPr>
          <w:rFonts w:ascii="Arial" w:hAnsi="Arial" w:cs="Arial"/>
          <w:sz w:val="22"/>
          <w:szCs w:val="22"/>
        </w:rPr>
        <w:t>ící v prohlášeních podle Čl. IV. uvede nepravdivé skutečnosti o svých dluzích vůči státu a své způsobilosti nabýt převáděný majetek, nebo pokud kupující převáděný majetek nepřevezme ve lhůtě do 14 pracovní</w:t>
      </w:r>
      <w:r w:rsidR="00346661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dnů po podpisu této kupní smlouvy, má prodávající</w:t>
      </w:r>
      <w:r>
        <w:rPr>
          <w:rFonts w:ascii="Arial" w:hAnsi="Arial" w:cs="Arial"/>
          <w:sz w:val="22"/>
          <w:szCs w:val="22"/>
        </w:rPr>
        <w:t xml:space="preserve"> právo požadovat na kupujícím úhradu smluvní pokuty ve výši </w:t>
      </w:r>
      <w:proofErr w:type="gramStart"/>
      <w:r>
        <w:rPr>
          <w:rFonts w:ascii="Arial" w:hAnsi="Arial" w:cs="Arial"/>
          <w:sz w:val="22"/>
          <w:szCs w:val="22"/>
        </w:rPr>
        <w:t>10%</w:t>
      </w:r>
      <w:proofErr w:type="gramEnd"/>
      <w:r>
        <w:rPr>
          <w:rFonts w:ascii="Arial" w:hAnsi="Arial" w:cs="Arial"/>
          <w:sz w:val="22"/>
          <w:szCs w:val="22"/>
        </w:rPr>
        <w:t xml:space="preserve"> z kupní ceny.</w:t>
      </w:r>
    </w:p>
    <w:p w:rsidR="00E45CFC" w:rsidRDefault="004C4806" w:rsidP="00E45CFC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kteroukoliv ze smluvních stran se nedotýká povinnosti kupujícího zaplatit peněžitá plnění (zejm. úroky z prodlení, smluvní pokuty), na jejichž úhradu </w:t>
      </w:r>
      <w:r>
        <w:rPr>
          <w:rFonts w:ascii="Arial" w:hAnsi="Arial" w:cs="Arial"/>
          <w:sz w:val="22"/>
          <w:szCs w:val="22"/>
        </w:rPr>
        <w:t>dle této smlouvy vznikl prodávajícímu nárok do data účinnosti odstoupení.</w:t>
      </w:r>
    </w:p>
    <w:p w:rsidR="00E45CFC" w:rsidRDefault="004C4806" w:rsidP="00E45CFC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smlouvy musí být v písemné formě a nabývá účinnosti dnem doručení druhé straně. Odstoupením se závazky z této smlouvy ruší od počátku a smluvní strany si vrátí vše, co </w:t>
      </w:r>
      <w:r>
        <w:rPr>
          <w:rFonts w:ascii="Arial" w:hAnsi="Arial" w:cs="Arial"/>
          <w:sz w:val="22"/>
          <w:szCs w:val="22"/>
        </w:rPr>
        <w:t>si splnily, kromě peněžitých plnění (např. úroků z prodlení, smluvních pokut), na jejichž úhradu vznikl prodávajícímu nárok do data účinnosti odstoupení.</w:t>
      </w:r>
    </w:p>
    <w:p w:rsidR="00E45CFC" w:rsidRDefault="004C4806" w:rsidP="00E45CFC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 w:after="160" w:line="25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dojde k odstoupení od smlouvy a kupní cena již byla zaplacena, má prodávající do 14 pracovních d</w:t>
      </w:r>
      <w:r>
        <w:rPr>
          <w:rFonts w:ascii="Arial" w:hAnsi="Arial" w:cs="Arial"/>
          <w:sz w:val="22"/>
          <w:szCs w:val="22"/>
        </w:rPr>
        <w:t>nů od účinků odstoupení vrátit kupní cenu sníženou o:</w:t>
      </w:r>
    </w:p>
    <w:p w:rsidR="00E45CFC" w:rsidRDefault="004C4806" w:rsidP="00E45CFC">
      <w:pPr>
        <w:numPr>
          <w:ilvl w:val="0"/>
          <w:numId w:val="6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vyúčtování smluvní pokuty a úroky z prodlení, </w:t>
      </w:r>
    </w:p>
    <w:p w:rsidR="00E45CFC" w:rsidRDefault="004C4806" w:rsidP="00E45CFC">
      <w:pPr>
        <w:tabs>
          <w:tab w:val="left" w:pos="360"/>
          <w:tab w:val="left" w:pos="426"/>
        </w:tabs>
        <w:autoSpaceDE w:val="0"/>
        <w:autoSpaceDN w:val="0"/>
        <w:adjustRightInd w:val="0"/>
        <w:spacing w:before="120" w:after="160"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:rsidR="00E45CFC" w:rsidRDefault="004C4806" w:rsidP="00E45CFC">
      <w:pPr>
        <w:tabs>
          <w:tab w:val="left" w:pos="360"/>
          <w:tab w:val="left" w:pos="426"/>
        </w:tabs>
        <w:autoSpaceDE w:val="0"/>
        <w:autoSpaceDN w:val="0"/>
        <w:adjustRightInd w:val="0"/>
        <w:spacing w:before="120" w:after="160"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Nebyla-li kupní cena dosud uhrazena a od kupní smlouvy odstoupil prodávající, má kupující povinnost vyúčtované smluvní pokuty a úroky z</w:t>
      </w:r>
      <w:r>
        <w:rPr>
          <w:rFonts w:ascii="Arial" w:hAnsi="Arial" w:cs="Arial"/>
          <w:sz w:val="22"/>
          <w:szCs w:val="22"/>
        </w:rPr>
        <w:t xml:space="preserve"> prodlení, pokud vznikly podle této smlouvy, uhradit prodávajícímu ve lhůtě, která bude kupujícímu oznámená ve výzvě prodávajícího k zaplacení, přičemž tato lhůta nebude kratší než 30 dnů ode dne odeslání výzvy k úhradě. </w:t>
      </w:r>
    </w:p>
    <w:p w:rsidR="00E45CFC" w:rsidRDefault="004C4806" w:rsidP="00E45CFC">
      <w:pPr>
        <w:tabs>
          <w:tab w:val="left" w:pos="709"/>
        </w:tabs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:rsidR="00E45CFC" w:rsidRDefault="004C4806" w:rsidP="00E45C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a</w:t>
      </w:r>
      <w:r>
        <w:rPr>
          <w:rFonts w:ascii="Arial" w:hAnsi="Arial" w:cs="Arial"/>
          <w:sz w:val="22"/>
          <w:szCs w:val="22"/>
        </w:rPr>
        <w:t xml:space="preserve"> účinnosti okamžikem podpisu poslední smluvní stranou.</w:t>
      </w:r>
    </w:p>
    <w:p w:rsidR="00E45CFC" w:rsidRDefault="004C4806" w:rsidP="00E45CFC">
      <w:pPr>
        <w:numPr>
          <w:ilvl w:val="0"/>
          <w:numId w:val="7"/>
        </w:numPr>
        <w:shd w:val="clear" w:color="auto" w:fill="FFFFFF"/>
        <w:spacing w:before="240"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nepodléhá uveřejnění v registru smluv v souladu s ustanovením § 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 2 písm. i)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zákona č. 340/2015 Sb., o zvláštních podmínkách účinnosti některých smluv, uveřejňování těchto smluv a o </w:t>
      </w:r>
      <w:r>
        <w:rPr>
          <w:rFonts w:ascii="Arial" w:hAnsi="Arial" w:cs="Arial"/>
          <w:sz w:val="22"/>
          <w:szCs w:val="22"/>
        </w:rPr>
        <w:t>registru smluv (zákon o registru smluv).</w:t>
      </w:r>
    </w:p>
    <w:p w:rsidR="00E45CFC" w:rsidRDefault="004C4806" w:rsidP="00E45CFC">
      <w:pPr>
        <w:numPr>
          <w:ilvl w:val="0"/>
          <w:numId w:val="7"/>
        </w:numPr>
        <w:shd w:val="clear" w:color="auto" w:fill="FFFFFF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E45CFC" w:rsidRDefault="004C4806" w:rsidP="00E45CFC">
      <w:pPr>
        <w:numPr>
          <w:ilvl w:val="0"/>
          <w:numId w:val="7"/>
        </w:numPr>
        <w:shd w:val="clear" w:color="auto" w:fill="FFFFFF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 převáděnému majetku přechází na kupujícího okamžikem převzetí převáděného majetku.</w:t>
      </w:r>
    </w:p>
    <w:p w:rsidR="00E45CFC" w:rsidRDefault="004C4806" w:rsidP="00E45C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</w:t>
      </w:r>
      <w:r>
        <w:rPr>
          <w:rFonts w:ascii="Arial" w:hAnsi="Arial" w:cs="Arial"/>
          <w:sz w:val="22"/>
          <w:szCs w:val="22"/>
        </w:rPr>
        <w:t>evy vázány od okamžiku podpisu této smlouvy.</w:t>
      </w:r>
    </w:p>
    <w:p w:rsidR="00E45CFC" w:rsidRDefault="004C4806" w:rsidP="00E45C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se práva a povinnosti smluvních stran zákonem č. 89/2012 Sb. a zákonem č. 219/2000 Sb.</w:t>
      </w:r>
    </w:p>
    <w:p w:rsidR="00E45CFC" w:rsidRDefault="004C4806" w:rsidP="00E45C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</w:t>
      </w:r>
      <w:r>
        <w:rPr>
          <w:rFonts w:ascii="Arial" w:hAnsi="Arial" w:cs="Arial"/>
          <w:sz w:val="22"/>
          <w:szCs w:val="22"/>
        </w:rPr>
        <w:t>oplňky této smlouvy jsou možné pouze písemnou formou, v podobě oboustranně uzavřených, vzestupně číslovaných dodatků smlouvy.</w:t>
      </w:r>
    </w:p>
    <w:p w:rsidR="00E45CFC" w:rsidRDefault="004C4806" w:rsidP="00E45C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stejnopisech. Každá ze smluvních stran obdrží po jednom vyhotovení.</w:t>
      </w:r>
    </w:p>
    <w:p w:rsidR="00E45CFC" w:rsidRDefault="00E45CFC" w:rsidP="00E45CFC">
      <w:pPr>
        <w:widowControl w:val="0"/>
        <w:autoSpaceDE w:val="0"/>
        <w:autoSpaceDN w:val="0"/>
        <w:adjustRightInd w:val="0"/>
        <w:spacing w:after="120"/>
        <w:contextualSpacing/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E45CFC" w:rsidRDefault="004C4806" w:rsidP="00E45CFC">
      <w:pPr>
        <w:widowControl w:val="0"/>
        <w:autoSpaceDE w:val="0"/>
        <w:autoSpaceDN w:val="0"/>
        <w:adjustRightInd w:val="0"/>
        <w:spacing w:after="120"/>
        <w:contextualSpacing/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Varianta – pouze u smluv u</w:t>
      </w:r>
      <w:r>
        <w:rPr>
          <w:rFonts w:ascii="Arial" w:hAnsi="Arial" w:cs="Arial"/>
          <w:b/>
          <w:i/>
          <w:sz w:val="22"/>
          <w:szCs w:val="22"/>
          <w:u w:val="single"/>
        </w:rPr>
        <w:t>zavřených s ÚSC</w:t>
      </w:r>
    </w:p>
    <w:p w:rsidR="00E45CFC" w:rsidRDefault="004C4806" w:rsidP="00E45CFC">
      <w:p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</w:t>
      </w:r>
      <w:r>
        <w:rPr>
          <w:rFonts w:ascii="Arial" w:hAnsi="Arial" w:cs="Arial"/>
          <w:sz w:val="22"/>
          <w:szCs w:val="22"/>
        </w:rPr>
        <w:t xml:space="preserve"> nepovažují za obchodní tajemství ve smyslu ustanovení § 504 zákona č. 89/2012 Sb., a udělují svolení k jejich užití a zveřejnění bez stanovení jakýchkoli dalších podmínek.</w:t>
      </w:r>
    </w:p>
    <w:p w:rsidR="00E45CFC" w:rsidRDefault="00E45CFC" w:rsidP="00E45CFC">
      <w:p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45CFC" w:rsidRDefault="004C4806" w:rsidP="00E45CFC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/>
        <w:ind w:hanging="426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prohlašují, že tuto smlouvu uzavřely svobodně a vážně, nikoliv </w:t>
      </w:r>
      <w:r>
        <w:rPr>
          <w:rFonts w:ascii="Arial" w:hAnsi="Arial" w:cs="Arial"/>
          <w:sz w:val="22"/>
          <w:szCs w:val="22"/>
        </w:rPr>
        <w:t>z přinucení nebo omylu. Na důkaz toho připojují své vlastnoruční podpisy.</w:t>
      </w:r>
    </w:p>
    <w:p w:rsidR="00E45CFC" w:rsidRDefault="00E45CFC" w:rsidP="00E45CF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858" w:type="dxa"/>
        <w:tblLook w:val="04A0" w:firstRow="1" w:lastRow="0" w:firstColumn="1" w:lastColumn="0" w:noHBand="0" w:noVBand="1"/>
      </w:tblPr>
      <w:tblGrid>
        <w:gridCol w:w="4605"/>
        <w:gridCol w:w="606"/>
        <w:gridCol w:w="4557"/>
        <w:gridCol w:w="90"/>
      </w:tblGrid>
      <w:tr w:rsidR="008344E8" w:rsidTr="00E45CFC">
        <w:trPr>
          <w:gridAfter w:val="1"/>
          <w:wAfter w:w="90" w:type="dxa"/>
        </w:trPr>
        <w:tc>
          <w:tcPr>
            <w:tcW w:w="4605" w:type="dxa"/>
          </w:tcPr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45CFC" w:rsidRDefault="004C480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Ostravě dne ...........................</w:t>
            </w:r>
          </w:p>
        </w:tc>
        <w:tc>
          <w:tcPr>
            <w:tcW w:w="5163" w:type="dxa"/>
            <w:gridSpan w:val="2"/>
          </w:tcPr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45CFC" w:rsidRDefault="004C480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Ostravě dne ...............................</w:t>
            </w:r>
          </w:p>
        </w:tc>
      </w:tr>
      <w:tr w:rsidR="008344E8" w:rsidTr="00E45CFC">
        <w:trPr>
          <w:gridAfter w:val="1"/>
          <w:wAfter w:w="90" w:type="dxa"/>
          <w:trHeight w:val="925"/>
        </w:trPr>
        <w:tc>
          <w:tcPr>
            <w:tcW w:w="4605" w:type="dxa"/>
          </w:tcPr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63" w:type="dxa"/>
            <w:gridSpan w:val="2"/>
          </w:tcPr>
          <w:p w:rsidR="00E45CFC" w:rsidRDefault="00E45CFC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344E8" w:rsidTr="00E45CFC">
        <w:trPr>
          <w:trHeight w:val="397"/>
        </w:trPr>
        <w:tc>
          <w:tcPr>
            <w:tcW w:w="5211" w:type="dxa"/>
            <w:gridSpan w:val="2"/>
          </w:tcPr>
          <w:p w:rsidR="00E45CFC" w:rsidRDefault="004C4806">
            <w:pPr>
              <w:spacing w:line="254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Ing. Karel Tošenovský</w:t>
            </w:r>
          </w:p>
          <w:p w:rsidR="00E45CFC" w:rsidRDefault="00346661">
            <w:pPr>
              <w:spacing w:line="254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</w:t>
            </w:r>
            <w:r w:rsidR="004C4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ředitel </w:t>
            </w:r>
            <w:r w:rsidR="004C4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Územního pracoviště Ostrava</w:t>
            </w: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46661" w:rsidRDefault="00346661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46661" w:rsidRDefault="00346661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46661" w:rsidRDefault="00346661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46661" w:rsidRDefault="00346661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46661" w:rsidRDefault="00346661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46661" w:rsidRDefault="00346661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47" w:type="dxa"/>
            <w:gridSpan w:val="2"/>
          </w:tcPr>
          <w:p w:rsidR="00E45CFC" w:rsidRDefault="004C4806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………………………………………                              </w:t>
            </w: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45CFC" w:rsidRDefault="00E45CFC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E45CFC" w:rsidRDefault="004C4806" w:rsidP="00E45CF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Přílohy:</w:t>
      </w:r>
    </w:p>
    <w:p w:rsidR="00E45CFC" w:rsidRDefault="004C4806" w:rsidP="00E45CF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Protokol o předání předmětu aukce</w:t>
      </w:r>
    </w:p>
    <w:p w:rsidR="00E45CFC" w:rsidRDefault="00E45CFC" w:rsidP="00E45CFC">
      <w:pPr>
        <w:rPr>
          <w:rFonts w:ascii="Arial" w:hAnsi="Arial" w:cs="Arial"/>
          <w:sz w:val="22"/>
          <w:szCs w:val="22"/>
        </w:rPr>
      </w:pPr>
    </w:p>
    <w:p w:rsidR="00E45CFC" w:rsidRDefault="00E45CFC" w:rsidP="00E45CFC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6661">
      <w:headerReference w:type="default" r:id="rId8"/>
      <w:footerReference w:type="default" r:id="rId9"/>
      <w:footerReference w:type="first" r:id="rId10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806" w:rsidRDefault="004C4806" w:rsidP="00346661">
      <w:r>
        <w:separator/>
      </w:r>
    </w:p>
  </w:endnote>
  <w:endnote w:type="continuationSeparator" w:id="0">
    <w:p w:rsidR="004C4806" w:rsidRDefault="004C4806" w:rsidP="0034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952984"/>
      <w:docPartObj>
        <w:docPartGallery w:val="Page Numbers (Bottom of Page)"/>
        <w:docPartUnique/>
      </w:docPartObj>
    </w:sdtPr>
    <w:sdtContent>
      <w:p w:rsidR="00346661" w:rsidRDefault="003466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46661" w:rsidRDefault="003466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661" w:rsidRDefault="00346661">
    <w:pPr>
      <w:pStyle w:val="Zpat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806" w:rsidRDefault="004C4806" w:rsidP="00346661">
      <w:r>
        <w:separator/>
      </w:r>
    </w:p>
  </w:footnote>
  <w:footnote w:type="continuationSeparator" w:id="0">
    <w:p w:rsidR="004C4806" w:rsidRDefault="004C4806" w:rsidP="0034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661" w:rsidRPr="008E2E34" w:rsidRDefault="00346661" w:rsidP="00346661">
    <w:pPr>
      <w:pStyle w:val="Bezmez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</w:t>
    </w:r>
    <w:r w:rsidRPr="008E2E34">
      <w:rPr>
        <w:rFonts w:ascii="Arial" w:hAnsi="Arial" w:cs="Arial"/>
        <w:sz w:val="18"/>
        <w:szCs w:val="18"/>
      </w:rPr>
      <w:t xml:space="preserve">Čj.: </w:t>
    </w:r>
    <w:r w:rsidRPr="008E2E34">
      <w:rPr>
        <w:rFonts w:ascii="Arial" w:hAnsi="Arial" w:cs="Arial"/>
        <w:sz w:val="18"/>
        <w:szCs w:val="18"/>
      </w:rPr>
      <w:fldChar w:fldCharType="begin"/>
    </w:r>
    <w:r w:rsidRPr="008E2E34">
      <w:rPr>
        <w:rFonts w:ascii="Arial" w:hAnsi="Arial" w:cs="Arial"/>
        <w:sz w:val="18"/>
        <w:szCs w:val="18"/>
      </w:rPr>
      <w:instrText xml:space="preserve"> DOCPROPERTY  KOD.KOD_CJ  \* MERGEFORMAT </w:instrText>
    </w:r>
    <w:r w:rsidRPr="008E2E34">
      <w:rPr>
        <w:rFonts w:ascii="Arial" w:hAnsi="Arial" w:cs="Arial"/>
        <w:sz w:val="18"/>
        <w:szCs w:val="18"/>
      </w:rPr>
      <w:fldChar w:fldCharType="separate"/>
    </w:r>
    <w:r w:rsidRPr="008E2E34">
      <w:rPr>
        <w:rFonts w:ascii="Arial" w:hAnsi="Arial" w:cs="Arial"/>
        <w:sz w:val="18"/>
        <w:szCs w:val="18"/>
      </w:rPr>
      <w:t>UZSVM/O/20987/2020-HMSO</w:t>
    </w:r>
    <w:r w:rsidRPr="008E2E34">
      <w:rPr>
        <w:rFonts w:ascii="Arial" w:hAnsi="Arial" w:cs="Arial"/>
        <w:sz w:val="18"/>
        <w:szCs w:val="18"/>
      </w:rPr>
      <w:fldChar w:fldCharType="end"/>
    </w:r>
  </w:p>
  <w:p w:rsidR="00346661" w:rsidRDefault="003466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0AFF"/>
    <w:multiLevelType w:val="hybridMultilevel"/>
    <w:tmpl w:val="95E63964"/>
    <w:lvl w:ilvl="0" w:tplc="073A9E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sz w:val="22"/>
        <w:szCs w:val="22"/>
      </w:rPr>
    </w:lvl>
    <w:lvl w:ilvl="1" w:tplc="16FC13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45E5D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332A4F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8A4951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56A1F7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B18054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27661F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65C6A3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29D66DB"/>
    <w:multiLevelType w:val="hybridMultilevel"/>
    <w:tmpl w:val="95E63964"/>
    <w:lvl w:ilvl="0" w:tplc="F3EC65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sz w:val="22"/>
        <w:szCs w:val="22"/>
      </w:rPr>
    </w:lvl>
    <w:lvl w:ilvl="1" w:tplc="4C7800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19A7A8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A70BAB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7B4D6D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23A172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AA837A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BF6552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926D83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A5B04EB"/>
    <w:multiLevelType w:val="hybridMultilevel"/>
    <w:tmpl w:val="93129228"/>
    <w:lvl w:ilvl="0" w:tplc="641AA5F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5CC2DF92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976C719C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C89C58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6DABF68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376E7D4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7868452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A0C63C62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18881F0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01A6829"/>
    <w:multiLevelType w:val="hybridMultilevel"/>
    <w:tmpl w:val="95E63964"/>
    <w:lvl w:ilvl="0" w:tplc="C1D206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sz w:val="22"/>
        <w:szCs w:val="22"/>
      </w:rPr>
    </w:lvl>
    <w:lvl w:ilvl="1" w:tplc="D9C879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B58B25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5CA26B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020783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25846A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0A4F72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E18885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9F856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2335CE2"/>
    <w:multiLevelType w:val="hybridMultilevel"/>
    <w:tmpl w:val="30CA0928"/>
    <w:lvl w:ilvl="0" w:tplc="C5783A04">
      <w:start w:val="1"/>
      <w:numFmt w:val="decimal"/>
      <w:lvlText w:val="%1."/>
      <w:lvlJc w:val="left"/>
      <w:pPr>
        <w:ind w:left="360" w:hanging="360"/>
      </w:pPr>
    </w:lvl>
    <w:lvl w:ilvl="1" w:tplc="18CE0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061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E0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49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80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AD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C4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9C5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50495"/>
    <w:multiLevelType w:val="hybridMultilevel"/>
    <w:tmpl w:val="CCB49418"/>
    <w:lvl w:ilvl="0" w:tplc="42960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FEBD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C24F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508C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943D1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A696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5AB0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46A64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D2DE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D50F55"/>
    <w:multiLevelType w:val="hybridMultilevel"/>
    <w:tmpl w:val="95E63964"/>
    <w:lvl w:ilvl="0" w:tplc="219EFE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sz w:val="22"/>
        <w:szCs w:val="22"/>
      </w:rPr>
    </w:lvl>
    <w:lvl w:ilvl="1" w:tplc="FFE481B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FC022F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FEACBF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61E3A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C3CC1D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EA0F7E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53A958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904866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340C2E"/>
    <w:rsid w:val="00345881"/>
    <w:rsid w:val="0034666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806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344E8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45CFC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7EFC"/>
  <w15:docId w15:val="{F611016A-E738-4EF3-881D-F1A33C5A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46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6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66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66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Absolon Ivo</cp:lastModifiedBy>
  <cp:revision>4</cp:revision>
  <dcterms:created xsi:type="dcterms:W3CDTF">2018-10-02T11:29:00Z</dcterms:created>
  <dcterms:modified xsi:type="dcterms:W3CDTF">2020-11-11T11:28:00Z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O/OV/2020/24718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UZSVM/O/4196/2020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EAS - 2. kolo - hodinky Quarzt Feiyate</vt:lpwstr>
  </property>
  <property fmtid="{D5CDD505-2E9C-101B-9397-08002B2CF9AE}" pid="37" name="CUSTOM.VLASTNIK_CISLO_DS">
    <vt:lpwstr>c4nfs5n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Absolon Ivo</vt:lpwstr>
  </property>
  <property fmtid="{D5CDD505-2E9C-101B-9397-08002B2CF9AE}" pid="41" name="CUSTOM.VLASTNIK_JMENO_TISK">
    <vt:lpwstr/>
  </property>
  <property fmtid="{D5CDD505-2E9C-101B-9397-08002B2CF9AE}" pid="42" name="CUSTOM.VLASTNIK_MAIL">
    <vt:lpwstr>Ivo.Absolon@uzsvm.cz</vt:lpwstr>
  </property>
  <property fmtid="{D5CDD505-2E9C-101B-9397-08002B2CF9AE}" pid="43" name="CUSTOM.VLASTNIK_TELEFON">
    <vt:lpwstr>+420 597 315 435</vt:lpwstr>
  </property>
  <property fmtid="{D5CDD505-2E9C-101B-9397-08002B2CF9AE}" pid="44" name="CUSTOM.VYTVOREN_DNE">
    <vt:lpwstr>11.11.2020</vt:lpwstr>
  </property>
  <property fmtid="{D5CDD505-2E9C-101B-9397-08002B2CF9AE}" pid="45" name="KOD.KOD_CJ">
    <vt:lpwstr>UZSVM/O/20987/2020-HMSO</vt:lpwstr>
  </property>
  <property fmtid="{D5CDD505-2E9C-101B-9397-08002B2CF9AE}" pid="46" name="KOD.KOD_EVC">
    <vt:lpwstr>37417/O/2020-HMSO</vt:lpwstr>
  </property>
  <property fmtid="{D5CDD505-2E9C-101B-9397-08002B2CF9AE}" pid="47" name="KOD.KOD_EVC_BARCODE">
    <vt:lpwstr>µ#37417/O/2020-HMSO@g¸</vt:lpwstr>
  </property>
  <property fmtid="{D5CDD505-2E9C-101B-9397-08002B2CF9AE}" pid="48" name="KOD.KOD_IU_CODE">
    <vt:lpwstr>7031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17ec518b-079a-4ced-9163-1e7b05344b8e</vt:lpwstr>
  </property>
  <property fmtid="{D5CDD505-2E9C-101B-9397-08002B2CF9AE}" pid="52" name="KrbDmsIdForm">
    <vt:lpwstr>17ec518b-079a-4ced-9163-1e7b05344b8e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